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FDF" w:rsidRDefault="00D43FD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43FDF" w:rsidRDefault="00D43FDF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43FD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3FDF" w:rsidRDefault="00D43FDF">
            <w:pPr>
              <w:pStyle w:val="ConsPlusNormal"/>
              <w:outlineLvl w:val="0"/>
            </w:pPr>
            <w:r>
              <w:t>3 декабря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3FDF" w:rsidRDefault="00D43FDF">
            <w:pPr>
              <w:pStyle w:val="ConsPlusNormal"/>
              <w:jc w:val="right"/>
              <w:outlineLvl w:val="0"/>
            </w:pPr>
            <w:r>
              <w:t>N 108-ОЗ</w:t>
            </w:r>
          </w:p>
        </w:tc>
      </w:tr>
    </w:tbl>
    <w:p w:rsidR="00D43FDF" w:rsidRDefault="00D43F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jc w:val="center"/>
      </w:pPr>
      <w:r>
        <w:t>ЗАКОН</w:t>
      </w:r>
    </w:p>
    <w:p w:rsidR="00D43FDF" w:rsidRDefault="00D43FDF">
      <w:pPr>
        <w:pStyle w:val="ConsPlusTitle"/>
        <w:jc w:val="center"/>
      </w:pPr>
    </w:p>
    <w:p w:rsidR="00D43FDF" w:rsidRDefault="00D43FDF">
      <w:pPr>
        <w:pStyle w:val="ConsPlusTitle"/>
        <w:jc w:val="center"/>
      </w:pPr>
      <w:r>
        <w:t>СВЕРДЛОВСКОЙ ОБЛАСТИ</w:t>
      </w:r>
    </w:p>
    <w:p w:rsidR="00D43FDF" w:rsidRDefault="00D43FDF">
      <w:pPr>
        <w:pStyle w:val="ConsPlusTitle"/>
        <w:jc w:val="center"/>
      </w:pPr>
    </w:p>
    <w:p w:rsidR="00D43FDF" w:rsidRDefault="00D43FDF">
      <w:pPr>
        <w:pStyle w:val="ConsPlusTitle"/>
        <w:jc w:val="center"/>
      </w:pPr>
      <w:r>
        <w:t>О СОЦИАЛЬНОМ ОБСЛУЖИВАНИИ ГРАЖДАН</w:t>
      </w:r>
    </w:p>
    <w:p w:rsidR="00D43FDF" w:rsidRDefault="00D43FDF">
      <w:pPr>
        <w:pStyle w:val="ConsPlusTitle"/>
        <w:jc w:val="center"/>
      </w:pPr>
      <w:r>
        <w:t>В СВЕРДЛОВСКОЙ ОБЛАСТИ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jc w:val="right"/>
      </w:pPr>
      <w:r>
        <w:t>Принят</w:t>
      </w:r>
    </w:p>
    <w:p w:rsidR="00D43FDF" w:rsidRDefault="00D43FDF">
      <w:pPr>
        <w:pStyle w:val="ConsPlusNormal"/>
        <w:jc w:val="right"/>
      </w:pPr>
      <w:r>
        <w:t>Законодательным Собранием</w:t>
      </w:r>
    </w:p>
    <w:p w:rsidR="00D43FDF" w:rsidRDefault="00D43FDF">
      <w:pPr>
        <w:pStyle w:val="ConsPlusNormal"/>
        <w:jc w:val="right"/>
      </w:pPr>
      <w:r>
        <w:t>Свердловской области</w:t>
      </w:r>
    </w:p>
    <w:p w:rsidR="00D43FDF" w:rsidRDefault="00D43FDF">
      <w:pPr>
        <w:pStyle w:val="ConsPlusNormal"/>
        <w:jc w:val="right"/>
      </w:pPr>
      <w:r>
        <w:t>2 декабря 2014 года</w:t>
      </w:r>
    </w:p>
    <w:p w:rsidR="00D43FDF" w:rsidRDefault="00D43F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43F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FDF" w:rsidRDefault="00D43F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FDF" w:rsidRDefault="00D43F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3FDF" w:rsidRDefault="00D43F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3FDF" w:rsidRDefault="00D43F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Свердловской области от 27.05.2015 </w:t>
            </w:r>
            <w:hyperlink r:id="rId5">
              <w:r>
                <w:rPr>
                  <w:color w:val="0000FF"/>
                </w:rPr>
                <w:t>N 43-ОЗ</w:t>
              </w:r>
            </w:hyperlink>
            <w:r>
              <w:rPr>
                <w:color w:val="392C69"/>
              </w:rPr>
              <w:t>,</w:t>
            </w:r>
          </w:p>
          <w:p w:rsidR="00D43FDF" w:rsidRDefault="00D43F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12.10.2015 </w:t>
            </w:r>
            <w:hyperlink r:id="rId6">
              <w:r>
                <w:rPr>
                  <w:color w:val="0000FF"/>
                </w:rPr>
                <w:t>N 112-ОЗ</w:t>
              </w:r>
            </w:hyperlink>
            <w:r>
              <w:rPr>
                <w:color w:val="392C69"/>
              </w:rPr>
              <w:t xml:space="preserve">, от 21.12.2015 </w:t>
            </w:r>
            <w:hyperlink r:id="rId7">
              <w:r>
                <w:rPr>
                  <w:color w:val="0000FF"/>
                </w:rPr>
                <w:t>N 165-ОЗ</w:t>
              </w:r>
            </w:hyperlink>
            <w:r>
              <w:rPr>
                <w:color w:val="392C69"/>
              </w:rPr>
              <w:t xml:space="preserve">, от 11.02.2016 </w:t>
            </w:r>
            <w:hyperlink r:id="rId8">
              <w:r>
                <w:rPr>
                  <w:color w:val="0000FF"/>
                </w:rPr>
                <w:t>N 12-ОЗ</w:t>
              </w:r>
            </w:hyperlink>
            <w:r>
              <w:rPr>
                <w:color w:val="392C69"/>
              </w:rPr>
              <w:t>,</w:t>
            </w:r>
          </w:p>
          <w:p w:rsidR="00D43FDF" w:rsidRDefault="00D43F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24.11.2016 </w:t>
            </w:r>
            <w:hyperlink r:id="rId9">
              <w:r>
                <w:rPr>
                  <w:color w:val="0000FF"/>
                </w:rPr>
                <w:t>N 116-ОЗ</w:t>
              </w:r>
            </w:hyperlink>
            <w:r>
              <w:rPr>
                <w:color w:val="392C69"/>
              </w:rPr>
              <w:t xml:space="preserve">, от 13.04.2017 </w:t>
            </w:r>
            <w:hyperlink r:id="rId10">
              <w:r>
                <w:rPr>
                  <w:color w:val="0000FF"/>
                </w:rPr>
                <w:t>N 36-ОЗ</w:t>
              </w:r>
            </w:hyperlink>
            <w:r>
              <w:rPr>
                <w:color w:val="392C69"/>
              </w:rPr>
              <w:t xml:space="preserve">, от 25.09.2017 </w:t>
            </w:r>
            <w:hyperlink r:id="rId11">
              <w:r>
                <w:rPr>
                  <w:color w:val="0000FF"/>
                </w:rPr>
                <w:t>N 95-ОЗ</w:t>
              </w:r>
            </w:hyperlink>
            <w:r>
              <w:rPr>
                <w:color w:val="392C69"/>
              </w:rPr>
              <w:t>,</w:t>
            </w:r>
          </w:p>
          <w:p w:rsidR="00D43FDF" w:rsidRDefault="00D43F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26.02.2018 </w:t>
            </w:r>
            <w:hyperlink r:id="rId12">
              <w:r>
                <w:rPr>
                  <w:color w:val="0000FF"/>
                </w:rPr>
                <w:t>N 24-ОЗ</w:t>
              </w:r>
            </w:hyperlink>
            <w:r>
              <w:rPr>
                <w:color w:val="392C69"/>
              </w:rPr>
              <w:t xml:space="preserve">, от 28.05.2018 </w:t>
            </w:r>
            <w:hyperlink r:id="rId13">
              <w:r>
                <w:rPr>
                  <w:color w:val="0000FF"/>
                </w:rPr>
                <w:t>N 55-ОЗ</w:t>
              </w:r>
            </w:hyperlink>
            <w:r>
              <w:rPr>
                <w:color w:val="392C69"/>
              </w:rPr>
              <w:t xml:space="preserve">, от 24.09.2018 </w:t>
            </w:r>
            <w:hyperlink r:id="rId14">
              <w:r>
                <w:rPr>
                  <w:color w:val="0000FF"/>
                </w:rPr>
                <w:t>N 88-ОЗ</w:t>
              </w:r>
            </w:hyperlink>
            <w:r>
              <w:rPr>
                <w:color w:val="392C69"/>
              </w:rPr>
              <w:t>,</w:t>
            </w:r>
          </w:p>
          <w:p w:rsidR="00D43FDF" w:rsidRDefault="00D43F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03.07.2020 </w:t>
            </w:r>
            <w:hyperlink r:id="rId15">
              <w:r>
                <w:rPr>
                  <w:color w:val="0000FF"/>
                </w:rPr>
                <w:t>N 76-ОЗ</w:t>
              </w:r>
            </w:hyperlink>
            <w:r>
              <w:rPr>
                <w:color w:val="392C69"/>
              </w:rPr>
              <w:t xml:space="preserve">, от 29.07.2021 </w:t>
            </w:r>
            <w:hyperlink r:id="rId16">
              <w:r>
                <w:rPr>
                  <w:color w:val="0000FF"/>
                </w:rPr>
                <w:t>N 81-ОЗ</w:t>
              </w:r>
            </w:hyperlink>
            <w:r>
              <w:rPr>
                <w:color w:val="392C69"/>
              </w:rPr>
              <w:t xml:space="preserve">, от 02.03.2022 </w:t>
            </w:r>
            <w:hyperlink r:id="rId17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>,</w:t>
            </w:r>
          </w:p>
          <w:p w:rsidR="00D43FDF" w:rsidRDefault="00D43F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03.11.2022 </w:t>
            </w:r>
            <w:hyperlink r:id="rId18">
              <w:r>
                <w:rPr>
                  <w:color w:val="0000FF"/>
                </w:rPr>
                <w:t>N 125-ОЗ</w:t>
              </w:r>
            </w:hyperlink>
            <w:r>
              <w:rPr>
                <w:color w:val="392C69"/>
              </w:rPr>
              <w:t xml:space="preserve">, от 27.02.2023 </w:t>
            </w:r>
            <w:hyperlink r:id="rId19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 xml:space="preserve">, от 24.05.2023 </w:t>
            </w:r>
            <w:hyperlink r:id="rId20">
              <w:r>
                <w:rPr>
                  <w:color w:val="0000FF"/>
                </w:rPr>
                <w:t>N 47-ОЗ</w:t>
              </w:r>
            </w:hyperlink>
            <w:r>
              <w:rPr>
                <w:color w:val="392C69"/>
              </w:rPr>
              <w:t>,</w:t>
            </w:r>
          </w:p>
          <w:p w:rsidR="00D43FDF" w:rsidRDefault="00D43F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02.08.2023 </w:t>
            </w:r>
            <w:hyperlink r:id="rId21">
              <w:r>
                <w:rPr>
                  <w:color w:val="0000FF"/>
                </w:rPr>
                <w:t>N 83-ОЗ</w:t>
              </w:r>
            </w:hyperlink>
            <w:r>
              <w:rPr>
                <w:color w:val="392C69"/>
              </w:rPr>
              <w:t xml:space="preserve">, от 16.11.2023 </w:t>
            </w:r>
            <w:hyperlink r:id="rId22">
              <w:r>
                <w:rPr>
                  <w:color w:val="0000FF"/>
                </w:rPr>
                <w:t>N 124-ОЗ</w:t>
              </w:r>
            </w:hyperlink>
            <w:r>
              <w:rPr>
                <w:color w:val="392C69"/>
              </w:rPr>
              <w:t xml:space="preserve">, от 21.12.2023 </w:t>
            </w:r>
            <w:hyperlink r:id="rId23">
              <w:r>
                <w:rPr>
                  <w:color w:val="0000FF"/>
                </w:rPr>
                <w:t>N 145-ОЗ</w:t>
              </w:r>
            </w:hyperlink>
            <w:r>
              <w:rPr>
                <w:color w:val="392C69"/>
              </w:rPr>
              <w:t>,</w:t>
            </w:r>
          </w:p>
          <w:p w:rsidR="00D43FDF" w:rsidRDefault="00D43F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14.11.2024 </w:t>
            </w:r>
            <w:hyperlink r:id="rId24">
              <w:r>
                <w:rPr>
                  <w:color w:val="0000FF"/>
                </w:rPr>
                <w:t>N 129-ОЗ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FDF" w:rsidRDefault="00D43FDF">
            <w:pPr>
              <w:pStyle w:val="ConsPlusNormal"/>
            </w:pPr>
          </w:p>
        </w:tc>
      </w:tr>
    </w:tbl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jc w:val="center"/>
        <w:outlineLvl w:val="1"/>
      </w:pPr>
      <w:r>
        <w:t>Глава 1. ОБЩИЕ ПОЛОЖЕНИЯ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ind w:firstLine="540"/>
        <w:jc w:val="both"/>
        <w:outlineLvl w:val="2"/>
      </w:pPr>
      <w:r>
        <w:t>Статья 1. Предмет регулирования настоящего Закона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  <w:r>
        <w:t>Настоящим Законом регулируются отношения, возникающие в сфере социального обслуживания граждан в Свердловской области.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ind w:firstLine="540"/>
        <w:jc w:val="both"/>
        <w:outlineLvl w:val="2"/>
      </w:pPr>
      <w:r>
        <w:t>Статья 2. Основные понятия, применяемые в настоящем Законе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  <w:r>
        <w:t>В настоящем Законе применяются следующие основные понятия: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1) социальное обслуживание граждан (далее - социальное обслуживание) - деятельность по предоставлению социальных услуг гражданам;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2) социальная услуга -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3) получатель социальных услуг - гражданин, который признан нуждающимся в социальном обслуживании и которому предоставляются социальная услуга или социальные услуги;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4) поставщик социальных услуг - юридическое лицо независимо от его организационно-правовой формы и (или) индивидуальный предприниматель, осуществляющие социальное обслуживание;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lastRenderedPageBreak/>
        <w:t>5) профилактика обстоятельств, обусловливающих нуждаемость в социальном обслуживании, - система мер, направленных на выявление и устранение причин, послуживших основанием ухудшения условий жизнедеятельности граждан, снижения их возможностей самостоятельно обеспечивать свои основные жизненные потребности.</w:t>
      </w:r>
    </w:p>
    <w:p w:rsidR="00D43FDF" w:rsidRDefault="00D43FDF">
      <w:pPr>
        <w:pStyle w:val="ConsPlusNormal"/>
        <w:jc w:val="both"/>
      </w:pPr>
      <w:r>
        <w:t xml:space="preserve">(подп. 5 введен </w:t>
      </w:r>
      <w:hyperlink r:id="rId25">
        <w:r>
          <w:rPr>
            <w:color w:val="0000FF"/>
          </w:rPr>
          <w:t>Законом</w:t>
        </w:r>
      </w:hyperlink>
      <w:r>
        <w:t xml:space="preserve"> Свердловской области от 02.03.2022 N 14-ОЗ)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ind w:firstLine="540"/>
        <w:jc w:val="both"/>
        <w:outlineLvl w:val="2"/>
      </w:pPr>
      <w:r>
        <w:t>Статья 3. Принципы социального обслуживания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  <w:r>
        <w:t xml:space="preserve">1. Социальное обслуживание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основывается на соблюдении прав человека и уважении достоинства личности, носит гуманный характер и не допускает унижения чести и достоинства человека.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2. Социальное обслуживание в соответствии с федеральным законом осуществляется также на следующих принципах: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1) 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2) адресность предоставления социальных услуг;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3) приближенность поставщиков социальных услуг к месту жительства получателей социальных услуг, достаточность количества поставщиков социальных услуг для обеспечения потребностей граждан в социальном обслуживании, достаточность финансовых, материально-технических, кадровых и информационных ресурсов у поставщиков социальных услуг;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4) сохранение пребывания гражданина в привычной благоприятной среде;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5) добровольность;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6) конфиденциальность.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ind w:firstLine="540"/>
        <w:jc w:val="both"/>
        <w:outlineLvl w:val="2"/>
      </w:pPr>
      <w:r>
        <w:t>Статья 4. Система социального обслуживания в Свердловской области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  <w:r>
        <w:t>Система социального обслуживания в Свердловской области включает в себя: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1) областной исполнительный орган государственной власти Свердловской области, уполномоченный на осуществление предусмотренных настоящим Законом полномочий в сфере социального обслуживания (далее - уполномоченный исполнительный орган государственной власти Свердловской области в сфере социального обслуживания);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2) территориальные исполнительные органы государственной власти Свердловской области в сфере социального обслуживания;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3) организации социального обслуживания, находящиеся в ведении Свердловской области (далее - организации социального обслуживания Свердловской области);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4) негосударственные (коммерческие и некоммерческие) организации социального обслуживания, осуществляющие свою деятельность на территории Свердловской области, в том числе социально ориентированные некоммерческие организации, предоставляющие социальные услуги на территории Свердловской области;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5) индивидуальных предпринимателей, осуществляющих социальное обслуживание на территории Свердловской области;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 xml:space="preserve">6) организации, которые находятся в ведении уполномоченного исполнительного органа </w:t>
      </w:r>
      <w:r>
        <w:lastRenderedPageBreak/>
        <w:t>государственной власти Свердловской области в сфере социального обслуживания и которым в соответствии с федеральным законом и настоящим Законом предоставлены полномочия на признание граждан нуждающимися в социальном обслуживании и составление индивидуальной программы предоставления социальных услуг на территориях одного или нескольких муниципальных образований, расположенных на территории Свердловской области (далее - уполномоченные организации).</w:t>
      </w:r>
    </w:p>
    <w:p w:rsidR="00D43FDF" w:rsidRDefault="00D43FDF">
      <w:pPr>
        <w:pStyle w:val="ConsPlusNormal"/>
        <w:jc w:val="both"/>
      </w:pPr>
      <w:r>
        <w:t xml:space="preserve">(подп. 6 введен </w:t>
      </w:r>
      <w:hyperlink r:id="rId27">
        <w:r>
          <w:rPr>
            <w:color w:val="0000FF"/>
          </w:rPr>
          <w:t>Законом</w:t>
        </w:r>
      </w:hyperlink>
      <w:r>
        <w:t xml:space="preserve"> Свердловской области от 26.02.2018 N 24-ОЗ)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jc w:val="center"/>
        <w:outlineLvl w:val="1"/>
      </w:pPr>
      <w:r>
        <w:t>Глава 2. ПОЛНОМОЧИЯ ОРГАНОВ ГОСУДАРСТВЕННОЙ ВЛАСТИ</w:t>
      </w:r>
    </w:p>
    <w:p w:rsidR="00D43FDF" w:rsidRDefault="00D43FDF">
      <w:pPr>
        <w:pStyle w:val="ConsPlusTitle"/>
        <w:jc w:val="center"/>
      </w:pPr>
      <w:r>
        <w:t>СВЕРДЛОВСКОЙ ОБЛАСТИ В СФЕРЕ СОЦИАЛЬНОГО ОБСЛУЖИВАНИЯ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ind w:firstLine="540"/>
        <w:jc w:val="both"/>
        <w:outlineLvl w:val="2"/>
      </w:pPr>
      <w:r>
        <w:t>Статья 5. Полномочия высших органов государственной власти Свердловской области в сфере социального обслуживания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  <w:r>
        <w:t>1. Законодательное Собрание Свердловской области: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1) принимает законы Свердловской области, регулирующие отношения в сфере социального обслуживания;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2) осуществляет контроль за соблюдением и исполнением законов Свердловской области, регулирующих отношения в сфере социального обслуживания;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3) осуществляет другие полномочия в сфере социального обслуживания в соответствии с федеральными законами и законами Свердловской области.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2. Губернатор Свердловской области: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1) организует исполнение законов Свердловской области, регулирующих отношения в сфере социального обслуживания;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2) определяет в основных направлениях бюджетной и налоговой политики Свердловской области приоритеты финансирования мероприятий в сфере социального обслуживания;</w:t>
      </w:r>
    </w:p>
    <w:p w:rsidR="00D43FDF" w:rsidRDefault="00D43FD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Свердловской области от 25.09.2017 N 95-ОЗ)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3) обеспечивает защиту прав и свобод человека и гражданина в сфере социального обслуживания;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4) осуществляет другие полномочия в сфере социального обслуживания в соответствии с федеральными законами, иными нормативными правовыми актами Российской Федерации и законами Свердловской области.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3. Правительство Свердловской области: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1) обеспечивает исполнение законов Свердловской области, регулирующих отношения в сфере социального обслуживания;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2) определяет уполномоченный исполнительный орган государственной власти Свердловской области в сфере социального обслуживания, а также при необходимости уполномоченные организации;</w:t>
      </w:r>
    </w:p>
    <w:p w:rsidR="00D43FDF" w:rsidRDefault="00D43FDF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Свердловской области от 26.02.2018 N 24-ОЗ)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3) утверждает порядок признания граждан нуждающимися в социальном обслуживании;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4) утверждает порядок предоставления социальных услуг поставщиками социальных услуг в Свердловской области;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lastRenderedPageBreak/>
        <w:t>5) устанавливает порядок утверждения тарифов на социальные услуги на основании подушевых нормативов финансирования социальных услуг в Свердловской области;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6) утверждает нормативы обеспечения мягким инвентарем и площадью жилых помещений при предоставлении социальных услуг организациями социального обслуживания Свердловской области;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7) утверждает нормы питания в организациях социального обслуживания Свердловской области;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8) устанавливает порядок реализации программ в сфере социального обслуживания, в том числе инвестиционных программ;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9) утверждает региональные программы социального обслуживания Свердловской области;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10) утверждает регламент межведомственного взаимодействия органов государственной власти Свердловской области в связи с реализацией полномочий Свердловской области в сфере социального обслуживания;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11) утверждает порядок межведомственного взаимодействия органов государственной власти Свердловской области при предоставлении социальных услуг и при содействии в предоставлении реабилитационной, медицинской, психологической, педагогической, юридической, социальной помощи, не относящейся к социальным услугам (социальном сопровождении) (далее - социальное сопровождение);</w:t>
      </w:r>
    </w:p>
    <w:p w:rsidR="00D43FDF" w:rsidRDefault="00D43FDF">
      <w:pPr>
        <w:pStyle w:val="ConsPlusNormal"/>
        <w:jc w:val="both"/>
      </w:pPr>
      <w:r>
        <w:t xml:space="preserve">(в ред. Законов Свердловской области от 11.02.2016 </w:t>
      </w:r>
      <w:hyperlink r:id="rId30">
        <w:r>
          <w:rPr>
            <w:color w:val="0000FF"/>
          </w:rPr>
          <w:t>N 12-ОЗ</w:t>
        </w:r>
      </w:hyperlink>
      <w:r>
        <w:t xml:space="preserve">, от 14.11.2024 </w:t>
      </w:r>
      <w:hyperlink r:id="rId31">
        <w:r>
          <w:rPr>
            <w:color w:val="0000FF"/>
          </w:rPr>
          <w:t>N 129-ОЗ</w:t>
        </w:r>
      </w:hyperlink>
      <w:r>
        <w:t>)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12) утверждает размер платы за предоставление социальных услуг и порядок ее взимания;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13) осуществляет другие полномочия в сфере социального обслуживания в соответствии с федеральными законами, иными нормативными правовыми актами Российской Федерации, настоящим Законом, другими законами Свердловской области и нормативными правовыми актами Свердловской области, принимаемыми Губернатором Свердловской области.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ind w:firstLine="540"/>
        <w:jc w:val="both"/>
        <w:outlineLvl w:val="2"/>
      </w:pPr>
      <w:r>
        <w:t>Статья 6. Полномочия уполномоченного исполнительного органа государственной власти Свердловской области в сфере социального обслуживания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  <w:r>
        <w:t>Уполномоченный исполнительный орган государственной власти Свердловской области в сфере социального обслуживания осуществляет: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1) утверждение номенклатуры организаций социального обслуживания в Свердловской области;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2) формирование и ведение реестра поставщиков социальных услуг и регистра получателей социальных услуг в Свердловской области;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3) обеспечение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порядке и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информационно-телекоммуникационной сети "Интернет";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4) ведение учета и отчетности в сфере социального обслуживания в Свердловской области;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5) координацию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 в Свердловской области;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lastRenderedPageBreak/>
        <w:t>6) разработку и апробацию методик и технологий в сфере социального обслуживания;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7) разработку и реализацию региональных программ социального обслуживания Свердловской области;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7-1) организацию мероприятий по профилактике обстоятельств, обусловливающих нуждаемость гражданина в социальном обслуживании;</w:t>
      </w:r>
    </w:p>
    <w:p w:rsidR="00D43FDF" w:rsidRDefault="00D43FDF">
      <w:pPr>
        <w:pStyle w:val="ConsPlusNormal"/>
        <w:jc w:val="both"/>
      </w:pPr>
      <w:r>
        <w:t xml:space="preserve">(подп. 7-1 введен </w:t>
      </w:r>
      <w:hyperlink r:id="rId32">
        <w:r>
          <w:rPr>
            <w:color w:val="0000FF"/>
          </w:rPr>
          <w:t>Законом</w:t>
        </w:r>
      </w:hyperlink>
      <w:r>
        <w:t xml:space="preserve"> Свердловской области от 02.03.2022 N 14-ОЗ)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8) разработку и реализацию мероприятий по формированию и развитию рынка социальных услуг, в том числе по развитию негосударственных организаций социального обслуживания;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9) создание условий для организации проведения независимой оценки качества условий оказания услуг организациями социального обслуживания, осуществляющими свою деятельность на территории Свердловской области;</w:t>
      </w:r>
    </w:p>
    <w:p w:rsidR="00D43FDF" w:rsidRDefault="00D43FDF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Свердловской области от 26.02.2018 N 24-ОЗ)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10) утверждение нормативов штатной численности организаций социального обслуживания Свердловской области;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11) организацию профессионального обучения, профессионального образования и дополнительного профессионального образования работников поставщиков социальных услуг;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12) другие полномочия в сфере социального обслуживания в соответствии с федеральными законами, иными нормативными правовыми актами Российской Федерации, настоящим Законом, другими законами Свердловской области и нормативными правовыми актами Свердловской области, принимаемыми Губернатором Свердловской области и Правительством Свердловской области.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ind w:firstLine="540"/>
        <w:jc w:val="both"/>
        <w:outlineLvl w:val="2"/>
      </w:pPr>
      <w:r>
        <w:t>Статья 7. Полномочия территориальных исполнительных органов государственной власти Свердловской области в сфере социального обслуживания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  <w:r>
        <w:t>Территориальные исполнительные органы государственной власти Свердловской области в сфере социального обслуживания осуществляют: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1) признание граждан нуждающимися в социальном обслуживании;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2) составление индивидуальной программы предоставления социальных услуг (далее - индивидуальная программа);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3) другие полномочия в сфере социального обслуживания в соответствии с федеральными законами, иными нормативными правовыми актами Российской Федерации, настоящим Законом, другими законами Свердловской области и нормативными правовыми актами Свердловской области, принимаемыми Губернатором Свердловской области и Правительством Свердловской области.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jc w:val="center"/>
        <w:outlineLvl w:val="1"/>
      </w:pPr>
      <w:r>
        <w:t>Глава 3. ОРГАНИЗАЦИЯ ПРЕДОСТАВЛЕНИЯ СОЦИАЛЬНЫХ УСЛУГ</w:t>
      </w:r>
    </w:p>
    <w:p w:rsidR="00D43FDF" w:rsidRDefault="00D43FDF">
      <w:pPr>
        <w:pStyle w:val="ConsPlusTitle"/>
        <w:jc w:val="center"/>
      </w:pPr>
      <w:r>
        <w:t>В СВЕРДЛОВСКОЙ ОБЛАСТИ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ind w:firstLine="540"/>
        <w:jc w:val="both"/>
        <w:outlineLvl w:val="2"/>
      </w:pPr>
      <w:r>
        <w:t>Статья 8. Организации социального обслуживания Свердловской области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  <w:r>
        <w:t>1. Организации социального обслуживания Свердловской области в соответствии с федеральным законом создаются и действуют с учетом методических рекомендаций по расчету потребностей субъектов Российской Федерации в развитии сети организаций социального обслуживания и в соответствии с правилами организации деятельности организаций социального обслуживания, их структурных подразделений.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lastRenderedPageBreak/>
        <w:t>2. В организациях социального обслуживания Свердловской области в соответствии с федеральным законом создаются попечительские советы, структура, порядок формирования, срок полномочий, компетенция и порядок принятия решений которых определяются уставом организации социального обслуживания Свердловской области в соответствии с законодательством Российской Федерации на основании примерного положения о попечительском совете организации социального обслуживания, утвержденного в соответствии с федеральным законом.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3. Организации социального обслуживания Свердловской области в соответствии с федеральным законом формируют общедоступные информационные ресурсы, содержащие информацию о деятельности таких организаций, и обеспечивают доступ к данным ресурсам посредством размещения их на информационных стендах в помещениях организаций социального обслуживания Свердловской области, в средствах массовой информации, в информационно-телекоммуникационной сети "Интернет", в том числе на официальных сайтах таких организаций.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Информация о деятельности организаций социального обслуживания Свердловской области и документы, перечень которых установлен федеральным законом, подлежат размещению на официальном сайте организаций социального обслуживания Свердловской области в информационно-телекоммуникационной сети "Интернет" и обновлению в порядке, установленном в соответствии с федеральным законом.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ind w:firstLine="540"/>
        <w:jc w:val="both"/>
        <w:outlineLvl w:val="2"/>
      </w:pPr>
      <w:r>
        <w:t>Статья 9. Независимая оценка качества условий оказания услуг организациями социального обслуживания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Свердловской области от 26.02.2018 N 24-ОЗ)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  <w:r>
        <w:t>1. Независимая оценка качества условий оказания услуг организациями социального обслуживания в соответствии с федеральным законом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обслуживания, а также в целях повышения качества их деятельности.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2. Независимая оценка качества условий оказания услуг организациями социального обслуживания в соответствии с федеральным законом предусматривает оценку условий оказания услуг по таким общим критериям, как открытость и доступность информации об организации социального обслуживания; комфортность условий предоставления социальных услуг, в том числе время ожидания предоставления услуг; доброжелательность, вежливость работников организации социального обслуживания; удовлетворенность качеством условий оказания услуг, а также доступность услуг для инвалидов.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3. В целях создания условий для организации проведения независимой оценки качества условий оказания услуг организациями социального обслуживания Общественная палата Свердловской области по обращению уполномоченного исполнительного органа государственной власти Свердловской области в сфере социального обслуживания формирует в порядке, установленном федеральным законом, общественный совет по проведению независимой оценки качества условий оказания услуг организациями социального обслуживания Свердловской области, а также негосударственными организациями социального обслуживания, которые оказывают социальные услуги за счет бюджетных ассигнований областного бюджета (далее - общественный совет по независимой оценке качества), и утверждает его состав.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Положение об общественном совете по независимой оценке качества утверждается уполномоченным исполнительным органом государственной власти Свердловской области в сфере социального обслуживания в соответствии с федеральным законом.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 xml:space="preserve">Информация о деятельности общественного совета по независимой оценке качества </w:t>
      </w:r>
      <w:r>
        <w:lastRenderedPageBreak/>
        <w:t>подлежит размещению в информационно-телекоммуникационной сети "Интернет" на официальном сайте уполномоченного исполнительного органа государственной власти Свердловской области в сфере социального обслуживания.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4. Общественный совет по независимой оценке качества в соответствии с федеральным законом: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1) определяет перечень организаций социального обслуживания, в отношении которых проводится независимая оценка;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2) принимает участие в рассмотрении проектов документации о закупках работ, услуг, а также проектов государственных контрактов, заключаемых уполномоченным исполнительным органом государственной власти Свердловской области в сфере социального обслуживания с организацией, которая осуществляет сбор и обобщение информации о качестве условий оказания услуг организациями социального обслуживания (далее - оператор);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3) осуществляет независимую оценку качества условий оказания услуг организациями социального обслуживания с учетом информации, представленной оператором;</w:t>
      </w:r>
    </w:p>
    <w:p w:rsidR="00D43FDF" w:rsidRDefault="00D43FDF">
      <w:pPr>
        <w:pStyle w:val="ConsPlusNormal"/>
        <w:spacing w:before="220"/>
        <w:ind w:firstLine="540"/>
        <w:jc w:val="both"/>
      </w:pPr>
      <w:bookmarkStart w:id="0" w:name="P144"/>
      <w:bookmarkEnd w:id="0"/>
      <w:r>
        <w:t>4) представляет в уполномоченный исполнительный орган государственной власти Свердловской области в сфере социального обслуживания результаты независимой оценки качества условий оказания услуг организациями социального обслуживания, а также предложения об улучшении качества их деятельности.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 xml:space="preserve">5. Поступившая в уполномоченный исполнительный орган государственной власти Свердловской области в сфере социального обслуживания информация об указанных в </w:t>
      </w:r>
      <w:hyperlink w:anchor="P144">
        <w:r>
          <w:rPr>
            <w:color w:val="0000FF"/>
          </w:rPr>
          <w:t>подпункте 4 пункта 4</w:t>
        </w:r>
      </w:hyperlink>
      <w:r>
        <w:t xml:space="preserve"> настоящей статьи результатах независимой оценки качества условий оказания услуг организациями социального обслуживания в соответствии с федеральным законом подлежит обязательному рассмотрению указанным органом в месячный срок и учитывается им при выработке мер по совершенствованию деятельности организаций социального обслуживания и оценке деятельности их руководителей.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 xml:space="preserve">Информация об указанных в </w:t>
      </w:r>
      <w:hyperlink w:anchor="P144">
        <w:r>
          <w:rPr>
            <w:color w:val="0000FF"/>
          </w:rPr>
          <w:t>подпункте 4 пункта 4</w:t>
        </w:r>
      </w:hyperlink>
      <w:r>
        <w:t xml:space="preserve"> настоящей статьи результатах независимой оценки качества условий оказания услуг организациями социального обслуживания в соответствии с федеральным законом размещается уполномоченным исполнительным органом государственной власти Свердловской области в сфере социального обслуживания на своем официальном сайте и официальном сайте для размещения информации о государственных и муниципальных учреждениях в информационно-телекоммуникационной сети "Интернет".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ind w:firstLine="540"/>
        <w:jc w:val="both"/>
        <w:outlineLvl w:val="2"/>
      </w:pPr>
      <w:r>
        <w:t>Статья 10. Информационные системы в сфере социального обслуживания в Свердловской области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  <w:r>
        <w:t>1. В соответствии с федеральным законом информационными системами в сфере социального обслуживания (далее - информационные системы) осуществляются сбор, хранение, обработка и предоставление информации о поставщиках социальных услуг (реестр поставщиков социальных услуг) и о получателях социальных услуг (регистр получателей социальных услуг) на основании данных, представляемых поставщиками социальных услуг.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Включение организаций социального обслуживания в реестр поставщиков социальных услуг в соответствии с федеральным законом осуществляется на добровольной основе.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2. Операторами информационных систем в Свердловской области в соответствии с федеральным законом являются уполномоченный исполнительный орган государственной власти Свердловской области в сфере социального обслуживания и организации, с которыми указанный орган заключил договоры об эксплуатации информационных систем.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lastRenderedPageBreak/>
        <w:t>3. Уполномоченный исполнительный орган государственной власти Свердловской области в сфере социального обслуживания формирует и ведет реестр поставщиков социальных услуг Свердловской области, содержащий в соответствии с федеральным законом следующую информацию: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1) регистрационный номер учетной записи;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2) полное и (если имеется) сокращенное наименование поставщика социальных услуг;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3) дата государственной регистрации юридического лица, индивидуального предпринимателя, являющихся поставщиками социальных услуг;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4) организационно-правовая форма поставщика социальных услуг (для юридических лиц);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5) адрес (место нахождения, место предоставления социальных услуг), контактный телефон, адрес электронной почты поставщика социальных услуг;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6) фамилия, имя, отчество руководителя поставщика социальных услуг;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7) информация о лицензиях, имеющихся у поставщика социальных услуг (при необходимости);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8) сведения о формах социального обслуживания;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9) перечень предоставляемых социальных услуг по формам социального обслуживания и видам социальных услуг;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10) тарифы на предоставляемые социальные услуги по формам социального обслуживания и видам социальных услуг;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11) 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12) информация об условиях предоставления социальных услуг;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13) информация о результатах проведенных проверок;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14) информация об опыте работы поставщика социальных услуг за последние пять лет;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15) иная информация, определенная Правительством Российской Федерации.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Уполномоченный исполнительный орган государственной власти Свердловской области в сфере социального обслуживания формирует и ведет реестр поставщиков социальных услуг Свердловской области, в том числе на основе информации, предоставляемой территориальными исполнительными органами государственной власти Свердловской области в сфере социального обслуживания.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4. Реестр поставщиков социальных услуг Свердловской области в соответствии с федеральным законом размещается на официальном сайте уполномоченного исполнительного органа государственной власти Свердловской области в сфере социального обслуживания в информационно-телекоммуникационной сети "Интернет" в соответствии с требованиями законодательства Российской Федерации.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5. Уполномоченный исполнительный орган государственной власти Свердловской области в сфере социального обслуживания формирует и ведет регистр получателей социальных услуг Свердловской области, содержащий в соответствии с федеральным законом следующую информацию о получателе социальных услуг: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lastRenderedPageBreak/>
        <w:t>1) регистрационный номер учетной записи;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2) фамилия, имя, отчество;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3) дата рождения;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4) пол;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5) адрес (место жительства), контактный телефон;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6) страховой номер индивидуального лицевого счета;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7) серия, номер паспорта или данные иного документа, удостоверяющего личность, дата выдачи этих документов и наименование выдавшего их органа;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8) дата обращения с просьбой о предоставлении социальных услуг;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9) дата оформления и номер индивидуальной программы;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10) наименование поставщика или наименования поставщиков социальных услуг, реализующих индивидуальную программу;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11) перечень социальных услуг,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тарифов, стоимости социальных услуг для получателя социальных услуг, источников финансирования, периодичности и результатов их предоставления;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12) иная информация, определенная Правительством Российской Федерации.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Уполномоченный исполнительный орган государственной власти Свердловской области в сфере социального обслуживания формирует и ведет регистр получателей социальных услуг Свердловской области, в том числе на основе информации, предоставляемой территориальными исполнительными органами государственной власти Свердловской области в сфере социального обслуживания и уполномоченными организациями.</w:t>
      </w:r>
    </w:p>
    <w:p w:rsidR="00D43FDF" w:rsidRDefault="00D43FDF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Свердловской области от 26.02.2018 N 24-ОЗ)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6. Информация о поставщиках социальных услуг Свердловской области, получателях социальных услуг Свердловской области, а также о социальных услугах, предоставляемых им в соответствии с федеральным законом, подлежит размещению в информационных системах в соответствии с законодательством Российской Федерации.</w:t>
      </w:r>
    </w:p>
    <w:p w:rsidR="00D43FDF" w:rsidRDefault="00D43FDF">
      <w:pPr>
        <w:pStyle w:val="ConsPlusNormal"/>
        <w:jc w:val="both"/>
      </w:pPr>
      <w:r>
        <w:t xml:space="preserve">(п. 6 в ред. </w:t>
      </w:r>
      <w:hyperlink r:id="rId36">
        <w:r>
          <w:rPr>
            <w:color w:val="0000FF"/>
          </w:rPr>
          <w:t>Закона</w:t>
        </w:r>
      </w:hyperlink>
      <w:r>
        <w:t xml:space="preserve"> Свердловской области от 16.11.2023 N 124-ОЗ)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ind w:firstLine="540"/>
        <w:jc w:val="both"/>
        <w:outlineLvl w:val="2"/>
      </w:pPr>
      <w:r>
        <w:t>Статья 11. Межведомственное взаимодействие при организации социального обслуживания в Свердловской области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  <w:r>
        <w:t>1. Межведомственное взаимодействие при организации социального обслуживания в Свердловской области и социального сопровождения в соответствии с федеральным законом осуществляется на основе регламента межведомственного взаимодействия, определяющего содержание и порядок действий органов государственной власти Свердловской области в связи с реализацией полномочий Свердловской области в сфере социального обслуживания.</w:t>
      </w:r>
    </w:p>
    <w:p w:rsidR="00D43FDF" w:rsidRDefault="00D43FDF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Свердловской области от 11.02.2016 N 12-ОЗ)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2. Регламент межведомственного взаимодействия в соответствии с федеральным законом определяет: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 xml:space="preserve">1) перечень органов государственной власти Свердловской области, осуществляющих </w:t>
      </w:r>
      <w:r>
        <w:lastRenderedPageBreak/>
        <w:t>межведомственное взаимодействие;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2) виды деятельности, осуществляемой органами государственной власти Свердловской области;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3) порядок и формы межведомственного взаимодействия;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4) требования к содержанию, формам и условиям обмена информацией, в том числе в электронной форме;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5) механизм реализации мероприятий по социальному сопровождению, в том числе порядок привлечения организаций к его осуществлению;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6) порядок оценки результатов межведомственного взаимодействия.</w:t>
      </w:r>
    </w:p>
    <w:p w:rsidR="00D43FDF" w:rsidRDefault="00D43FDF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Свердловской области от 29.07.2021 N 81-ОЗ)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jc w:val="center"/>
        <w:outlineLvl w:val="1"/>
      </w:pPr>
      <w:r>
        <w:t>Глава 4. ПРЕДОСТАВЛЕНИЕ СОЦИАЛЬНОГО ОБСЛУЖИВАНИЯ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ind w:firstLine="540"/>
        <w:jc w:val="both"/>
        <w:outlineLvl w:val="2"/>
      </w:pPr>
      <w:r>
        <w:t>Статья 12. Обращение о предоставлении социального обслуживания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  <w:bookmarkStart w:id="1" w:name="P206"/>
      <w:bookmarkEnd w:id="1"/>
      <w:r>
        <w:t>Основанием для рассмотрения вопроса о предоставлении социального обслуживания в соответствии с федеральным законом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территориальный исполнительный орган государственной власти Свердловской области в сфере социального обслуживания или уполномоченную организацию либо переданное заявление или обращение в рамках межведомственного взаимодействия.</w:t>
      </w:r>
    </w:p>
    <w:p w:rsidR="00D43FDF" w:rsidRDefault="00D43FDF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Свердловской области от 26.02.2018 N 24-ОЗ)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 xml:space="preserve">Форма заявления, указанного в </w:t>
      </w:r>
      <w:hyperlink w:anchor="P206">
        <w:r>
          <w:rPr>
            <w:color w:val="0000FF"/>
          </w:rPr>
          <w:t>части первой</w:t>
        </w:r>
      </w:hyperlink>
      <w:r>
        <w:t xml:space="preserve"> настоящей статьи, в соответствии с федеральным законом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(далее - уполномоченный федеральный орган исполнительной власти).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ind w:firstLine="540"/>
        <w:jc w:val="both"/>
        <w:outlineLvl w:val="2"/>
      </w:pPr>
      <w:r>
        <w:t>Статья 13. Признание гражданина нуждающимся в социальном обслуживании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  <w:r>
        <w:t>1. В соответствии с федеральным законом 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 xml:space="preserve">5) наличие внутрисемейного конфликта, в том числе с лицами с наркотической или </w:t>
      </w:r>
      <w:r>
        <w:lastRenderedPageBreak/>
        <w:t>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7) отсутствие работы и средств к существованию;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8) наличие иных обстоятельств, которые нормативным правовым актом Правительства Свердловской области признаны ухудшающими или способными ухудшить условия жизнедеятельности граждан.</w:t>
      </w:r>
    </w:p>
    <w:p w:rsidR="00D43FDF" w:rsidRDefault="00D43FDF">
      <w:pPr>
        <w:pStyle w:val="ConsPlusNormal"/>
        <w:spacing w:before="220"/>
        <w:ind w:firstLine="540"/>
        <w:jc w:val="both"/>
      </w:pPr>
      <w:bookmarkStart w:id="2" w:name="P221"/>
      <w:bookmarkEnd w:id="2"/>
      <w:r>
        <w:t>2. Территориальный исполнительный орган государственной власти Свердловской области в сфере социального обслуживания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заявления. В соответствии с федеральным законом о принятом решении заявитель информируется в письменной или электронной форме. Решение об оказании срочных социальных услуг принимается немедленно.</w:t>
      </w:r>
    </w:p>
    <w:p w:rsidR="00D43FDF" w:rsidRDefault="00D43FDF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Свердловской области от 26.02.2018 N 24-ОЗ)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 xml:space="preserve">Территориальный исполнительный орган государственной власти Свердловской области в сфере социального обслуживания или уполномоченная организация принимают решение, указанное в </w:t>
      </w:r>
      <w:hyperlink w:anchor="P221">
        <w:r>
          <w:rPr>
            <w:color w:val="0000FF"/>
          </w:rPr>
          <w:t>части первой</w:t>
        </w:r>
      </w:hyperlink>
      <w:r>
        <w:t xml:space="preserve"> настоящего пункта, в порядке, установленном уполномоченным исполнительным органом государственной власти Свердловской области в сфере социального обслуживания в соответствии с настоящим Законом.</w:t>
      </w:r>
    </w:p>
    <w:p w:rsidR="00D43FDF" w:rsidRDefault="00D43FDF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Свердловской области от 26.02.2018 N 24-ОЗ)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ind w:firstLine="540"/>
        <w:jc w:val="both"/>
        <w:outlineLvl w:val="2"/>
      </w:pPr>
      <w:r>
        <w:t>Статья 14. Индивидуальная программа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  <w:r>
        <w:t>1. Индивидуальная программа в соответствии с федеральным законом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 с федеральным законом.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Форма индивидуальной программы в соответствии с федеральным законом утверждается уполномоченным федеральным органом исполнительной власти.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2. Индивидуальная программа составляется территориальным исполнительным органом государственной власти Свердловской области в сфере социального обслуживания или уполномоченной организацией исходя из потребности гражданина в социальных услугах.</w:t>
      </w:r>
    </w:p>
    <w:p w:rsidR="00D43FDF" w:rsidRDefault="00D43FDF">
      <w:pPr>
        <w:pStyle w:val="ConsPlusNormal"/>
        <w:jc w:val="both"/>
      </w:pPr>
      <w:r>
        <w:t xml:space="preserve">(в ред. Законов Свердловской области от 26.02.2018 </w:t>
      </w:r>
      <w:hyperlink r:id="rId42">
        <w:r>
          <w:rPr>
            <w:color w:val="0000FF"/>
          </w:rPr>
          <w:t>N 24-ОЗ</w:t>
        </w:r>
      </w:hyperlink>
      <w:r>
        <w:t xml:space="preserve">, от 02.08.2023 </w:t>
      </w:r>
      <w:hyperlink r:id="rId43">
        <w:r>
          <w:rPr>
            <w:color w:val="0000FF"/>
          </w:rPr>
          <w:t>N 83-ОЗ</w:t>
        </w:r>
      </w:hyperlink>
      <w:r>
        <w:t>)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Индивидуальная программа в соответствии с федеральным законом пересматривается в зависимости от изменения потребности гражданина в социальных услугах,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 xml:space="preserve">3. Индивидуальная программа в соответствии с федеральным законом составляется в двух экземплярах. Экземпляр индивидуальной программы, подписанный руководителем территориального исполнительного органа государственной власти Свердловской области в сфере социального обслуживания или уполномоченной организации,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</w:t>
      </w:r>
      <w:r>
        <w:lastRenderedPageBreak/>
        <w:t>программы остается в территориальном исполнительном органе государственной власти Свердловской области в сфере социального обслуживания или в уполномоченной организации.</w:t>
      </w:r>
    </w:p>
    <w:p w:rsidR="00D43FDF" w:rsidRDefault="00D43FDF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Закона</w:t>
        </w:r>
      </w:hyperlink>
      <w:r>
        <w:t xml:space="preserve"> Свердловской области от 26.02.2018 N 24-ОЗ)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4. В соответствии с федеральным законом в случае изменения места жительства получателя социальных услуг индивидуальная программа, составленная по прежнему месту жительства, сохраняет свое действие по новому месту жительства на территории Свердловской области в объеме перечня социальных услуг, предоставляемых поставщиками социальных услуг в Свердловской области, до составления индивидуальной программы по новому месту жительства в сроки и в порядке, которые установлены в соответствии с федеральным законом.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ind w:firstLine="540"/>
        <w:jc w:val="both"/>
        <w:outlineLvl w:val="2"/>
      </w:pPr>
      <w:r>
        <w:t>Статья 15. Формы социального обслуживания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  <w:bookmarkStart w:id="3" w:name="P239"/>
      <w:bookmarkEnd w:id="3"/>
      <w:r>
        <w:t>1. Социальные услуги в соответствии с федеральным законом предоставляются гражданину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представителем, в течение суток с даты представления индивидуальной программы поставщику социальных услуг.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 xml:space="preserve">Примерная форма договора, указанного в </w:t>
      </w:r>
      <w:hyperlink w:anchor="P239">
        <w:r>
          <w:rPr>
            <w:color w:val="0000FF"/>
          </w:rPr>
          <w:t>части первой</w:t>
        </w:r>
      </w:hyperlink>
      <w:r>
        <w:t xml:space="preserve"> настоящего пункта, в соответствии с федеральным законом утверждается уполномоченным федеральным органом исполнительной власти.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2. Социальные услуги в соответствии с федеральным законом предоставляются их получателям в форме социального обслуживания на дому, или в полустационарной форме, или в стационарной форме.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3. При предоставлении социальных услуг в полустационарной форме или в стационарной форме в соответствии с федеральным законом должны быть обеспечены: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1)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такой организацией;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2)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3) 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тифлосурдопереводчика, допуск собак-проводников;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4)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(сурдоперевода), допуск сурдопереводчика;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5) оказание иных видов посторонней помощи.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 xml:space="preserve">4. В соответствии с федеральным законом граждане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самообслуживанию,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порядке, установленном </w:t>
      </w:r>
      <w:r>
        <w:lastRenderedPageBreak/>
        <w:t>Правительством Свердловской области.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ind w:firstLine="540"/>
        <w:jc w:val="both"/>
        <w:outlineLvl w:val="2"/>
      </w:pPr>
      <w:r>
        <w:t>Статья 16. Виды социальных услуг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  <w:r>
        <w:t>Получателям социальных услуг с учетом их индивидуальных потребностей в соответствии с федеральным законом предоставляются следующие виды социальных услуг: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1) социально-бытовые, направленные на поддержание жизнедеятельности получателей социальных услуг в быту;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8) срочные социальные услуги.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ind w:firstLine="540"/>
        <w:jc w:val="both"/>
        <w:outlineLvl w:val="2"/>
      </w:pPr>
      <w:r>
        <w:t>Статья 17. Перечень социальных услуг, предоставляемых поставщиками социальных услуг в Свердловской области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  <w:r>
        <w:t>1. Перечень социальных услуг, предоставляемых поставщиками социальных услуг в Свердловской области, в соответствии с федеральным законом утверждается с учетом примерного перечня социальных услуг по видам социальных услуг, утверждаемого в соответствии с федеральным законом.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91">
        <w:r>
          <w:rPr>
            <w:color w:val="0000FF"/>
          </w:rPr>
          <w:t>перечень</w:t>
        </w:r>
      </w:hyperlink>
      <w:r>
        <w:t xml:space="preserve"> социальных услуг, предоставляемых поставщиками социальных услуг в Свердловской области (прилагается).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jc w:val="center"/>
        <w:outlineLvl w:val="1"/>
      </w:pPr>
      <w:r>
        <w:t>Глава 5. СОЦИАЛЬНАЯ ПОДДЕРЖКА РАБОТНИКОВ ОРГАНИЗАЦИЙ</w:t>
      </w:r>
    </w:p>
    <w:p w:rsidR="00D43FDF" w:rsidRDefault="00D43FDF">
      <w:pPr>
        <w:pStyle w:val="ConsPlusTitle"/>
        <w:jc w:val="center"/>
      </w:pPr>
      <w:r>
        <w:t>СОЦИАЛЬНОГО ОБСЛУЖИВАНИЯ СВЕРДЛОВСКОЙ ОБЛАСТИ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ind w:firstLine="540"/>
        <w:jc w:val="both"/>
        <w:outlineLvl w:val="2"/>
      </w:pPr>
      <w:r>
        <w:t>Статья 18. Мера социальной поддержки работников организаций социального обслуживания Свердловской области по компенсации расходов на оплату жилых помещений и коммунальных услуг</w:t>
      </w:r>
    </w:p>
    <w:p w:rsidR="00D43FDF" w:rsidRDefault="00D43FDF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Свердловской области от 03.11.2022 N 125-ОЗ)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  <w:bookmarkStart w:id="4" w:name="P273"/>
      <w:bookmarkEnd w:id="4"/>
      <w:r>
        <w:t xml:space="preserve">1. Для замещающих должности, перечень которых утверждается Правительством Свердловской области, работников организаций социального обслуживания Свердловской </w:t>
      </w:r>
      <w:r>
        <w:lastRenderedPageBreak/>
        <w:t>области, расположенных в поселках городского типа и сельских населенных пунктах, работников, осуществляющих работу в обособленных структурных подразделениях организаций социального обслуживания Свердловской области, расположенных в поселках городского типа и сельских населенных пунктах, а также предоставляющих социальные услуги в форме социального обслуживания на дому получателям социальных услуг, проживающим в поселках городского типа и сельских населенных пунктах, работников организаций социального обслуживания Свердловской области, расположенных в городах, настоящим Законом устанавливается мера социальной поддержки по компенсации расходов на оплату жилых помещений и коммунальных услуг:</w:t>
      </w:r>
    </w:p>
    <w:p w:rsidR="00D43FDF" w:rsidRDefault="00D43FDF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Свердловской области от 03.11.2022 N 125-ОЗ)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платы за наем и (или) платы за содержание жилого помещения в пределах нормы, установленной Правительством Свердловской области;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взноса на капитальный ремонт общего имущества в многоквартирном доме в пределах нормы, установленной Правительством Свердловской области, исходя из минимального размера такого взноса, установленного Правительством Свердловской области;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платы за коммунальные услуги в пределах нормативов, установленных Правительством Свердловской области.</w:t>
      </w:r>
    </w:p>
    <w:p w:rsidR="00D43FDF" w:rsidRDefault="00D43FDF">
      <w:pPr>
        <w:pStyle w:val="ConsPlusNormal"/>
        <w:jc w:val="both"/>
      </w:pPr>
      <w:r>
        <w:t xml:space="preserve">(часть первая в ред. </w:t>
      </w:r>
      <w:hyperlink r:id="rId47">
        <w:r>
          <w:rPr>
            <w:color w:val="0000FF"/>
          </w:rPr>
          <w:t>Закона</w:t>
        </w:r>
      </w:hyperlink>
      <w:r>
        <w:t xml:space="preserve"> Свердловской области от 21.12.2015 N 165-ОЗ)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 xml:space="preserve">Мера социальной поддержки, предусмотренная в </w:t>
      </w:r>
      <w:hyperlink w:anchor="P273">
        <w:r>
          <w:rPr>
            <w:color w:val="0000FF"/>
          </w:rPr>
          <w:t>части первой</w:t>
        </w:r>
      </w:hyperlink>
      <w:r>
        <w:t xml:space="preserve"> настоящего пункта, распространяется на работников организаций социального обслуживания Свердловской области, проживающих на территории Свердловской области, замещавших должности, перечень которых утверждается Правительством Свердловской области, получающих страховую пенсию по старости и имеющих не менее десяти лет стажа работы в следующих организациях (обособленных структурных подразделениях организаций):</w:t>
      </w:r>
    </w:p>
    <w:p w:rsidR="00D43FDF" w:rsidRDefault="00D43FDF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Свердловской области от 21.12.2023 N 145-ОЗ)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1) организациях социального обслуживания Свердловской области и муниципальных организациях социального обслуживания, расположенных в поселках городского типа, рабочих поселках и сельских населенных пунктах;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2) обособленных структурных подразделениях организаций социального обслуживания Свердловской области и муниципальных организаций социального обслуживания, расположенных в поселках городского типа, рабочих поселках и сельских населенных пунктах;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3) организациях социального обслуживания Свердловской области, расположенных в городах, - в случае предоставления работником в течение не менее десяти лет социальных услуг в форме социального обслуживания на дому получателям социальных услуг, проживающим в поселках городского типа и сельских населенных пунктах.</w:t>
      </w:r>
    </w:p>
    <w:p w:rsidR="00D43FDF" w:rsidRDefault="00D43FDF">
      <w:pPr>
        <w:pStyle w:val="ConsPlusNormal"/>
        <w:jc w:val="both"/>
      </w:pPr>
      <w:r>
        <w:t xml:space="preserve">(часть вторая в ред. </w:t>
      </w:r>
      <w:hyperlink r:id="rId49">
        <w:r>
          <w:rPr>
            <w:color w:val="0000FF"/>
          </w:rPr>
          <w:t>Закона</w:t>
        </w:r>
      </w:hyperlink>
      <w:r>
        <w:t xml:space="preserve"> Свердловской области от 03.11.2022 N 125-ОЗ)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 xml:space="preserve">2. Порядок предоставления на территории Свердловской области меры социальной поддержки, указанной в </w:t>
      </w:r>
      <w:hyperlink w:anchor="P273">
        <w:r>
          <w:rPr>
            <w:color w:val="0000FF"/>
          </w:rPr>
          <w:t>части первой пункта 1</w:t>
        </w:r>
      </w:hyperlink>
      <w:r>
        <w:t xml:space="preserve"> настоящей статьи, устанавливается законами и иными нормативными правовыми актами Свердловской области.</w:t>
      </w:r>
    </w:p>
    <w:p w:rsidR="00D43FDF" w:rsidRDefault="00D43FDF">
      <w:pPr>
        <w:pStyle w:val="ConsPlusNormal"/>
        <w:jc w:val="both"/>
      </w:pPr>
      <w:r>
        <w:t xml:space="preserve">(в ред. Законов Свердловской области от 21.12.2015 </w:t>
      </w:r>
      <w:hyperlink r:id="rId50">
        <w:r>
          <w:rPr>
            <w:color w:val="0000FF"/>
          </w:rPr>
          <w:t>N 165-ОЗ</w:t>
        </w:r>
      </w:hyperlink>
      <w:r>
        <w:t xml:space="preserve">, от 03.11.2022 </w:t>
      </w:r>
      <w:hyperlink r:id="rId51">
        <w:r>
          <w:rPr>
            <w:color w:val="0000FF"/>
          </w:rPr>
          <w:t>N 125-ОЗ</w:t>
        </w:r>
      </w:hyperlink>
      <w:r>
        <w:t xml:space="preserve">, от 02.08.2023 </w:t>
      </w:r>
      <w:hyperlink r:id="rId52">
        <w:r>
          <w:rPr>
            <w:color w:val="0000FF"/>
          </w:rPr>
          <w:t>N 83-ОЗ</w:t>
        </w:r>
      </w:hyperlink>
      <w:r>
        <w:t>)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ind w:firstLine="540"/>
        <w:jc w:val="both"/>
        <w:outlineLvl w:val="2"/>
      </w:pPr>
      <w:r>
        <w:t>Статья 19. Единовременное пособие работнику организации социального обслуживания Свердловской области на обзаведение хозяйством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  <w:r>
        <w:t xml:space="preserve">Для работников организаций социального обслуживания Свердловской области, окончивших профессиональные образовательные организации или образовательные организации высшего образования, либо интернатуру или ординатуру образовательных организаций высшего </w:t>
      </w:r>
      <w:r>
        <w:lastRenderedPageBreak/>
        <w:t>образования, организаций дополнительного профессионального образования, научных организаций, либо аспирантуру (адъюнктуру) образовательных организаций высшего образования, организаций дополнительного профессионального образования, научных организаций по очной форме обучения, устанавливается следующая мера социальной поддержки - единовременное пособие работнику организации социального обслуживания Свердловской области на обзаведение хозяйством.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Единовременное пособие работнику организации социального обслуживания Свердловской области на обзаведение хозяйством выплачивается при соблюдении следующих условий: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1) работник организации социального обслуживания Свердловской области, обратившийся за выплатой пособия, поступил на работу по полученной специальности в организацию социального обслуживания Свердловской области в год окончания профессиональной образовательной организации или образовательной организации высшего образования, интернатуры, ординатуры или аспирантуры (адъюнктуры) образовательной организации высшего образования, организации дополнительного профессионального образования, научной организации либо в год окончания профессиональной образовательной организации или образовательной организации высшего образования, интернатуры или ординатуры образовательной организации высшего образования, организации дополнительного профессионального образования, научной организации был призван на военную службу и поступил на работу в организацию социального обслуживания Свердловской области в течение шести месяцев после увольнения с военной службы по призыву;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2) работник организации социального обслуживания Свердловской области, обратившийся за выплатой пособия, заключил трудовой договор на неопределенный срок или срочный трудовой договор на срок не менее трех лет;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3) работник организации социального обслуживания Свердловской области, обратившийся за выплатой пособия, ранее не получал единовременное пособие работнику организации социального обслуживания Свердловской области на обзаведение хозяйством.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Размер единовременного пособия работнику организации социального обслуживания Свердловской области на обзаведение хозяйством, условия и порядок его выплаты, а также случаи, в которых лицо, получившее указанное пособие, обязано возвратить полученные денежные средства, устанавливаются Правительством Свердловской области.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ind w:firstLine="540"/>
        <w:jc w:val="both"/>
        <w:outlineLvl w:val="2"/>
      </w:pPr>
      <w:r>
        <w:t>Статья 19-1. Размещение информации о предоставлении мер социальной поддержки работникам организаций социального обслуживания Свердловской области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Свердловской области от 16.11.2023 N 124-ОЗ)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  <w:r>
        <w:t>Информация о предоставлении мер социальной поддержки работникам организаций социального обслуживания Свердловской области, установленных настоящим Законом, подлежит размещению в информационных системах в соответствии с законодательством Российской Федерации и законодательством Свердловской области.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jc w:val="center"/>
        <w:outlineLvl w:val="1"/>
      </w:pPr>
      <w:r>
        <w:t>Глава 6. ФИНАНСОВОЕ ОБЕСПЕЧЕНИЕ В СФЕРЕ</w:t>
      </w:r>
    </w:p>
    <w:p w:rsidR="00D43FDF" w:rsidRDefault="00D43FDF">
      <w:pPr>
        <w:pStyle w:val="ConsPlusTitle"/>
        <w:jc w:val="center"/>
      </w:pPr>
      <w:r>
        <w:t>СОЦИАЛЬНОГО ОБСЛУЖИВАНИЯ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ind w:firstLine="540"/>
        <w:jc w:val="both"/>
        <w:outlineLvl w:val="2"/>
      </w:pPr>
      <w:r>
        <w:t>Статья 20. Финансовое обеспечение социального обслуживания в Свердловской области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  <w:r>
        <w:t>1. Источниками финансового обеспечения социального обслуживания в Свердловской области в соответствии с федеральным законом являются: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1) средства областного бюджета;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lastRenderedPageBreak/>
        <w:t>2) благотворительные взносы и пожертвования;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3) средства получателей социальных услуг при предоставлении социальных услуг за плату или частичную плату;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4) доходы от предпринимательской и иной приносящей доход деятельности, осуществляемой организациями социального обслуживания, а также иные не запрещенные законом источники.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2. Финансовое обеспечение деятельности организаций социального обслуживания Свердловской области осуществляется в соответствии с бюджетным законодательством Российской Федерации за счет средств областного бюджета, а также за счет средств получателей социальных услуг при предоставлении социальных услуг за плату или частичную плату.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3. В соответствии с федеральным законом финансовое обеспечение предоставления социальных услуг негосударственными организациями, индивидуальными предпринимателями, осуществляющими деятельность по социальному обслуживанию,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Федерации, проведения закупок социальных услуг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за счет средств получателей социальных услуг при предоставлении социальных услуг за плату или частичную плату.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4. Уполномоченный исполнительный орган государственной власти Свердловской области в сфере социального обслуживания вправе в соответствии с федеральным законом привлекать иные источники финансирования социального обслуживания, в том числе для реализации совместных проектов в данной сфере.</w:t>
      </w:r>
    </w:p>
    <w:p w:rsidR="00D43FDF" w:rsidRDefault="00D43FDF">
      <w:pPr>
        <w:pStyle w:val="ConsPlusNormal"/>
        <w:spacing w:before="220"/>
        <w:ind w:firstLine="540"/>
        <w:jc w:val="both"/>
      </w:pPr>
      <w:bookmarkStart w:id="5" w:name="P316"/>
      <w:bookmarkEnd w:id="5"/>
      <w:r>
        <w:t>5. Порядок расходования организациями социального обслуживания Свердловской области средств, образовавшихся в результате взимания платы за предоставление социальных услуг, в соответствии с федеральным законом устанавливается уполномоченным исполнительным органом государственной власти Свердловской области в сфере социального обслуживания.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 xml:space="preserve">Порядок, указанный в </w:t>
      </w:r>
      <w:hyperlink w:anchor="P316">
        <w:r>
          <w:rPr>
            <w:color w:val="0000FF"/>
          </w:rPr>
          <w:t>части первой</w:t>
        </w:r>
      </w:hyperlink>
      <w:r>
        <w:t xml:space="preserve"> настоящего пункта, в соответствии с федеральным законом должен предусматривать возможность использования средств, образовавшихся в результате взимания платы за предоставление социальных услуг, на текущую деятельность, развитие организации социального обслуживания, стимулирование ее работников.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6. В соответствии с федеральным законом, если гражданин получает социальные услуги, предусмотренные индивидуальной программой, у поставщика или поставщиков социальных услуг, которые включены в реестр поставщиков социальных услуг Свердловской области, но не участвуют в выполнении государственного задания (заказа), поставщику или поставщикам социальных услуг выплачивается компенсация в размере и в порядке, установленных Правительством Свердловской области.</w:t>
      </w:r>
    </w:p>
    <w:p w:rsidR="00D43FDF" w:rsidRDefault="00D43FDF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43F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FDF" w:rsidRDefault="00D43F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FDF" w:rsidRDefault="00D43F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3FDF" w:rsidRDefault="00D43FDF">
            <w:pPr>
              <w:pStyle w:val="ConsPlusNormal"/>
              <w:jc w:val="both"/>
            </w:pPr>
            <w:r>
              <w:rPr>
                <w:color w:val="392C69"/>
              </w:rPr>
              <w:t>Действие ст. 21 распространяется на отношения, возникшие с 01.01.2023 (</w:t>
            </w:r>
            <w:hyperlink r:id="rId54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Свердловской области от 24.05.2023 N 47-ОЗ).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FDF" w:rsidRDefault="00D43FDF">
            <w:pPr>
              <w:pStyle w:val="ConsPlusNormal"/>
            </w:pPr>
          </w:p>
        </w:tc>
      </w:tr>
    </w:tbl>
    <w:p w:rsidR="00D43FDF" w:rsidRDefault="00D43FDF">
      <w:pPr>
        <w:pStyle w:val="ConsPlusTitle"/>
        <w:spacing w:before="280"/>
        <w:ind w:firstLine="540"/>
        <w:jc w:val="both"/>
        <w:outlineLvl w:val="2"/>
      </w:pPr>
      <w:r>
        <w:t>Статья 21. Предоставление социальных услуг бесплатно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  <w:bookmarkStart w:id="6" w:name="P323"/>
      <w:bookmarkEnd w:id="6"/>
      <w:r>
        <w:t xml:space="preserve">1. Социальные услуги в форме социального обслуживания на дому, в полустационарной и стационарной формах социального обслуживания в соответствии с федеральным законом </w:t>
      </w:r>
      <w:r>
        <w:lastRenderedPageBreak/>
        <w:t>предоставляются бесплатно: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1) несовершеннолетним детям;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2) лицам, пострадавшим в результате чрезвычайных ситуаций, вооруженных межнациональных (межэтнических) конфликтов;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3) инвалидам Великой Отечественной войны;</w:t>
      </w:r>
    </w:p>
    <w:p w:rsidR="00D43FDF" w:rsidRDefault="00D43FDF">
      <w:pPr>
        <w:pStyle w:val="ConsPlusNormal"/>
        <w:jc w:val="both"/>
      </w:pPr>
      <w:r>
        <w:t xml:space="preserve">(подп. 3 введен </w:t>
      </w:r>
      <w:hyperlink r:id="rId55">
        <w:r>
          <w:rPr>
            <w:color w:val="0000FF"/>
          </w:rPr>
          <w:t>Законом</w:t>
        </w:r>
      </w:hyperlink>
      <w:r>
        <w:t xml:space="preserve"> Свердловской области от 27.02.2023 N 14-ОЗ)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4) участникам Великой Отечественной войны;</w:t>
      </w:r>
    </w:p>
    <w:p w:rsidR="00D43FDF" w:rsidRDefault="00D43FDF">
      <w:pPr>
        <w:pStyle w:val="ConsPlusNormal"/>
        <w:jc w:val="both"/>
      </w:pPr>
      <w:r>
        <w:t xml:space="preserve">(подп. 4 введен </w:t>
      </w:r>
      <w:hyperlink r:id="rId56">
        <w:r>
          <w:rPr>
            <w:color w:val="0000FF"/>
          </w:rPr>
          <w:t>Законом</w:t>
        </w:r>
      </w:hyperlink>
      <w:r>
        <w:t xml:space="preserve"> Свердловской области от 27.02.2023 N 14-ОЗ)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5) инвалидам боевых действий;</w:t>
      </w:r>
    </w:p>
    <w:p w:rsidR="00D43FDF" w:rsidRDefault="00D43FDF">
      <w:pPr>
        <w:pStyle w:val="ConsPlusNormal"/>
        <w:jc w:val="both"/>
      </w:pPr>
      <w:r>
        <w:t xml:space="preserve">(подп. 5 введен </w:t>
      </w:r>
      <w:hyperlink r:id="rId57">
        <w:r>
          <w:rPr>
            <w:color w:val="0000FF"/>
          </w:rPr>
          <w:t>Законом</w:t>
        </w:r>
      </w:hyperlink>
      <w:r>
        <w:t xml:space="preserve"> Свердловской области от 27.02.2023 N 14-ОЗ)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6) лицам, награжденным знаком "Жителю блокадного Ленинграда";</w:t>
      </w:r>
    </w:p>
    <w:p w:rsidR="00D43FDF" w:rsidRDefault="00D43FDF">
      <w:pPr>
        <w:pStyle w:val="ConsPlusNormal"/>
        <w:jc w:val="both"/>
      </w:pPr>
      <w:r>
        <w:t xml:space="preserve">(подп. 6 введен </w:t>
      </w:r>
      <w:hyperlink r:id="rId58">
        <w:r>
          <w:rPr>
            <w:color w:val="0000FF"/>
          </w:rPr>
          <w:t>Законом</w:t>
        </w:r>
      </w:hyperlink>
      <w:r>
        <w:t xml:space="preserve"> Свердловской области от 27.02.2023 N 14-ОЗ)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7) лицам, награжденным знаком "Житель осажденного Севастополя";</w:t>
      </w:r>
    </w:p>
    <w:p w:rsidR="00D43FDF" w:rsidRDefault="00D43FDF">
      <w:pPr>
        <w:pStyle w:val="ConsPlusNormal"/>
        <w:jc w:val="both"/>
      </w:pPr>
      <w:r>
        <w:t xml:space="preserve">(подп. 7 введен </w:t>
      </w:r>
      <w:hyperlink r:id="rId59">
        <w:r>
          <w:rPr>
            <w:color w:val="0000FF"/>
          </w:rPr>
          <w:t>Законом</w:t>
        </w:r>
      </w:hyperlink>
      <w:r>
        <w:t xml:space="preserve"> Свердловской области от 27.02.2023 N 14-ОЗ)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7-1) лицам, награжденным знаком "Житель осажденного Сталинграда";</w:t>
      </w:r>
    </w:p>
    <w:p w:rsidR="00D43FDF" w:rsidRDefault="00D43FDF">
      <w:pPr>
        <w:pStyle w:val="ConsPlusNormal"/>
        <w:jc w:val="both"/>
      </w:pPr>
      <w:r>
        <w:t xml:space="preserve">(подп. 7-1 введен </w:t>
      </w:r>
      <w:hyperlink r:id="rId60">
        <w:r>
          <w:rPr>
            <w:color w:val="0000FF"/>
          </w:rPr>
          <w:t>Законом</w:t>
        </w:r>
      </w:hyperlink>
      <w:r>
        <w:t xml:space="preserve"> Свердловской области от 24.05.2023 N 47-ОЗ)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8) 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государств.</w:t>
      </w:r>
    </w:p>
    <w:p w:rsidR="00D43FDF" w:rsidRDefault="00D43FDF">
      <w:pPr>
        <w:pStyle w:val="ConsPlusNormal"/>
        <w:jc w:val="both"/>
      </w:pPr>
      <w:r>
        <w:t xml:space="preserve">(подп. 8 введен </w:t>
      </w:r>
      <w:hyperlink r:id="rId61">
        <w:r>
          <w:rPr>
            <w:color w:val="0000FF"/>
          </w:rPr>
          <w:t>Законом</w:t>
        </w:r>
      </w:hyperlink>
      <w:r>
        <w:t xml:space="preserve"> Свердловской области от 27.02.2023 N 14-ОЗ)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2. Социальные услуги в форме социального обслуживания на дому и в полустационарной форме социального обслуживания в соответствии с федеральным законом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Свердловской области.</w:t>
      </w:r>
    </w:p>
    <w:p w:rsidR="00D43FDF" w:rsidRDefault="00D43FDF">
      <w:pPr>
        <w:pStyle w:val="ConsPlusNormal"/>
        <w:spacing w:before="220"/>
        <w:ind w:firstLine="540"/>
        <w:jc w:val="both"/>
      </w:pPr>
      <w:bookmarkStart w:id="7" w:name="P341"/>
      <w:bookmarkEnd w:id="7"/>
      <w:r>
        <w:t>3. Правительством Свердловской области в соответствии с федеральным законом могут быть предусмотрены иные категории граждан, которым социальные услуги предоставляются бесплатно.</w:t>
      </w:r>
    </w:p>
    <w:p w:rsidR="00D43FDF" w:rsidRDefault="00D43FDF">
      <w:pPr>
        <w:pStyle w:val="ConsPlusNormal"/>
        <w:spacing w:before="220"/>
        <w:ind w:firstLine="540"/>
        <w:jc w:val="both"/>
      </w:pPr>
      <w:bookmarkStart w:id="8" w:name="P342"/>
      <w:bookmarkEnd w:id="8"/>
      <w:r>
        <w:t xml:space="preserve">4. Предельная величина среднедушевого дохода для предоставления социальных услуг бесплатно устанавливается в размере полуторной величины прожиточного </w:t>
      </w:r>
      <w:hyperlink r:id="rId62">
        <w:r>
          <w:rPr>
            <w:color w:val="0000FF"/>
          </w:rPr>
          <w:t>минимума</w:t>
        </w:r>
      </w:hyperlink>
      <w:r>
        <w:t>, установленного в Свердловской области для основных социально-демографических групп населения.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 xml:space="preserve">5. Лицам, указанным в </w:t>
      </w:r>
      <w:hyperlink w:anchor="P323">
        <w:r>
          <w:rPr>
            <w:color w:val="0000FF"/>
          </w:rPr>
          <w:t>пунктах 1</w:t>
        </w:r>
      </w:hyperlink>
      <w:r>
        <w:t xml:space="preserve"> - </w:t>
      </w:r>
      <w:hyperlink w:anchor="P341">
        <w:r>
          <w:rPr>
            <w:color w:val="0000FF"/>
          </w:rPr>
          <w:t>3</w:t>
        </w:r>
      </w:hyperlink>
      <w:r>
        <w:t xml:space="preserve"> настоящей статьи, бесплатно предоставляются социальные услуги, включенные в перечень социальных услуг, предоставляемых поставщиками социальных услуг в Свердловской области, и предусмотренные индивидуальной программой.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ind w:firstLine="540"/>
        <w:jc w:val="both"/>
        <w:outlineLvl w:val="2"/>
      </w:pPr>
      <w:r>
        <w:t>Статья 22. Определение размера платы за предоставление социальных услуг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  <w:bookmarkStart w:id="9" w:name="P347"/>
      <w:bookmarkEnd w:id="9"/>
      <w:r>
        <w:t xml:space="preserve">1. Социальные услуги в форме социального обслуживания на дому и в полустационарной форме социального обслуживания в соответствии с федеральным законом предоставляются за </w:t>
      </w:r>
      <w:r>
        <w:lastRenderedPageBreak/>
        <w:t xml:space="preserve">плату или частичную плату, если на дату обращения среднедушевой доход получателей социальных услуг, рассчитанный в соответствии с федеральным законом, превышает предельную величину среднедушевого дохода, установленную в соответствии с </w:t>
      </w:r>
      <w:hyperlink w:anchor="P342">
        <w:r>
          <w:rPr>
            <w:color w:val="0000FF"/>
          </w:rPr>
          <w:t>пунктом 4 статьи 21</w:t>
        </w:r>
      </w:hyperlink>
      <w:r>
        <w:t xml:space="preserve"> настоящего Закона.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 xml:space="preserve">2.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в соответствии с федеральным законом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установленной в соответствии с </w:t>
      </w:r>
      <w:hyperlink w:anchor="P342">
        <w:r>
          <w:rPr>
            <w:color w:val="0000FF"/>
          </w:rPr>
          <w:t>пунктом 4 статьи 21</w:t>
        </w:r>
      </w:hyperlink>
      <w:r>
        <w:t xml:space="preserve"> настоящего Закона.</w:t>
      </w:r>
    </w:p>
    <w:p w:rsidR="00D43FDF" w:rsidRDefault="00D43FDF">
      <w:pPr>
        <w:pStyle w:val="ConsPlusNormal"/>
        <w:spacing w:before="220"/>
        <w:ind w:firstLine="540"/>
        <w:jc w:val="both"/>
      </w:pPr>
      <w:bookmarkStart w:id="10" w:name="P349"/>
      <w:bookmarkEnd w:id="10"/>
      <w:r>
        <w:t xml:space="preserve">3. Социальные услуги в стационарной форме социального обслуживания в соответствии с федеральным законом предоставляются их получателям за плату или частичную плату, за исключением получателей социальных услуг, указанных в </w:t>
      </w:r>
      <w:hyperlink w:anchor="P347">
        <w:r>
          <w:rPr>
            <w:color w:val="0000FF"/>
          </w:rPr>
          <w:t>пунктах 1</w:t>
        </w:r>
      </w:hyperlink>
      <w:r>
        <w:t xml:space="preserve"> и </w:t>
      </w:r>
      <w:hyperlink w:anchor="P349">
        <w:r>
          <w:rPr>
            <w:color w:val="0000FF"/>
          </w:rPr>
          <w:t>3 статьи 21</w:t>
        </w:r>
      </w:hyperlink>
      <w:r>
        <w:t xml:space="preserve"> настоящего Закона.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4. Размер ежемесячной платы за предоставление социальных услуг в стационарной форме социального обслуживания в соответствии с федеральным законом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федеральным законом.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5. В соответствии с федеральным законом плата за предоставление социальных услуг производится в соответствии с договором о предоставлении социальных услуг.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jc w:val="center"/>
        <w:outlineLvl w:val="1"/>
      </w:pPr>
      <w:r>
        <w:t>Глава 7. ЗАКЛЮЧИТЕЛЬНЫЕ И ПЕРЕХОДНЫЕ ПОЛОЖЕНИЯ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ind w:firstLine="540"/>
        <w:jc w:val="both"/>
        <w:outlineLvl w:val="2"/>
      </w:pPr>
      <w:r>
        <w:t>Статья 23. Региональный государственный контроль (надзор) в сфере социального обслуживания и общественный контроль в сфере социального обслуживания</w:t>
      </w:r>
    </w:p>
    <w:p w:rsidR="00D43FDF" w:rsidRDefault="00D43FDF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Закона</w:t>
        </w:r>
      </w:hyperlink>
      <w:r>
        <w:t xml:space="preserve"> Свердловской области от 29.07.2021 N 81-ОЗ)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  <w:r>
        <w:t>1. Региональный государственный контроль (надзор) в сфере социального обслуживания осуществляется уполномоченным исполнительным органом государственной власти Свердловской области в сфере социального обслуживания в соответствии с положением, утверждаемым Правительством Свердловской области.</w:t>
      </w:r>
    </w:p>
    <w:p w:rsidR="00D43FDF" w:rsidRDefault="00D43FDF">
      <w:pPr>
        <w:pStyle w:val="ConsPlusNormal"/>
        <w:jc w:val="both"/>
      </w:pPr>
      <w:r>
        <w:t xml:space="preserve">(п. 1 в ред. </w:t>
      </w:r>
      <w:hyperlink r:id="rId64">
        <w:r>
          <w:rPr>
            <w:color w:val="0000FF"/>
          </w:rPr>
          <w:t>Закона</w:t>
        </w:r>
      </w:hyperlink>
      <w:r>
        <w:t xml:space="preserve"> Свердловской области от 29.07.2021 N 81-ОЗ)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2. Общественный контроль в сфере социального обслуживания в соответствии с федеральным законом осуществляется гражданами, общественными и иными организациями в соответствии с законодательством Российской Федерации о защите прав потребителей. Органы государственной власти Свердловской области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социального обслуживания.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ind w:firstLine="540"/>
        <w:jc w:val="both"/>
        <w:outlineLvl w:val="2"/>
      </w:pPr>
      <w:r>
        <w:t>Статья 24. Признание утратившими силу отдельных законов Свердловской области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  <w:r>
        <w:t>Признать утратившими силу: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 xml:space="preserve">1) </w:t>
      </w:r>
      <w:hyperlink r:id="rId65">
        <w:r>
          <w:rPr>
            <w:color w:val="0000FF"/>
          </w:rPr>
          <w:t>Закон</w:t>
        </w:r>
      </w:hyperlink>
      <w:r>
        <w:t xml:space="preserve"> Свердловской области от 14 июня 2005 года N 56-ОЗ "О социальной поддержке работников государственной системы социальных служб Свердловской области" ("Областная газета", 2005, 15 июня, N 170-171) с изменениями, внесенными Законами Свердловской области от 8 декабря 2006 года </w:t>
      </w:r>
      <w:hyperlink r:id="rId66">
        <w:r>
          <w:rPr>
            <w:color w:val="0000FF"/>
          </w:rPr>
          <w:t>N 92-ОЗ</w:t>
        </w:r>
      </w:hyperlink>
      <w:r>
        <w:t xml:space="preserve">, от 19 мая 2008 года </w:t>
      </w:r>
      <w:hyperlink r:id="rId67">
        <w:r>
          <w:rPr>
            <w:color w:val="0000FF"/>
          </w:rPr>
          <w:t>N 25-ОЗ</w:t>
        </w:r>
      </w:hyperlink>
      <w:r>
        <w:t xml:space="preserve">, от 17 октября 2008 года </w:t>
      </w:r>
      <w:hyperlink r:id="rId68">
        <w:r>
          <w:rPr>
            <w:color w:val="0000FF"/>
          </w:rPr>
          <w:t>N 94-ОЗ</w:t>
        </w:r>
      </w:hyperlink>
      <w:r>
        <w:t xml:space="preserve">, от 25 декабря 2009 года </w:t>
      </w:r>
      <w:hyperlink r:id="rId69">
        <w:r>
          <w:rPr>
            <w:color w:val="0000FF"/>
          </w:rPr>
          <w:t>N 124-ОЗ</w:t>
        </w:r>
      </w:hyperlink>
      <w:r>
        <w:t xml:space="preserve">, от 23 декабря 2010 года </w:t>
      </w:r>
      <w:hyperlink r:id="rId70">
        <w:r>
          <w:rPr>
            <w:color w:val="0000FF"/>
          </w:rPr>
          <w:t>N 110-ОЗ</w:t>
        </w:r>
      </w:hyperlink>
      <w:r>
        <w:t xml:space="preserve">, от 18 мая 2012 года </w:t>
      </w:r>
      <w:hyperlink r:id="rId71">
        <w:r>
          <w:rPr>
            <w:color w:val="0000FF"/>
          </w:rPr>
          <w:t>N 44-ОЗ</w:t>
        </w:r>
      </w:hyperlink>
      <w:r>
        <w:t xml:space="preserve">, от 17 октября 2013 года </w:t>
      </w:r>
      <w:hyperlink r:id="rId72">
        <w:r>
          <w:rPr>
            <w:color w:val="0000FF"/>
          </w:rPr>
          <w:t>N 97-ОЗ</w:t>
        </w:r>
      </w:hyperlink>
      <w:r>
        <w:t xml:space="preserve"> и от 14 июля 2014 года </w:t>
      </w:r>
      <w:hyperlink r:id="rId73">
        <w:r>
          <w:rPr>
            <w:color w:val="0000FF"/>
          </w:rPr>
          <w:t>N 73-ОЗ</w:t>
        </w:r>
      </w:hyperlink>
      <w:r>
        <w:t>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74">
        <w:r>
          <w:rPr>
            <w:color w:val="0000FF"/>
          </w:rPr>
          <w:t>Закон</w:t>
        </w:r>
      </w:hyperlink>
      <w:r>
        <w:t xml:space="preserve"> Свердловской области от 7 марта 2006 года N 10-ОЗ "О социальном обслуживании населения в Свердловской области" ("Областная газета", 2006, 11 марта, N 69-70) с изменениями, внесенными Законами Свердловской области от 19 декабря 2008 года </w:t>
      </w:r>
      <w:hyperlink r:id="rId75">
        <w:r>
          <w:rPr>
            <w:color w:val="0000FF"/>
          </w:rPr>
          <w:t>N 121-ОЗ</w:t>
        </w:r>
      </w:hyperlink>
      <w:r>
        <w:t xml:space="preserve">, от 9 октября 2009 года </w:t>
      </w:r>
      <w:hyperlink r:id="rId76">
        <w:r>
          <w:rPr>
            <w:color w:val="0000FF"/>
          </w:rPr>
          <w:t>N 81-ОЗ</w:t>
        </w:r>
      </w:hyperlink>
      <w:r>
        <w:t xml:space="preserve">, от 27 апреля 2011 года </w:t>
      </w:r>
      <w:hyperlink r:id="rId77">
        <w:r>
          <w:rPr>
            <w:color w:val="0000FF"/>
          </w:rPr>
          <w:t>N 24-ОЗ</w:t>
        </w:r>
      </w:hyperlink>
      <w:r>
        <w:t xml:space="preserve">, от 23 мая 2011 года </w:t>
      </w:r>
      <w:hyperlink r:id="rId78">
        <w:r>
          <w:rPr>
            <w:color w:val="0000FF"/>
          </w:rPr>
          <w:t>N 30-ОЗ</w:t>
        </w:r>
      </w:hyperlink>
      <w:r>
        <w:t xml:space="preserve">, от 9 ноября 2011 года </w:t>
      </w:r>
      <w:hyperlink r:id="rId79">
        <w:r>
          <w:rPr>
            <w:color w:val="0000FF"/>
          </w:rPr>
          <w:t>N 109-ОЗ</w:t>
        </w:r>
      </w:hyperlink>
      <w:r>
        <w:t xml:space="preserve"> и от 17 октября 2013 года </w:t>
      </w:r>
      <w:hyperlink r:id="rId80">
        <w:r>
          <w:rPr>
            <w:color w:val="0000FF"/>
          </w:rPr>
          <w:t>N 98-ОЗ</w:t>
        </w:r>
      </w:hyperlink>
      <w:r>
        <w:t>.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ind w:firstLine="540"/>
        <w:jc w:val="both"/>
        <w:outlineLvl w:val="2"/>
      </w:pPr>
      <w:r>
        <w:t>Статья 25. Вступление в силу настоящего Закона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  <w:r>
        <w:t>Настоящий Закон вступает в силу с 1 января 2015 года.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jc w:val="right"/>
      </w:pPr>
      <w:r>
        <w:t>Губернатор</w:t>
      </w:r>
    </w:p>
    <w:p w:rsidR="00D43FDF" w:rsidRDefault="00D43FDF">
      <w:pPr>
        <w:pStyle w:val="ConsPlusNormal"/>
        <w:jc w:val="right"/>
      </w:pPr>
      <w:r>
        <w:t>Свердловской области</w:t>
      </w:r>
    </w:p>
    <w:p w:rsidR="00D43FDF" w:rsidRDefault="00D43FDF">
      <w:pPr>
        <w:pStyle w:val="ConsPlusNormal"/>
        <w:jc w:val="right"/>
      </w:pPr>
      <w:r>
        <w:t>Е.В.КУЙВАШЕВ</w:t>
      </w:r>
    </w:p>
    <w:p w:rsidR="00D43FDF" w:rsidRDefault="00D43FDF">
      <w:pPr>
        <w:pStyle w:val="ConsPlusNormal"/>
      </w:pPr>
      <w:r>
        <w:t>г. Екатеринбург</w:t>
      </w:r>
    </w:p>
    <w:p w:rsidR="00D43FDF" w:rsidRDefault="00D43FDF">
      <w:pPr>
        <w:pStyle w:val="ConsPlusNormal"/>
        <w:spacing w:before="220"/>
      </w:pPr>
      <w:r>
        <w:t>03 декабря 2014 года</w:t>
      </w:r>
    </w:p>
    <w:p w:rsidR="00D43FDF" w:rsidRDefault="00D43FDF">
      <w:pPr>
        <w:pStyle w:val="ConsPlusNormal"/>
        <w:spacing w:before="220"/>
      </w:pPr>
      <w:r>
        <w:t>N 108-ОЗ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jc w:val="right"/>
        <w:outlineLvl w:val="0"/>
      </w:pPr>
      <w:r>
        <w:t>Утвержден</w:t>
      </w:r>
    </w:p>
    <w:p w:rsidR="00D43FDF" w:rsidRDefault="00D43FDF">
      <w:pPr>
        <w:pStyle w:val="ConsPlusNormal"/>
        <w:jc w:val="right"/>
      </w:pPr>
      <w:r>
        <w:t>Законом</w:t>
      </w:r>
    </w:p>
    <w:p w:rsidR="00D43FDF" w:rsidRDefault="00D43FDF">
      <w:pPr>
        <w:pStyle w:val="ConsPlusNormal"/>
        <w:jc w:val="right"/>
      </w:pPr>
      <w:r>
        <w:t>Свердловской области</w:t>
      </w:r>
    </w:p>
    <w:p w:rsidR="00D43FDF" w:rsidRDefault="00D43FDF">
      <w:pPr>
        <w:pStyle w:val="ConsPlusNormal"/>
        <w:jc w:val="right"/>
      </w:pPr>
      <w:r>
        <w:t>от 3 декабря 2014 года N 108-ОЗ</w:t>
      </w:r>
    </w:p>
    <w:p w:rsidR="00D43FDF" w:rsidRDefault="00D43FDF">
      <w:pPr>
        <w:pStyle w:val="ConsPlusNormal"/>
        <w:jc w:val="right"/>
      </w:pPr>
      <w:r>
        <w:t>"О социальном</w:t>
      </w:r>
    </w:p>
    <w:p w:rsidR="00D43FDF" w:rsidRDefault="00D43FDF">
      <w:pPr>
        <w:pStyle w:val="ConsPlusNormal"/>
        <w:jc w:val="right"/>
      </w:pPr>
      <w:r>
        <w:t>обслуживании граждан</w:t>
      </w:r>
    </w:p>
    <w:p w:rsidR="00D43FDF" w:rsidRDefault="00D43FDF">
      <w:pPr>
        <w:pStyle w:val="ConsPlusNormal"/>
        <w:jc w:val="right"/>
      </w:pPr>
      <w:r>
        <w:t>в Свердловской области"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Title"/>
        <w:jc w:val="center"/>
      </w:pPr>
      <w:bookmarkStart w:id="11" w:name="P391"/>
      <w:bookmarkEnd w:id="11"/>
      <w:r>
        <w:t>ПЕРЕЧЕНЬ</w:t>
      </w:r>
    </w:p>
    <w:p w:rsidR="00D43FDF" w:rsidRDefault="00D43FDF">
      <w:pPr>
        <w:pStyle w:val="ConsPlusTitle"/>
        <w:jc w:val="center"/>
      </w:pPr>
      <w:r>
        <w:t>СОЦИАЛЬНЫХ УСЛУГ, ПРЕДОСТАВЛЯЕМЫХ ПОСТАВЩИКАМИ</w:t>
      </w:r>
    </w:p>
    <w:p w:rsidR="00D43FDF" w:rsidRDefault="00D43FDF">
      <w:pPr>
        <w:pStyle w:val="ConsPlusTitle"/>
        <w:jc w:val="center"/>
      </w:pPr>
      <w:r>
        <w:t>СОЦИАЛЬНЫХ УСЛУГ В СВЕРДЛОВСКОЙ ОБЛАСТИ</w:t>
      </w:r>
    </w:p>
    <w:p w:rsidR="00D43FDF" w:rsidRDefault="00D43F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43F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FDF" w:rsidRDefault="00D43F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FDF" w:rsidRDefault="00D43F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3FDF" w:rsidRDefault="00D43F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3FDF" w:rsidRDefault="00D43F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Свердловской области от 12.10.2015 </w:t>
            </w:r>
            <w:hyperlink r:id="rId81">
              <w:r>
                <w:rPr>
                  <w:color w:val="0000FF"/>
                </w:rPr>
                <w:t>N 112-ОЗ</w:t>
              </w:r>
            </w:hyperlink>
            <w:r>
              <w:rPr>
                <w:color w:val="392C69"/>
              </w:rPr>
              <w:t>,</w:t>
            </w:r>
          </w:p>
          <w:p w:rsidR="00D43FDF" w:rsidRDefault="00D43F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24.11.2016 </w:t>
            </w:r>
            <w:hyperlink r:id="rId82">
              <w:r>
                <w:rPr>
                  <w:color w:val="0000FF"/>
                </w:rPr>
                <w:t>N 116-ОЗ</w:t>
              </w:r>
            </w:hyperlink>
            <w:r>
              <w:rPr>
                <w:color w:val="392C69"/>
              </w:rPr>
              <w:t xml:space="preserve">, от 02.03.2022 </w:t>
            </w:r>
            <w:hyperlink r:id="rId83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 xml:space="preserve">, от 02.08.2023 </w:t>
            </w:r>
            <w:hyperlink r:id="rId84">
              <w:r>
                <w:rPr>
                  <w:color w:val="0000FF"/>
                </w:rPr>
                <w:t>N 83-ОЗ</w:t>
              </w:r>
            </w:hyperlink>
            <w:r>
              <w:rPr>
                <w:color w:val="392C69"/>
              </w:rPr>
              <w:t>,</w:t>
            </w:r>
          </w:p>
          <w:p w:rsidR="00D43FDF" w:rsidRDefault="00D43F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14.11.2024 </w:t>
            </w:r>
            <w:hyperlink r:id="rId85">
              <w:r>
                <w:rPr>
                  <w:color w:val="0000FF"/>
                </w:rPr>
                <w:t>N 129-ОЗ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FDF" w:rsidRDefault="00D43FDF">
            <w:pPr>
              <w:pStyle w:val="ConsPlusNormal"/>
            </w:pPr>
          </w:p>
        </w:tc>
      </w:tr>
    </w:tbl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  <w:r>
        <w:t>С учетом индивидуальных потребностей получателям социальных услуг предоставляются следующие виды социальных услуг: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1) социально-бытовые услуги, предоставляемые в полустационарной и стационарной формах социального обслуживания, а именно: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предоставление площади жилых помещений согласно утвержденным нормативам;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предоставление в пользование мебели согласно утвержденным нормативам;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обеспечение питанием согласно утвержденным нормативам;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предоставление мягкого инвентаря (одежда, обувь, нательное белье и постельные принадлежности) согласно утвержденным нормативам;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lastRenderedPageBreak/>
        <w:t>уборка жилых помещений;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организация досуга и отдыха, в том числе обеспечение книгами, журналами, газетами, настольными играми;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предоставление условий для соблюдения правил личной гигиены и санитарии;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содействие в восстановлении способностей к бытовой, социальной и профессионально-трудовой деятельности;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обеспечение сохранности личных вещей и ценностей, сданных на хранение организации социального обслуживания, согласно установленному порядку;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6">
        <w:r>
          <w:rPr>
            <w:color w:val="0000FF"/>
          </w:rPr>
          <w:t>Закон</w:t>
        </w:r>
      </w:hyperlink>
      <w:r>
        <w:t xml:space="preserve"> Свердловской области от 02.08.2023 N 83-ОЗ;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2) социально-бытовые услуги, предоставляемые в форме социального обслуживания на дому, а именно: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помощь в приготовлении пищи;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помощь в приеме пищи (кормление);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оплата за счет средств получателя социальных услуг жилищно-коммунальных услуг и услуг связи;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организация помощи в проведении ремонта жилых помещений;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обеспечение кратковременного присмотра за детьми;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уборка жилых помещений;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сопровождение в медицинские организации;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3) социально-бытовые услуги, предоставляемые во всех формах социального обслуживания, а именно: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помощь в написании, оформлении и прочтении писем и различных документов;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сдача за счет средств получателя социальных услуг вещей в стирку, химчистку, ремонт, обратная их доставка;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отправка за счет средств получателя социальных услуг почтовой корреспонденции;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содействие в организации предоставления услуг предприятиями торговли и связи и другими предприятиями, оказывающими населению услуги, а также информационных услуг;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lastRenderedPageBreak/>
        <w:t>социальная услуга "Социальное такси";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4) социально-медицинские услуги, предоставляемые в полустационарной и стационарной формах социального обслуживания, а именно: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проведение первичного медицинского осмотра и первичной санитарной обработки;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5) социально-медицинские услуги, предоставляемые во всех формах социального обслуживания, а именно: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содействие в оказании бесплатной медицинской помощи в объеме, определяемом в соответствии с законодательством Российской Федерации и законодательством Свердловской области;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проведение оздоровительных мероприятий;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систематическое наблюдение за получателями социальных услуг для выявления отклонений в состоянии их здоровья;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проведение занятий по адаптивной физической культуре;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содействие в госпитализации получателей социальных услуг, а также содействие в их направлении по медицинским показаниям на санаторно-курортное лечение;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содействие в получении стоматологической, зубопротезной и протезно-ортопедической помощи, за исключением протезов из драгоценных металлов и других дорогостоящих материалов;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проведение занятий, обучающих здоровому образу жизни;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содействие в получении полиса обязательного медицинского страхования;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содействие в проведении реабилитационных мероприятий медицинского и социального характера, в том числе для инвалидов на основании индивидуальных программ реабилитации, абилитации;</w:t>
      </w:r>
    </w:p>
    <w:p w:rsidR="00D43FDF" w:rsidRDefault="00D43FDF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Закона</w:t>
        </w:r>
      </w:hyperlink>
      <w:r>
        <w:t xml:space="preserve"> Свердловской области от 12.10.2015 N 112-ОЗ)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содействие в обеспечении техническими средствами ухода и реабилитации;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социальная услуга по временному обеспечению техническими средствами ухода, реабилитации и адаптации;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социальная услуга по обеспечению отдельных категорий граждан протезно-ортопедическими изделиями;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содействие в обеспечении по рецептам врачей лекарственными средствами и изделиями медицинского назначения;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содействие в проведении медико-социальной экспертизы;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организация прохождения диспансеризации;</w:t>
      </w:r>
    </w:p>
    <w:p w:rsidR="00D43FDF" w:rsidRDefault="00D43FDF">
      <w:pPr>
        <w:pStyle w:val="ConsPlusNormal"/>
        <w:jc w:val="both"/>
      </w:pPr>
      <w:r>
        <w:lastRenderedPageBreak/>
        <w:t xml:space="preserve">(в ред. </w:t>
      </w:r>
      <w:hyperlink r:id="rId88">
        <w:r>
          <w:rPr>
            <w:color w:val="0000FF"/>
          </w:rPr>
          <w:t>Закона</w:t>
        </w:r>
      </w:hyperlink>
      <w:r>
        <w:t xml:space="preserve"> Свердловской области от 24.11.2016 N 116-ОЗ)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6) социально-психологические услуги, предоставляемые в полустационарной и стационарной формах социального обслуживания, а именно: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психодиагностика и обследование личности (выявление и анализ психического состояния и индивидуальных особенностей личности получателя социальных услуг, влияющих на отклонения в его поведении и взаимоотношениях с окружающими людьми, для составления прогноза и разработки рекомендаций по психологической коррекции личности получателя социальных услуг);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психологическая коррекция (активное психологическое воздействие, направленное на преодоление или ослабление отклонений в развитии, эмоциональном состоянии и поведении получателя социальных услуг, для обеспечения соответствия этих отклонений возрастным нормативам, требованиям социальной среды и интересам получателя социальных услуг);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психологические тренинги (активное психологическое воздействие, направленное на снятие последствий психотравмирующих ситуаций, нервно-психической напряженности, формирование личностных предпосылок для адаптации получателя социальных услуг к новым условиям);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7) социально-психологические услуги, предоставляемые во всех формах социального обслуживания, а именно: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социально-психологическое консультирование, в том числе по вопросам внутрисемейных отношений;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психологическая помощь и поддержка, в том числе гражданам, осуществляющим уход на дому за тяжелобольными получателями социальных услуг;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социально-психологический патронаж;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8) социально-педагогические услуги, предоставляемые во всех формах социального обслуживания, а именно: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организация досуга (посещение театров, выставок, экскурсии, концерты и другие мероприятия);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обучение родственников практическим навыкам общего ухода за тяжелобольными получателями социальных услуг;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социально-педагогическая коррекция, включая диагностику и консультирование;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формирование у получателей социальных услуг позитивных интересов (в том числе в сфере досуга);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9) социально-трудовые услуги, предоставляемые во всех формах социального обслуживания, а именно: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проведение мероприятий по использованию трудовых возможностей и обучению доступным профессиональным навыкам;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оказание помощи в трудоустройстве;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организация помощи в получении образования и (или) квалификации инвалидами (детьми-</w:t>
      </w:r>
      <w:r>
        <w:lastRenderedPageBreak/>
        <w:t>инвалидами) в соответствии с их способностями;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организация лечебно-трудовой деятельности инвалидов с применением следующих средств, адаптированных для них: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- швейных и вязальных машин, приспособлений и устройств для управления ими, изделий и приспособлений, используемых в процессе шитья, вязания, вышивания и глажения;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- пишущих машинок с крупным шрифтом и шрифтом Брайля и приспособлений для работы на них;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- садовых инструментов и приспособлений, обеспечивающих инвалидам возможность работы с ними;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- приспособлений для занятия гончарными работами, ловлей рыбы и иных;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 xml:space="preserve">10) утратил силу. - </w:t>
      </w:r>
      <w:hyperlink r:id="rId89">
        <w:r>
          <w:rPr>
            <w:color w:val="0000FF"/>
          </w:rPr>
          <w:t>Закон</w:t>
        </w:r>
      </w:hyperlink>
      <w:r>
        <w:t xml:space="preserve"> Свердловской области от 02.08.2023 N 83-ОЗ;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11) социально-правовые услуги, предоставляемые во всех формах социального обслуживания, а именно: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оказание помощи в оформлении и восстановлении документов получателей социальных услуг;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оказание помощи в получении юридических услуг;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содействие в осуществлении по отношению к гражданам мер социальной поддержки, установленных законодательством Российской Федерации и Свердловской области;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оказание помощи в пенсионном обеспечении и предоставлении других социальных выплат;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консультирование по вопросам, связанным с правом граждан на социальное обслуживание в государственной и негосударственной системах социальных служб и защиту своих интересов;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содействие в оформлении регистрации по месту пребывания;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услуги по защите прав и законных интересов получателей социальных услуг;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12) услуги, оказываемые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предоставляемые во всех формах социального обслуживания, а именно: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обучение инвалидов (детей-инвалидов) пользованию средствами ухода и техническими средствами реабилитации;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 xml:space="preserve">абзацы третий - пятый утратили силу с 1 марта 2025 года. - </w:t>
      </w:r>
      <w:hyperlink r:id="rId90">
        <w:r>
          <w:rPr>
            <w:color w:val="0000FF"/>
          </w:rPr>
          <w:t>Закон</w:t>
        </w:r>
      </w:hyperlink>
      <w:r>
        <w:t xml:space="preserve"> Свердловской области от 14.11.2024 N 129-ОЗ;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обучение навыкам самообслуживания, поведения в быту и общественных местах;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оказание помощи в обучении навыкам компьютерной грамотности;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13) срочные социальные услуги, предоставляемые во всех формах социального обслуживания, а именно: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содействие в получении временного жилого помещения;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 xml:space="preserve">проведение опроса и первичной социальной диагностики граждан для оценки их реального </w:t>
      </w:r>
      <w:r>
        <w:lastRenderedPageBreak/>
        <w:t>положения;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содействие в госпитализации получателей социальных услуг, нуждающихся в лечении, в медицинские организации;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содействие в восстановлении документов, удостоверяющих личность, включая фотографирование на документы;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содействие в поиске родственников и восстановлении утраченных связей с ними;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оказание помощи в подготовке документов, направляемых в различные инстанции по конкретным проблемам получателей социальных услуг;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консультирование по вопросам, связанным с правом граждан на социальное обслуживание в государственной и негосударственной системах социальных служб и защиту своих интересов;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обеспечение бесплатным горячим питанием или наборами продуктов;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обеспечение одеждой, обувью и другими предметами первой необходимости;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содействие в получении юридической помощи в целях защиты прав и законных интересов получателей социальных услуг;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содействие в получении экстренной психологической помощи с привлечением к этой работе психологов и священнослужителей, в том числе оказание психологической помощи анонимно с использованием телефона доверия;</w:t>
      </w:r>
    </w:p>
    <w:p w:rsidR="00D43FDF" w:rsidRDefault="00D43FDF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инфраструктур.</w:t>
      </w:r>
    </w:p>
    <w:p w:rsidR="00D43FDF" w:rsidRDefault="00D43FDF">
      <w:pPr>
        <w:pStyle w:val="ConsPlusNormal"/>
        <w:jc w:val="both"/>
      </w:pPr>
      <w:r>
        <w:t xml:space="preserve">(абзац введен </w:t>
      </w:r>
      <w:hyperlink r:id="rId91">
        <w:r>
          <w:rPr>
            <w:color w:val="0000FF"/>
          </w:rPr>
          <w:t>Законом</w:t>
        </w:r>
      </w:hyperlink>
      <w:r>
        <w:t xml:space="preserve"> Свердловской области от 12.10.2015 N 112-ОЗ)</w:t>
      </w: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ind w:firstLine="540"/>
        <w:jc w:val="both"/>
      </w:pPr>
    </w:p>
    <w:p w:rsidR="00D43FDF" w:rsidRDefault="00D43F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064" w:rsidRDefault="00C34064">
      <w:bookmarkStart w:id="12" w:name="_GoBack"/>
      <w:bookmarkEnd w:id="12"/>
    </w:p>
    <w:sectPr w:rsidR="00C34064" w:rsidSect="00AE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DF"/>
    <w:rsid w:val="00C34064"/>
    <w:rsid w:val="00D4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CFA13-33F1-4087-9AB1-B405BA0E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F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43F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43F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43F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43F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43F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43F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43FD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OS&amp;n=483021&amp;dst=100016" TargetMode="External"/><Relationship Id="rId21" Type="http://schemas.openxmlformats.org/officeDocument/2006/relationships/hyperlink" Target="https://login.consultant.ru/link/?req=doc&amp;base=RBAS071&amp;n=356917&amp;dst=100008" TargetMode="External"/><Relationship Id="rId42" Type="http://schemas.openxmlformats.org/officeDocument/2006/relationships/hyperlink" Target="https://login.consultant.ru/link/?req=doc&amp;base=RBAS071&amp;n=219200&amp;dst=100030" TargetMode="External"/><Relationship Id="rId47" Type="http://schemas.openxmlformats.org/officeDocument/2006/relationships/hyperlink" Target="https://login.consultant.ru/link/?req=doc&amp;base=RBAS071&amp;n=172347&amp;dst=100140" TargetMode="External"/><Relationship Id="rId63" Type="http://schemas.openxmlformats.org/officeDocument/2006/relationships/hyperlink" Target="https://login.consultant.ru/link/?req=doc&amp;base=RBAS071&amp;n=308709&amp;dst=100057" TargetMode="External"/><Relationship Id="rId68" Type="http://schemas.openxmlformats.org/officeDocument/2006/relationships/hyperlink" Target="https://login.consultant.ru/link/?req=doc&amp;base=RBAS071&amp;n=56126" TargetMode="External"/><Relationship Id="rId84" Type="http://schemas.openxmlformats.org/officeDocument/2006/relationships/hyperlink" Target="https://login.consultant.ru/link/?req=doc&amp;base=RBAS071&amp;n=356917&amp;dst=100012" TargetMode="External"/><Relationship Id="rId89" Type="http://schemas.openxmlformats.org/officeDocument/2006/relationships/hyperlink" Target="https://login.consultant.ru/link/?req=doc&amp;base=RBAS071&amp;n=356917&amp;dst=100013" TargetMode="External"/><Relationship Id="rId16" Type="http://schemas.openxmlformats.org/officeDocument/2006/relationships/hyperlink" Target="https://login.consultant.ru/link/?req=doc&amp;base=RBAS071&amp;n=308709&amp;dst=100055" TargetMode="External"/><Relationship Id="rId11" Type="http://schemas.openxmlformats.org/officeDocument/2006/relationships/hyperlink" Target="https://login.consultant.ru/link/?req=doc&amp;base=RBAS071&amp;n=381872&amp;dst=100087" TargetMode="External"/><Relationship Id="rId32" Type="http://schemas.openxmlformats.org/officeDocument/2006/relationships/hyperlink" Target="https://login.consultant.ru/link/?req=doc&amp;base=RBAS071&amp;n=323863&amp;dst=100011" TargetMode="External"/><Relationship Id="rId37" Type="http://schemas.openxmlformats.org/officeDocument/2006/relationships/hyperlink" Target="https://login.consultant.ru/link/?req=doc&amp;base=RBAS071&amp;n=166437&amp;dst=100030" TargetMode="External"/><Relationship Id="rId53" Type="http://schemas.openxmlformats.org/officeDocument/2006/relationships/hyperlink" Target="https://login.consultant.ru/link/?req=doc&amp;base=RBAS071&amp;n=363773&amp;dst=100063" TargetMode="External"/><Relationship Id="rId58" Type="http://schemas.openxmlformats.org/officeDocument/2006/relationships/hyperlink" Target="https://login.consultant.ru/link/?req=doc&amp;base=RBAS071&amp;n=346991&amp;dst=100013" TargetMode="External"/><Relationship Id="rId74" Type="http://schemas.openxmlformats.org/officeDocument/2006/relationships/hyperlink" Target="https://login.consultant.ru/link/?req=doc&amp;base=RBAS071&amp;n=125402" TargetMode="External"/><Relationship Id="rId79" Type="http://schemas.openxmlformats.org/officeDocument/2006/relationships/hyperlink" Target="https://login.consultant.ru/link/?req=doc&amp;base=RBAS071&amp;n=95621&amp;dst=100032" TargetMode="External"/><Relationship Id="rId5" Type="http://schemas.openxmlformats.org/officeDocument/2006/relationships/hyperlink" Target="https://login.consultant.ru/link/?req=doc&amp;base=RBAS071&amp;n=151136&amp;dst=100029" TargetMode="External"/><Relationship Id="rId90" Type="http://schemas.openxmlformats.org/officeDocument/2006/relationships/hyperlink" Target="https://login.consultant.ru/link/?req=doc&amp;base=RBAS071&amp;n=390406&amp;dst=100056" TargetMode="External"/><Relationship Id="rId22" Type="http://schemas.openxmlformats.org/officeDocument/2006/relationships/hyperlink" Target="https://login.consultant.ru/link/?req=doc&amp;base=RBAS071&amp;n=363773&amp;dst=100060" TargetMode="External"/><Relationship Id="rId27" Type="http://schemas.openxmlformats.org/officeDocument/2006/relationships/hyperlink" Target="https://login.consultant.ru/link/?req=doc&amp;base=RBAS071&amp;n=219200&amp;dst=100009" TargetMode="External"/><Relationship Id="rId43" Type="http://schemas.openxmlformats.org/officeDocument/2006/relationships/hyperlink" Target="https://login.consultant.ru/link/?req=doc&amp;base=RBAS071&amp;n=356917&amp;dst=100009" TargetMode="External"/><Relationship Id="rId48" Type="http://schemas.openxmlformats.org/officeDocument/2006/relationships/hyperlink" Target="https://login.consultant.ru/link/?req=doc&amp;base=RBAS071&amp;n=366964&amp;dst=100039" TargetMode="External"/><Relationship Id="rId64" Type="http://schemas.openxmlformats.org/officeDocument/2006/relationships/hyperlink" Target="https://login.consultant.ru/link/?req=doc&amp;base=RBAS071&amp;n=308709&amp;dst=100058" TargetMode="External"/><Relationship Id="rId69" Type="http://schemas.openxmlformats.org/officeDocument/2006/relationships/hyperlink" Target="https://login.consultant.ru/link/?req=doc&amp;base=RBAS071&amp;n=62079" TargetMode="External"/><Relationship Id="rId8" Type="http://schemas.openxmlformats.org/officeDocument/2006/relationships/hyperlink" Target="https://login.consultant.ru/link/?req=doc&amp;base=RBAS071&amp;n=166437&amp;dst=100027" TargetMode="External"/><Relationship Id="rId51" Type="http://schemas.openxmlformats.org/officeDocument/2006/relationships/hyperlink" Target="https://login.consultant.ru/link/?req=doc&amp;base=RBAS071&amp;n=340096&amp;dst=100018" TargetMode="External"/><Relationship Id="rId72" Type="http://schemas.openxmlformats.org/officeDocument/2006/relationships/hyperlink" Target="https://login.consultant.ru/link/?req=doc&amp;base=RBAS071&amp;n=125319&amp;dst=100083" TargetMode="External"/><Relationship Id="rId80" Type="http://schemas.openxmlformats.org/officeDocument/2006/relationships/hyperlink" Target="https://login.consultant.ru/link/?req=doc&amp;base=RBAS071&amp;n=125318&amp;dst=100061" TargetMode="External"/><Relationship Id="rId85" Type="http://schemas.openxmlformats.org/officeDocument/2006/relationships/hyperlink" Target="https://login.consultant.ru/link/?req=doc&amp;base=RBAS071&amp;n=390406&amp;dst=100055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BAS071&amp;n=219200&amp;dst=100008" TargetMode="External"/><Relationship Id="rId17" Type="http://schemas.openxmlformats.org/officeDocument/2006/relationships/hyperlink" Target="https://login.consultant.ru/link/?req=doc&amp;base=RBAS071&amp;n=323863&amp;dst=100008" TargetMode="External"/><Relationship Id="rId25" Type="http://schemas.openxmlformats.org/officeDocument/2006/relationships/hyperlink" Target="https://login.consultant.ru/link/?req=doc&amp;base=RBAS071&amp;n=323863&amp;dst=100009" TargetMode="External"/><Relationship Id="rId33" Type="http://schemas.openxmlformats.org/officeDocument/2006/relationships/hyperlink" Target="https://login.consultant.ru/link/?req=doc&amp;base=RBAS071&amp;n=219200&amp;dst=100012" TargetMode="External"/><Relationship Id="rId38" Type="http://schemas.openxmlformats.org/officeDocument/2006/relationships/hyperlink" Target="https://login.consultant.ru/link/?req=doc&amp;base=RBAS071&amp;n=308709&amp;dst=100056" TargetMode="External"/><Relationship Id="rId46" Type="http://schemas.openxmlformats.org/officeDocument/2006/relationships/hyperlink" Target="https://login.consultant.ru/link/?req=doc&amp;base=RBAS071&amp;n=340096&amp;dst=100011" TargetMode="External"/><Relationship Id="rId59" Type="http://schemas.openxmlformats.org/officeDocument/2006/relationships/hyperlink" Target="https://login.consultant.ru/link/?req=doc&amp;base=RBAS071&amp;n=346991&amp;dst=100014" TargetMode="External"/><Relationship Id="rId67" Type="http://schemas.openxmlformats.org/officeDocument/2006/relationships/hyperlink" Target="https://login.consultant.ru/link/?req=doc&amp;base=RBAS071&amp;n=41968" TargetMode="External"/><Relationship Id="rId20" Type="http://schemas.openxmlformats.org/officeDocument/2006/relationships/hyperlink" Target="https://login.consultant.ru/link/?req=doc&amp;base=RBAS071&amp;n=352054&amp;dst=100018" TargetMode="External"/><Relationship Id="rId41" Type="http://schemas.openxmlformats.org/officeDocument/2006/relationships/hyperlink" Target="https://login.consultant.ru/link/?req=doc&amp;base=RBAS071&amp;n=219200&amp;dst=100029" TargetMode="External"/><Relationship Id="rId54" Type="http://schemas.openxmlformats.org/officeDocument/2006/relationships/hyperlink" Target="https://login.consultant.ru/link/?req=doc&amp;base=RBAS071&amp;n=352054&amp;dst=100024" TargetMode="External"/><Relationship Id="rId62" Type="http://schemas.openxmlformats.org/officeDocument/2006/relationships/hyperlink" Target="https://login.consultant.ru/link/?req=doc&amp;base=RBAS071&amp;n=16637" TargetMode="External"/><Relationship Id="rId70" Type="http://schemas.openxmlformats.org/officeDocument/2006/relationships/hyperlink" Target="https://login.consultant.ru/link/?req=doc&amp;base=RBAS071&amp;n=120574&amp;dst=100018" TargetMode="External"/><Relationship Id="rId75" Type="http://schemas.openxmlformats.org/officeDocument/2006/relationships/hyperlink" Target="https://login.consultant.ru/link/?req=doc&amp;base=RBAS071&amp;n=95615&amp;dst=100062" TargetMode="External"/><Relationship Id="rId83" Type="http://schemas.openxmlformats.org/officeDocument/2006/relationships/hyperlink" Target="https://login.consultant.ru/link/?req=doc&amp;base=RBAS071&amp;n=323863&amp;dst=100014" TargetMode="External"/><Relationship Id="rId88" Type="http://schemas.openxmlformats.org/officeDocument/2006/relationships/hyperlink" Target="https://login.consultant.ru/link/?req=doc&amp;base=RBAS071&amp;n=187480&amp;dst=100020" TargetMode="External"/><Relationship Id="rId91" Type="http://schemas.openxmlformats.org/officeDocument/2006/relationships/hyperlink" Target="https://login.consultant.ru/link/?req=doc&amp;base=RBAS071&amp;n=381866&amp;dst=10003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BAS071&amp;n=381866&amp;dst=100029" TargetMode="External"/><Relationship Id="rId15" Type="http://schemas.openxmlformats.org/officeDocument/2006/relationships/hyperlink" Target="https://login.consultant.ru/link/?req=doc&amp;base=RBAS071&amp;n=279970&amp;dst=100022" TargetMode="External"/><Relationship Id="rId23" Type="http://schemas.openxmlformats.org/officeDocument/2006/relationships/hyperlink" Target="https://login.consultant.ru/link/?req=doc&amp;base=RBAS071&amp;n=366964&amp;dst=100038" TargetMode="External"/><Relationship Id="rId28" Type="http://schemas.openxmlformats.org/officeDocument/2006/relationships/hyperlink" Target="https://login.consultant.ru/link/?req=doc&amp;base=RBAS071&amp;n=381872&amp;dst=100088" TargetMode="External"/><Relationship Id="rId36" Type="http://schemas.openxmlformats.org/officeDocument/2006/relationships/hyperlink" Target="https://login.consultant.ru/link/?req=doc&amp;base=RBAS071&amp;n=363773&amp;dst=100061" TargetMode="External"/><Relationship Id="rId49" Type="http://schemas.openxmlformats.org/officeDocument/2006/relationships/hyperlink" Target="https://login.consultant.ru/link/?req=doc&amp;base=RBAS071&amp;n=340096&amp;dst=100013" TargetMode="External"/><Relationship Id="rId57" Type="http://schemas.openxmlformats.org/officeDocument/2006/relationships/hyperlink" Target="https://login.consultant.ru/link/?req=doc&amp;base=RBAS071&amp;n=346991&amp;dst=100012" TargetMode="External"/><Relationship Id="rId10" Type="http://schemas.openxmlformats.org/officeDocument/2006/relationships/hyperlink" Target="https://login.consultant.ru/link/?req=doc&amp;base=RBAS071&amp;n=201464&amp;dst=100110" TargetMode="External"/><Relationship Id="rId31" Type="http://schemas.openxmlformats.org/officeDocument/2006/relationships/hyperlink" Target="https://login.consultant.ru/link/?req=doc&amp;base=RBAS071&amp;n=390406&amp;dst=100053" TargetMode="External"/><Relationship Id="rId44" Type="http://schemas.openxmlformats.org/officeDocument/2006/relationships/hyperlink" Target="https://login.consultant.ru/link/?req=doc&amp;base=RBAS071&amp;n=219200&amp;dst=100031" TargetMode="External"/><Relationship Id="rId52" Type="http://schemas.openxmlformats.org/officeDocument/2006/relationships/hyperlink" Target="https://login.consultant.ru/link/?req=doc&amp;base=RBAS071&amp;n=356917&amp;dst=100010" TargetMode="External"/><Relationship Id="rId60" Type="http://schemas.openxmlformats.org/officeDocument/2006/relationships/hyperlink" Target="https://login.consultant.ru/link/?req=doc&amp;base=RBAS071&amp;n=352054&amp;dst=100019" TargetMode="External"/><Relationship Id="rId65" Type="http://schemas.openxmlformats.org/officeDocument/2006/relationships/hyperlink" Target="https://login.consultant.ru/link/?req=doc&amp;base=RBAS071&amp;n=136817" TargetMode="External"/><Relationship Id="rId73" Type="http://schemas.openxmlformats.org/officeDocument/2006/relationships/hyperlink" Target="https://login.consultant.ru/link/?req=doc&amp;base=RBAS071&amp;n=136793&amp;dst=100016" TargetMode="External"/><Relationship Id="rId78" Type="http://schemas.openxmlformats.org/officeDocument/2006/relationships/hyperlink" Target="https://login.consultant.ru/link/?req=doc&amp;base=RBAS071&amp;n=110496&amp;dst=100146" TargetMode="External"/><Relationship Id="rId81" Type="http://schemas.openxmlformats.org/officeDocument/2006/relationships/hyperlink" Target="https://login.consultant.ru/link/?req=doc&amp;base=RBAS071&amp;n=381866&amp;dst=100029" TargetMode="External"/><Relationship Id="rId86" Type="http://schemas.openxmlformats.org/officeDocument/2006/relationships/hyperlink" Target="https://login.consultant.ru/link/?req=doc&amp;base=RBAS071&amp;n=356917&amp;dst=10001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BAS071&amp;n=187480&amp;dst=100019" TargetMode="External"/><Relationship Id="rId13" Type="http://schemas.openxmlformats.org/officeDocument/2006/relationships/hyperlink" Target="https://login.consultant.ru/link/?req=doc&amp;base=RBAS071&amp;n=225758&amp;dst=100162" TargetMode="External"/><Relationship Id="rId18" Type="http://schemas.openxmlformats.org/officeDocument/2006/relationships/hyperlink" Target="https://login.consultant.ru/link/?req=doc&amp;base=RBAS071&amp;n=340096&amp;dst=100008" TargetMode="External"/><Relationship Id="rId39" Type="http://schemas.openxmlformats.org/officeDocument/2006/relationships/hyperlink" Target="https://login.consultant.ru/link/?req=doc&amp;base=RBAS071&amp;n=219200&amp;dst=100028" TargetMode="External"/><Relationship Id="rId34" Type="http://schemas.openxmlformats.org/officeDocument/2006/relationships/hyperlink" Target="https://login.consultant.ru/link/?req=doc&amp;base=RBAS071&amp;n=219200&amp;dst=100013" TargetMode="External"/><Relationship Id="rId50" Type="http://schemas.openxmlformats.org/officeDocument/2006/relationships/hyperlink" Target="https://login.consultant.ru/link/?req=doc&amp;base=RBAS071&amp;n=172347&amp;dst=100146" TargetMode="External"/><Relationship Id="rId55" Type="http://schemas.openxmlformats.org/officeDocument/2006/relationships/hyperlink" Target="https://login.consultant.ru/link/?req=doc&amp;base=RBAS071&amp;n=346991&amp;dst=100009" TargetMode="External"/><Relationship Id="rId76" Type="http://schemas.openxmlformats.org/officeDocument/2006/relationships/hyperlink" Target="https://login.consultant.ru/link/?req=doc&amp;base=RBAS071&amp;n=110437&amp;dst=100066" TargetMode="External"/><Relationship Id="rId7" Type="http://schemas.openxmlformats.org/officeDocument/2006/relationships/hyperlink" Target="https://login.consultant.ru/link/?req=doc&amp;base=RBAS071&amp;n=172347&amp;dst=100138" TargetMode="External"/><Relationship Id="rId71" Type="http://schemas.openxmlformats.org/officeDocument/2006/relationships/hyperlink" Target="https://login.consultant.ru/link/?req=doc&amp;base=RBAS071&amp;n=102051&amp;dst=100016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BAS071&amp;n=219200&amp;dst=100011" TargetMode="External"/><Relationship Id="rId24" Type="http://schemas.openxmlformats.org/officeDocument/2006/relationships/hyperlink" Target="https://login.consultant.ru/link/?req=doc&amp;base=RBAS071&amp;n=390406&amp;dst=100052" TargetMode="External"/><Relationship Id="rId40" Type="http://schemas.openxmlformats.org/officeDocument/2006/relationships/hyperlink" Target="https://login.consultant.ru/link/?req=doc&amp;base=RBAS071&amp;n=219200&amp;dst=100029" TargetMode="External"/><Relationship Id="rId45" Type="http://schemas.openxmlformats.org/officeDocument/2006/relationships/hyperlink" Target="https://login.consultant.ru/link/?req=doc&amp;base=RBAS071&amp;n=340096&amp;dst=100009" TargetMode="External"/><Relationship Id="rId66" Type="http://schemas.openxmlformats.org/officeDocument/2006/relationships/hyperlink" Target="https://login.consultant.ru/link/?req=doc&amp;base=RBAS071&amp;n=31375" TargetMode="External"/><Relationship Id="rId87" Type="http://schemas.openxmlformats.org/officeDocument/2006/relationships/hyperlink" Target="https://login.consultant.ru/link/?req=doc&amp;base=RBAS071&amp;n=381866&amp;dst=100030" TargetMode="External"/><Relationship Id="rId61" Type="http://schemas.openxmlformats.org/officeDocument/2006/relationships/hyperlink" Target="https://login.consultant.ru/link/?req=doc&amp;base=RBAS071&amp;n=346991&amp;dst=100015" TargetMode="External"/><Relationship Id="rId82" Type="http://schemas.openxmlformats.org/officeDocument/2006/relationships/hyperlink" Target="https://login.consultant.ru/link/?req=doc&amp;base=RBAS071&amp;n=187480&amp;dst=100019" TargetMode="External"/><Relationship Id="rId19" Type="http://schemas.openxmlformats.org/officeDocument/2006/relationships/hyperlink" Target="https://login.consultant.ru/link/?req=doc&amp;base=RBAS071&amp;n=346991&amp;dst=100008" TargetMode="External"/><Relationship Id="rId14" Type="http://schemas.openxmlformats.org/officeDocument/2006/relationships/hyperlink" Target="https://login.consultant.ru/link/?req=doc&amp;base=RBAS071&amp;n=367032&amp;dst=100046" TargetMode="External"/><Relationship Id="rId30" Type="http://schemas.openxmlformats.org/officeDocument/2006/relationships/hyperlink" Target="https://login.consultant.ru/link/?req=doc&amp;base=RBAS071&amp;n=166437&amp;dst=100028" TargetMode="External"/><Relationship Id="rId35" Type="http://schemas.openxmlformats.org/officeDocument/2006/relationships/hyperlink" Target="https://login.consultant.ru/link/?req=doc&amp;base=RBAS071&amp;n=219200&amp;dst=100027" TargetMode="External"/><Relationship Id="rId56" Type="http://schemas.openxmlformats.org/officeDocument/2006/relationships/hyperlink" Target="https://login.consultant.ru/link/?req=doc&amp;base=RBAS071&amp;n=346991&amp;dst=100011" TargetMode="External"/><Relationship Id="rId77" Type="http://schemas.openxmlformats.org/officeDocument/2006/relationships/hyperlink" Target="https://login.consultant.ru/link/?req=doc&amp;base=RBAS071&amp;n=83494&amp;dst=100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10890</Words>
  <Characters>62075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Leonova_IV</dc:creator>
  <cp:keywords/>
  <dc:description/>
  <cp:lastModifiedBy>Leonova_IV</cp:lastModifiedBy>
  <cp:revision>1</cp:revision>
  <dcterms:created xsi:type="dcterms:W3CDTF">2025-06-05T03:37:00Z</dcterms:created>
  <dcterms:modified xsi:type="dcterms:W3CDTF">2025-06-05T03:37:00Z</dcterms:modified>
</cp:coreProperties>
</file>