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Приложение</w:t>
      </w: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Березовского городского округа</w:t>
      </w:r>
    </w:p>
    <w:p w:rsidR="005D18EC" w:rsidRPr="0034298A" w:rsidRDefault="00292349" w:rsidP="0034298A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34298A">
        <w:rPr>
          <w:rFonts w:ascii="Times New Roman" w:eastAsia="Times New Roman" w:hAnsi="Times New Roman" w:cs="Times New Roman"/>
          <w:color w:val="000000"/>
          <w:sz w:val="28"/>
          <w:szCs w:val="28"/>
        </w:rPr>
        <w:t>11.05</w:t>
      </w:r>
      <w:r w:rsidR="007D4920">
        <w:rPr>
          <w:rFonts w:ascii="Times New Roman" w:eastAsia="Times New Roman" w:hAnsi="Times New Roman" w:cs="Times New Roman"/>
          <w:color w:val="000000"/>
          <w:sz w:val="28"/>
          <w:szCs w:val="28"/>
        </w:rPr>
        <w:t>.2023</w:t>
      </w:r>
      <w:r w:rsidR="003164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34298A">
        <w:rPr>
          <w:rFonts w:ascii="Times New Roman" w:eastAsia="Times New Roman" w:hAnsi="Times New Roman" w:cs="Times New Roman"/>
          <w:color w:val="000000"/>
          <w:sz w:val="28"/>
          <w:szCs w:val="28"/>
        </w:rPr>
        <w:t>487</w:t>
      </w:r>
    </w:p>
    <w:p w:rsidR="005D18EC" w:rsidRP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№1</w:t>
      </w:r>
    </w:p>
    <w:p w:rsidR="005D18EC" w:rsidRDefault="00292349" w:rsidP="00292349">
      <w:pPr>
        <w:widowControl w:val="0"/>
        <w:tabs>
          <w:tab w:val="left" w:pos="948"/>
        </w:tabs>
        <w:spacing w:after="0" w:line="240" w:lineRule="auto"/>
        <w:ind w:left="110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8EC"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8EC" w:rsidRPr="005D18EC" w:rsidRDefault="005D18EC" w:rsidP="005D18EC">
      <w:pPr>
        <w:widowControl w:val="0"/>
        <w:tabs>
          <w:tab w:val="left" w:pos="948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RANGE!A1%3AP131"/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Цели, задачи и целевые показатели</w:t>
      </w:r>
      <w:bookmarkEnd w:id="1"/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реализации муниципальной программы Березовского городского округа 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культуры, физической культуры и спорта, организация работы</w:t>
      </w:r>
    </w:p>
    <w:p w:rsidR="005D18EC" w:rsidRPr="005D18EC" w:rsidRDefault="005D18EC" w:rsidP="005D1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18EC">
        <w:rPr>
          <w:rFonts w:ascii="Times New Roman" w:eastAsia="Times New Roman" w:hAnsi="Times New Roman" w:cs="Times New Roman"/>
          <w:color w:val="000000"/>
          <w:sz w:val="28"/>
          <w:szCs w:val="28"/>
        </w:rPr>
        <w:t>с молодежью в Березовском городском округе до 2028 года»</w:t>
      </w:r>
    </w:p>
    <w:p w:rsidR="005D18EC" w:rsidRPr="005D18EC" w:rsidRDefault="005D18EC" w:rsidP="005D18E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4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3"/>
        <w:gridCol w:w="2762"/>
        <w:gridCol w:w="46"/>
        <w:gridCol w:w="25"/>
        <w:gridCol w:w="967"/>
        <w:gridCol w:w="29"/>
        <w:gridCol w:w="810"/>
        <w:gridCol w:w="22"/>
        <w:gridCol w:w="955"/>
        <w:gridCol w:w="38"/>
        <w:gridCol w:w="987"/>
        <w:gridCol w:w="23"/>
        <w:gridCol w:w="8"/>
        <w:gridCol w:w="883"/>
        <w:gridCol w:w="78"/>
        <w:gridCol w:w="23"/>
        <w:gridCol w:w="963"/>
        <w:gridCol w:w="28"/>
        <w:gridCol w:w="994"/>
        <w:gridCol w:w="4098"/>
      </w:tblGrid>
      <w:tr w:rsidR="005D18EC" w:rsidRPr="005D18EC" w:rsidTr="00933F76">
        <w:trPr>
          <w:trHeight w:val="509"/>
        </w:trPr>
        <w:tc>
          <w:tcPr>
            <w:tcW w:w="709" w:type="dxa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</w:p>
        </w:tc>
        <w:tc>
          <w:tcPr>
            <w:tcW w:w="993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№ цели, задачи и целе-вого пока-зателя</w:t>
            </w:r>
          </w:p>
        </w:tc>
        <w:tc>
          <w:tcPr>
            <w:tcW w:w="2762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Наименование цели (целей) и  задач, целевых показателей</w:t>
            </w:r>
          </w:p>
        </w:tc>
        <w:tc>
          <w:tcPr>
            <w:tcW w:w="1038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 измере-ния</w:t>
            </w:r>
          </w:p>
        </w:tc>
        <w:tc>
          <w:tcPr>
            <w:tcW w:w="5841" w:type="dxa"/>
            <w:gridSpan w:val="1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Значение целевого показателя реализации муниципальной программы</w:t>
            </w:r>
          </w:p>
        </w:tc>
        <w:tc>
          <w:tcPr>
            <w:tcW w:w="4098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Источник значений показателей</w:t>
            </w:r>
          </w:p>
        </w:tc>
      </w:tr>
      <w:tr w:rsidR="005D18EC" w:rsidRPr="005D18EC" w:rsidTr="00933F76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841" w:type="dxa"/>
            <w:gridSpan w:val="1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987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992" w:type="dxa"/>
            <w:gridSpan w:val="4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1014" w:type="dxa"/>
            <w:gridSpan w:val="3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994" w:type="dxa"/>
            <w:vMerge w:val="restart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2028 год</w:t>
            </w:r>
          </w:p>
        </w:tc>
        <w:tc>
          <w:tcPr>
            <w:tcW w:w="4098" w:type="dxa"/>
            <w:vMerge w:val="restart"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509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253"/>
        </w:trPr>
        <w:tc>
          <w:tcPr>
            <w:tcW w:w="709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62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38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1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4" w:type="dxa"/>
            <w:gridSpan w:val="3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4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098" w:type="dxa"/>
            <w:vMerge/>
            <w:shd w:val="clear" w:color="auto" w:fill="auto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20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62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38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61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92" w:type="dxa"/>
            <w:gridSpan w:val="4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014" w:type="dxa"/>
            <w:gridSpan w:val="3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098" w:type="dxa"/>
            <w:shd w:val="clear" w:color="auto" w:fill="FFFFFF"/>
            <w:vAlign w:val="center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5D18EC" w:rsidRPr="005D18EC" w:rsidTr="00933F76">
        <w:trPr>
          <w:trHeight w:val="187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39" w:type="dxa"/>
            <w:gridSpan w:val="19"/>
            <w:shd w:val="clear" w:color="auto" w:fill="FFFFFF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Подпрограмма 1 «Развитие культуры»</w:t>
            </w:r>
          </w:p>
        </w:tc>
      </w:tr>
      <w:tr w:rsidR="005D18EC" w:rsidRPr="005D18EC" w:rsidTr="00933F76">
        <w:trPr>
          <w:trHeight w:val="449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3739" w:type="dxa"/>
            <w:gridSpan w:val="19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1.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сферы культуры, повышение уровня вовлеченности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населения в культурную среду, предоставление возможности для развития талантов жителей Березовского городского округа</w:t>
            </w:r>
          </w:p>
        </w:tc>
      </w:tr>
      <w:tr w:rsidR="005D18EC" w:rsidRPr="005D18EC" w:rsidTr="00933F76">
        <w:trPr>
          <w:trHeight w:val="131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13739" w:type="dxa"/>
            <w:gridSpan w:val="19"/>
            <w:shd w:val="clear" w:color="auto" w:fill="FFFFFF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1.1.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качества библиотечных услуг</w:t>
            </w:r>
          </w:p>
        </w:tc>
      </w:tr>
      <w:tr w:rsidR="005D18EC" w:rsidRPr="005D18EC" w:rsidTr="00933F76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1.1.1.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Число посещений муниципальных библиотек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eastAsia="Times New Roman" w:hAnsi="Times New Roman" w:cs="Times New Roman"/>
                <w:color w:val="000000"/>
              </w:rPr>
              <w:t>242,76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eastAsia="Times New Roman" w:hAnsi="Times New Roman" w:cs="Times New Roman"/>
              </w:rPr>
              <w:t>283,22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eastAsia="Times New Roman" w:hAnsi="Times New Roman" w:cs="Times New Roman"/>
                <w:color w:val="000000"/>
              </w:rPr>
              <w:t>364,14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eastAsia="Times New Roman" w:hAnsi="Times New Roman" w:cs="Times New Roman"/>
                <w:color w:val="000000"/>
              </w:rPr>
              <w:t>404,60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hAnsi="Times New Roman" w:cs="Times New Roman"/>
              </w:rPr>
              <w:t>445,06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1642A">
              <w:rPr>
                <w:rFonts w:ascii="Times New Roman" w:hAnsi="Times New Roman" w:cs="Times New Roman"/>
              </w:rPr>
              <w:t>485,52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31642A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Соглашение о достижении результатов и показателей муниципального компонента регионального проекта «Обеспечение качественно нового уровня развития инфраструктуры культуры («Культурная среда») на территории муниципального образования «Березовский городской </w:t>
            </w:r>
            <w:r w:rsidRPr="005D18EC">
              <w:rPr>
                <w:rFonts w:ascii="Times New Roman" w:hAnsi="Times New Roman" w:cs="Times New Roman"/>
              </w:rPr>
              <w:lastRenderedPageBreak/>
              <w:t>округ» от 31.08.2021 №737/12-2020</w:t>
            </w:r>
          </w:p>
        </w:tc>
      </w:tr>
      <w:tr w:rsidR="005D18EC" w:rsidRPr="005D18EC" w:rsidTr="00933F76">
        <w:trPr>
          <w:trHeight w:val="69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1.1.2.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посещений библиотек (на 1 жителя в год)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993E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</w:t>
            </w:r>
            <w:r w:rsidR="00993E7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993E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</w:t>
            </w:r>
            <w:r w:rsidR="00993E74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993E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2,</w:t>
            </w:r>
            <w:r w:rsidR="00993E74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  <w:r w:rsidR="00993E74">
              <w:rPr>
                <w:rFonts w:ascii="Times New Roman" w:eastAsia="Times New Roman" w:hAnsi="Times New Roman" w:cs="Times New Roman"/>
              </w:rPr>
              <w:t xml:space="preserve"> «</w:t>
            </w:r>
            <w:r w:rsidR="00993E74" w:rsidRPr="001001FA">
              <w:rPr>
                <w:rFonts w:ascii="Times New Roman" w:eastAsia="Times New Roman" w:hAnsi="Times New Roman" w:cs="Times New Roman"/>
              </w:rPr>
              <w:t>Об утверждении форм федерального статистического наблюдения с указаниями по их заполнению для организации Министерством культуры Российской Федерации федерального статистического 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</w:t>
            </w:r>
            <w:r w:rsidR="00993E74">
              <w:rPr>
                <w:rFonts w:ascii="Times New Roman" w:eastAsia="Times New Roman" w:hAnsi="Times New Roman" w:cs="Times New Roman"/>
              </w:rPr>
              <w:t xml:space="preserve">» (далее – </w:t>
            </w:r>
            <w:r w:rsidR="00993E74"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  <w:r w:rsidR="00993E74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5D18EC" w:rsidRPr="005D18EC" w:rsidTr="00933F76">
        <w:trPr>
          <w:trHeight w:val="445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1.1.3.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книговыдач на 1 жителя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</w:p>
        </w:tc>
      </w:tr>
      <w:tr w:rsidR="00993E74" w:rsidRPr="005D18EC" w:rsidTr="00933F76">
        <w:trPr>
          <w:trHeight w:val="538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993E74" w:rsidRPr="007A79AD" w:rsidRDefault="00993E74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993E74" w:rsidRPr="005D18EC" w:rsidRDefault="00993E74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1.1.4.</w:t>
            </w:r>
          </w:p>
        </w:tc>
        <w:tc>
          <w:tcPr>
            <w:tcW w:w="2762" w:type="dxa"/>
            <w:shd w:val="clear" w:color="auto" w:fill="auto"/>
          </w:tcPr>
          <w:p w:rsidR="00993E74" w:rsidRPr="005D18EC" w:rsidRDefault="00993E74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993E74" w:rsidRPr="005D18EC" w:rsidRDefault="00993E74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электронных изданий в общем количестве поступлений в фонды библиотек Березовского городского округа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993E74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993E74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93E74" w:rsidRPr="005D18EC" w:rsidRDefault="00993E74" w:rsidP="00993E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13,4</w:t>
            </w:r>
          </w:p>
        </w:tc>
        <w:tc>
          <w:tcPr>
            <w:tcW w:w="987" w:type="dxa"/>
            <w:shd w:val="clear" w:color="auto" w:fill="auto"/>
          </w:tcPr>
          <w:p w:rsidR="00993E74" w:rsidRPr="005D18EC" w:rsidRDefault="00993E74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93E74" w:rsidRDefault="00993E74">
            <w:r w:rsidRPr="009E39F5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993E74" w:rsidRDefault="00993E74">
            <w:r w:rsidRPr="009E39F5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994" w:type="dxa"/>
            <w:shd w:val="clear" w:color="auto" w:fill="auto"/>
          </w:tcPr>
          <w:p w:rsidR="00993E74" w:rsidRDefault="00993E74">
            <w:r w:rsidRPr="009E39F5">
              <w:rPr>
                <w:rFonts w:ascii="Times New Roman" w:eastAsia="Times New Roman" w:hAnsi="Times New Roman" w:cs="Times New Roman"/>
                <w:color w:val="000000"/>
              </w:rPr>
              <w:t>13,6</w:t>
            </w:r>
          </w:p>
        </w:tc>
        <w:tc>
          <w:tcPr>
            <w:tcW w:w="4098" w:type="dxa"/>
            <w:shd w:val="clear" w:color="auto" w:fill="auto"/>
          </w:tcPr>
          <w:p w:rsidR="00993E74" w:rsidRPr="005D18EC" w:rsidRDefault="00993E74" w:rsidP="005D18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</w:p>
        </w:tc>
      </w:tr>
      <w:tr w:rsidR="005D18EC" w:rsidRPr="005D18EC" w:rsidTr="00933F76">
        <w:trPr>
          <w:trHeight w:val="1587"/>
        </w:trPr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1.1.5.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Увеличение количества библиографических записей в электронном каталоге библиотек Березовского городского округа (по сравнению с предыдущим годом)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7,8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Приказ Росстата от 18.10.2021 №713</w:t>
            </w:r>
          </w:p>
        </w:tc>
      </w:tr>
      <w:tr w:rsidR="005D18EC" w:rsidRPr="005D18EC" w:rsidTr="00933F76">
        <w:trPr>
          <w:trHeight w:val="140"/>
        </w:trPr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1.1.6.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Количество вновь созданных детских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библиотек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единица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 от 29.12.2017 №1039-ПП «Об утверждении </w:t>
            </w:r>
            <w:r w:rsidR="005D18EC" w:rsidRPr="005D18EC">
              <w:rPr>
                <w:rFonts w:ascii="Times New Roman" w:eastAsia="Times New Roman" w:hAnsi="Times New Roman" w:cs="Times New Roman"/>
              </w:rPr>
              <w:lastRenderedPageBreak/>
              <w:t>Методических рекомендаций по развитию сети организаций культуры и</w:t>
            </w:r>
            <w:r w:rsidR="005D18EC" w:rsidRPr="005D18EC">
              <w:rPr>
                <w:rFonts w:ascii="Times New Roman" w:hAnsi="Times New Roman" w:cs="Times New Roman"/>
              </w:rPr>
              <w:t> 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обеспеченности населения услугами организаций культуры в Свердловской области» </w:t>
            </w:r>
          </w:p>
        </w:tc>
      </w:tr>
      <w:tr w:rsidR="005D18EC" w:rsidRPr="005D18EC" w:rsidTr="00933F76">
        <w:trPr>
          <w:trHeight w:val="140"/>
        </w:trPr>
        <w:tc>
          <w:tcPr>
            <w:tcW w:w="709" w:type="dxa"/>
            <w:shd w:val="clear" w:color="auto" w:fill="auto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1.1.7.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вновь созданных модельных муниципальных библиотек в структуре библиотечной сети (ежегодно)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 18.03.2019 №281-ПП «Об утверждении Правил предоставления иных межбюджетных трансфертов из федерального бюджета бюджетам субъектов Российской Федерации на создание модельных муниципальных библиотек в целях реализации национального проекта «Культура»</w:t>
            </w:r>
          </w:p>
        </w:tc>
      </w:tr>
      <w:tr w:rsidR="005D18EC" w:rsidRPr="005D18EC" w:rsidTr="00933F76">
        <w:trPr>
          <w:trHeight w:val="19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1.2.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развития и реализации творческого потенциала жителей Березовского городского округа</w:t>
            </w:r>
          </w:p>
        </w:tc>
      </w:tr>
      <w:tr w:rsidR="005D18EC" w:rsidRPr="005D18EC" w:rsidTr="00933F76">
        <w:trPr>
          <w:trHeight w:val="317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1.2.1.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созданных многофункциональных культурных центров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F64DE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 16.07.2019 №432-ПП «Об утверждении Стратегии реализации государственной культурной политики в</w:t>
            </w:r>
            <w:r w:rsidR="005D18EC" w:rsidRPr="005D18EC">
              <w:rPr>
                <w:rFonts w:ascii="Times New Roman" w:hAnsi="Times New Roman" w:cs="Times New Roman"/>
              </w:rPr>
              <w:t> 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Свердловской области на период до 2035 года»</w:t>
            </w:r>
          </w:p>
        </w:tc>
      </w:tr>
      <w:tr w:rsidR="005D18EC" w:rsidRPr="005D18EC" w:rsidTr="00933F76">
        <w:trPr>
          <w:trHeight w:val="7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1.2.2.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приоритетных объектов из числа муниципальных учреждений культуры, доступных для 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69,7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72,7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 29.03.2019 №363 «Об утверждении государственной программы Российской Федерации «Доступная среда»;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ПП СО от 21.10.2013 №1268-ПП «Об утверждении государственной программы Свердловской области «Развитие культуры в Свердловской области до 2024 года» (далее – ПП СО от 21.10.2013 №1268-ПП)</w:t>
            </w:r>
          </w:p>
        </w:tc>
      </w:tr>
      <w:tr w:rsidR="005D18EC" w:rsidRPr="005D18EC" w:rsidTr="00933F76">
        <w:trPr>
          <w:trHeight w:val="7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1.2.3.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3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Доля доходов муниципальных учреждений культуры Березовского городского округа от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предпринимательской и иной приносящей доход деятельности в общем объеме доходов таких учреждений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4,4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21.10.2013 №1268-ПП</w:t>
            </w:r>
          </w:p>
        </w:tc>
      </w:tr>
      <w:tr w:rsidR="005D18EC" w:rsidRPr="005D18EC" w:rsidTr="00933F76">
        <w:trPr>
          <w:trHeight w:val="85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1.2.4.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Удельный вес населения, участвующего </w:t>
            </w:r>
            <w:r w:rsidRPr="005D18EC">
              <w:rPr>
                <w:rFonts w:ascii="Times New Roman" w:hAnsi="Times New Roman" w:cs="Times New Roman"/>
              </w:rPr>
              <w:t>в культурно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-досуговых мероприятиях, проводимых муниципальными учреждениями культуры, от общей численности населения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66,2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66,6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67,4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67,8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68,2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от 18.10.2021 №713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1281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1.2.5.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5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Посещаемость населением организаций культуры и искусства и</w:t>
            </w:r>
            <w:r w:rsidRPr="005D18EC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5D18EC">
              <w:rPr>
                <w:rFonts w:ascii="Times New Roman" w:eastAsia="Times New Roman" w:hAnsi="Times New Roman" w:cs="Times New Roman"/>
              </w:rPr>
              <w:t>увеличение численности участников проводимых культурно-досуговых мероприятий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посе-щений на 1000 человек населе-ния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2750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2760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2770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2780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2790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от 18.10.2021 №713 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18EC" w:rsidRPr="005D18EC" w:rsidTr="00933F76">
        <w:trPr>
          <w:trHeight w:val="445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1.2.6.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6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сельских населенных пунктов, охваченных культурно-досуговыми услугами, от общего числа сельских населенных пунктов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84,5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21.10.2013 №1268-ПП</w:t>
            </w:r>
          </w:p>
        </w:tc>
      </w:tr>
      <w:tr w:rsidR="005D18EC" w:rsidRPr="005D18EC" w:rsidTr="00933F76">
        <w:trPr>
          <w:trHeight w:val="282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1.2.7.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7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коллективов самодеятельного художественного творчества, имеющих звание «Народный (образцовый)»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8,8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9,8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7D4920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21.10.2013 №1268-ПП</w:t>
            </w:r>
          </w:p>
        </w:tc>
      </w:tr>
      <w:tr w:rsidR="005D18EC" w:rsidRPr="005D18EC" w:rsidTr="00933F76">
        <w:trPr>
          <w:trHeight w:val="1279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1.2.8.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8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Число посещений культурных мероприятий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тыс. посеще-ний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934,19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1089,89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F932D7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932D7">
              <w:rPr>
                <w:rFonts w:ascii="Times New Roman" w:eastAsia="Times New Roman" w:hAnsi="Times New Roman" w:cs="Times New Roman"/>
              </w:rPr>
              <w:t>401,29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F932D7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932D7">
              <w:rPr>
                <w:rFonts w:ascii="Times New Roman" w:eastAsia="Times New Roman" w:hAnsi="Times New Roman" w:cs="Times New Roman"/>
              </w:rPr>
              <w:t>556,99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F932D7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932D7">
              <w:rPr>
                <w:rFonts w:ascii="Times New Roman" w:eastAsia="Times New Roman" w:hAnsi="Times New Roman" w:cs="Times New Roman"/>
              </w:rPr>
              <w:t>712,69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F932D7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F932D7">
              <w:rPr>
                <w:rFonts w:ascii="Times New Roman" w:eastAsia="Times New Roman" w:hAnsi="Times New Roman" w:cs="Times New Roman"/>
              </w:rPr>
              <w:t>868,39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«Обеспечение качественно нового уровня развития инфраструктуры культуры («Культурная среда») на территории муниципального образования «Березовский городской округ» от 31.08.2021 №737/12-2020</w:t>
            </w:r>
          </w:p>
        </w:tc>
      </w:tr>
      <w:tr w:rsidR="005D18EC" w:rsidRPr="005D18EC" w:rsidTr="00933F76">
        <w:trPr>
          <w:trHeight w:val="1533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1.2.9.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9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Уровень удовлетворенности населения качеством и доступностью оказываемых населению услуг в сфере культуры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098" w:type="dxa"/>
            <w:shd w:val="clear" w:color="auto" w:fill="auto"/>
          </w:tcPr>
          <w:p w:rsidR="005D18EC" w:rsidRPr="007D4920" w:rsidRDefault="007D4920" w:rsidP="007D4920">
            <w:pPr>
              <w:pStyle w:val="2"/>
              <w:shd w:val="clear" w:color="auto" w:fill="FFFFFF"/>
              <w:spacing w:before="0" w:beforeAutospacing="0" w:after="240" w:afterAutospacing="0"/>
              <w:textAlignment w:val="baseline"/>
              <w:rPr>
                <w:b w:val="0"/>
                <w:sz w:val="22"/>
                <w:szCs w:val="22"/>
              </w:rPr>
            </w:pPr>
            <w:r w:rsidRPr="007D4920">
              <w:rPr>
                <w:b w:val="0"/>
                <w:sz w:val="22"/>
                <w:szCs w:val="22"/>
              </w:rPr>
              <w:t>Постановление Правительства Свердловско</w:t>
            </w:r>
            <w:r>
              <w:rPr>
                <w:b w:val="0"/>
                <w:sz w:val="22"/>
                <w:szCs w:val="22"/>
              </w:rPr>
              <w:t>й области от 21.10.2013 №1268-ПП</w:t>
            </w:r>
            <w:r w:rsidRPr="007D4920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5D18E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5D18EC" w:rsidRPr="005D18EC" w:rsidRDefault="00177E80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1.3.</w:t>
            </w:r>
            <w:r w:rsidR="005D18EC" w:rsidRPr="005D18EC">
              <w:rPr>
                <w:rFonts w:ascii="Times New Roman" w:eastAsia="Times New Roman" w:hAnsi="Times New Roman" w:cs="Times New Roman"/>
                <w:color w:val="000000"/>
              </w:rPr>
              <w:t>Модернизация и укрепление материально-технической базы учреждений культуры</w:t>
            </w:r>
          </w:p>
        </w:tc>
      </w:tr>
      <w:tr w:rsidR="005D18E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1.3.1.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Доля муниципальных учреждений культуры, находящихся в удовлетворительном состоянии, в общем количестве таких учреждений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7D4920" w:rsidP="007D4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от 21.10.2013 №1268-ПП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D18EC" w:rsidRPr="005D18EC" w:rsidTr="00933F76">
        <w:trPr>
          <w:trHeight w:val="1133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5D18EC" w:rsidRPr="007A79AD" w:rsidRDefault="005D18E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5D18EC" w:rsidRPr="005D18EC" w:rsidRDefault="005D18EC" w:rsidP="005D18E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1.3.2.</w:t>
            </w:r>
          </w:p>
        </w:tc>
        <w:tc>
          <w:tcPr>
            <w:tcW w:w="2762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5D18EC" w:rsidRPr="005D18EC" w:rsidRDefault="005D18EC" w:rsidP="005D18E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исполненных предписаний надзорных органов в общем количестве таких предписаний в отношении учреждений культуры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5D18EC" w:rsidRPr="005D18EC" w:rsidRDefault="005D18EC" w:rsidP="005D18E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5D18EC" w:rsidRPr="005D18EC" w:rsidRDefault="007D4920" w:rsidP="007D492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от 25.12.2013 №1244 «Об антитеррористической защищенности объектов (территорий)», </w:t>
            </w: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</w:t>
            </w:r>
            <w:r w:rsidR="005D18EC" w:rsidRPr="005D18EC">
              <w:rPr>
                <w:rFonts w:ascii="Times New Roman" w:eastAsia="Times New Roman" w:hAnsi="Times New Roman" w:cs="Times New Roman"/>
              </w:rPr>
              <w:t>11.02.2017 №176 «Об утверждении требований к антитеррористической защищенности объектов (территорий) в сфере культуры и формы паспорта безопасности этих объектов (т</w:t>
            </w:r>
            <w:r>
              <w:rPr>
                <w:rFonts w:ascii="Times New Roman" w:eastAsia="Times New Roman" w:hAnsi="Times New Roman" w:cs="Times New Roman"/>
              </w:rPr>
              <w:t>ерриторий)», нормативные</w:t>
            </w:r>
            <w:r w:rsidR="005D18EC" w:rsidRPr="005D18EC">
              <w:rPr>
                <w:rFonts w:ascii="Times New Roman" w:eastAsia="Times New Roman" w:hAnsi="Times New Roman" w:cs="Times New Roman"/>
              </w:rPr>
              <w:t xml:space="preserve"> правовые акты контрольно-надзорных органов</w:t>
            </w:r>
          </w:p>
        </w:tc>
      </w:tr>
      <w:tr w:rsidR="0084180C" w:rsidRPr="005D18EC" w:rsidTr="00933F76">
        <w:trPr>
          <w:trHeight w:val="14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1.4.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доступности и качества услуг сферы культуры</w:t>
            </w:r>
          </w:p>
        </w:tc>
      </w:tr>
      <w:tr w:rsidR="0084180C" w:rsidRPr="005D18EC" w:rsidTr="00933F76">
        <w:trPr>
          <w:trHeight w:val="83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1.4.1.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Доля расходов на культуру, предусмотренных муниципальной программой Березовского городского округа «Развитие культуры, физической культуры и спорта, организация работы с молодежью в Березовском городском округе </w:t>
            </w:r>
            <w:r w:rsidRPr="005D18EC">
              <w:rPr>
                <w:rFonts w:ascii="Times New Roman" w:hAnsi="Times New Roman" w:cs="Times New Roman"/>
              </w:rPr>
              <w:t>до 2028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года», в общем объеме расходов бюджета Березовского городского округа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4,3</w:t>
            </w:r>
          </w:p>
        </w:tc>
        <w:tc>
          <w:tcPr>
            <w:tcW w:w="987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994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4,5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от 21.10.2013 №1268-ПП</w:t>
            </w:r>
          </w:p>
        </w:tc>
      </w:tr>
      <w:tr w:rsidR="0084180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1.4.2.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Количество участников клубных формирований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2,35</w:t>
            </w:r>
          </w:p>
        </w:tc>
        <w:tc>
          <w:tcPr>
            <w:tcW w:w="987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2,50</w:t>
            </w:r>
          </w:p>
        </w:tc>
        <w:tc>
          <w:tcPr>
            <w:tcW w:w="994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от 18.10.2021 №713 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4180C" w:rsidRPr="005D18EC" w:rsidTr="00933F76">
        <w:trPr>
          <w:trHeight w:val="1132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1.4.3.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обращений Березовского городского округа к порталу «Культура-Урала.рф»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1345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987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994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«Цифровизация услуг и формирование информационного пространства в сфере культуры («Цифровая культура») на территории муниципального образования 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</w:t>
            </w:r>
            <w:r>
              <w:rPr>
                <w:rFonts w:ascii="Times New Roman" w:eastAsia="Times New Roman" w:hAnsi="Times New Roman" w:cs="Times New Roman"/>
              </w:rPr>
              <w:t>ородской округ» от 31.08.2021 №</w:t>
            </w:r>
            <w:r w:rsidRPr="005D18EC">
              <w:rPr>
                <w:rFonts w:ascii="Times New Roman" w:eastAsia="Times New Roman" w:hAnsi="Times New Roman" w:cs="Times New Roman"/>
              </w:rPr>
              <w:t>690/08-2021</w:t>
            </w:r>
          </w:p>
        </w:tc>
      </w:tr>
      <w:tr w:rsidR="0084180C" w:rsidRPr="005D18EC" w:rsidTr="00933F76">
        <w:trPr>
          <w:trHeight w:val="87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1.4.4.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Количество волонтеров, вовлеченных в программу «Волонтеры культуры», Березовского городского округа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87" w:type="dxa"/>
            <w:shd w:val="clear" w:color="auto" w:fill="auto"/>
          </w:tcPr>
          <w:p w:rsidR="0084180C" w:rsidRDefault="0084180C" w:rsidP="0084180C">
            <w:pPr>
              <w:jc w:val="center"/>
            </w:pPr>
            <w:r w:rsidRPr="00637A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Default="0084180C" w:rsidP="0084180C">
            <w:pPr>
              <w:jc w:val="center"/>
            </w:pPr>
            <w:r w:rsidRPr="00637A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Default="0084180C" w:rsidP="0084180C">
            <w:pPr>
              <w:jc w:val="center"/>
            </w:pPr>
            <w:r w:rsidRPr="00637A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94" w:type="dxa"/>
            <w:shd w:val="clear" w:color="auto" w:fill="auto"/>
          </w:tcPr>
          <w:p w:rsidR="0084180C" w:rsidRDefault="0084180C" w:rsidP="0084180C">
            <w:pPr>
              <w:jc w:val="center"/>
            </w:pPr>
            <w:r w:rsidRPr="00637AD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условий для реализации творческого потенциала нации («Творческие люди»)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на территории муниципального образования «Березовский г</w:t>
            </w:r>
            <w:r>
              <w:rPr>
                <w:rFonts w:ascii="Times New Roman" w:eastAsia="Times New Roman" w:hAnsi="Times New Roman" w:cs="Times New Roman"/>
              </w:rPr>
              <w:t>ородской округ» от 28.07.2022 №</w:t>
            </w:r>
            <w:r w:rsidRPr="005D18EC">
              <w:rPr>
                <w:rFonts w:ascii="Times New Roman" w:eastAsia="Times New Roman" w:hAnsi="Times New Roman" w:cs="Times New Roman"/>
              </w:rPr>
              <w:t>738/12-2020</w:t>
            </w:r>
          </w:p>
        </w:tc>
      </w:tr>
      <w:tr w:rsidR="004B2140" w:rsidRPr="005D18EC" w:rsidTr="00933F76">
        <w:trPr>
          <w:trHeight w:val="87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4B2140" w:rsidRPr="007A79AD" w:rsidRDefault="004B2140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4B2140" w:rsidRPr="00933F76" w:rsidRDefault="004B2140" w:rsidP="0084180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33F76">
              <w:rPr>
                <w:rFonts w:ascii="Times New Roman" w:eastAsia="Times New Roman" w:hAnsi="Times New Roman" w:cs="Times New Roman"/>
                <w:color w:val="000000"/>
              </w:rPr>
              <w:t>1.4.5.</w:t>
            </w:r>
          </w:p>
        </w:tc>
        <w:tc>
          <w:tcPr>
            <w:tcW w:w="2762" w:type="dxa"/>
            <w:shd w:val="clear" w:color="auto" w:fill="auto"/>
          </w:tcPr>
          <w:p w:rsidR="004B2140" w:rsidRPr="00933F76" w:rsidRDefault="004B2140" w:rsidP="004B214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3F76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4B2140" w:rsidRPr="00933F76" w:rsidRDefault="004B2140" w:rsidP="00841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3F76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концертов и концертных программ, проведенных концертными организациями 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4B2140" w:rsidRPr="005D18EC" w:rsidRDefault="004B2140" w:rsidP="00841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4B2140" w:rsidRDefault="00EA4B37" w:rsidP="0084180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B2140" w:rsidRDefault="00EA4B37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7" w:type="dxa"/>
            <w:shd w:val="clear" w:color="auto" w:fill="auto"/>
          </w:tcPr>
          <w:p w:rsidR="004B2140" w:rsidRPr="00637AD6" w:rsidRDefault="00EA4B37" w:rsidP="00841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4B2140" w:rsidRPr="00637AD6" w:rsidRDefault="00EA4B37" w:rsidP="00841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4B2140" w:rsidRPr="00637AD6" w:rsidRDefault="00EA4B37" w:rsidP="00841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4" w:type="dxa"/>
            <w:shd w:val="clear" w:color="auto" w:fill="auto"/>
          </w:tcPr>
          <w:p w:rsidR="004B2140" w:rsidRPr="00637AD6" w:rsidRDefault="00EA4B37" w:rsidP="008418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98" w:type="dxa"/>
            <w:shd w:val="clear" w:color="auto" w:fill="auto"/>
          </w:tcPr>
          <w:p w:rsidR="004B2140" w:rsidRPr="005D18EC" w:rsidRDefault="004B2140" w:rsidP="00841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4B2140">
              <w:rPr>
                <w:rFonts w:ascii="Times New Roman" w:eastAsia="Times New Roman" w:hAnsi="Times New Roman" w:cs="Times New Roman"/>
              </w:rPr>
              <w:t>аспоряжение Правительства Российской Федерации 24.11.2015 №2395-р «Об утверждении концепции развития концертной деятельности в области академической музыки в Российской Федерации на период до 2025 года»</w:t>
            </w:r>
          </w:p>
        </w:tc>
      </w:tr>
      <w:tr w:rsidR="0084180C" w:rsidRPr="005D18EC" w:rsidTr="00933F76">
        <w:trPr>
          <w:trHeight w:val="126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1.5.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Создание условий для сохранения и развития кадрового и творческого потенциала работников сферы культуры</w:t>
            </w:r>
          </w:p>
        </w:tc>
      </w:tr>
      <w:tr w:rsidR="0084180C" w:rsidRPr="005D18EC" w:rsidTr="00933F76">
        <w:trPr>
          <w:trHeight w:val="14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1.5.1.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Целевой показатель 1 Соотношение средней заработной платы работников учреждений культуры к средней заработной плате по экономике в Свердловской области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от 21.10.2013 №1268-ПП</w:t>
            </w:r>
          </w:p>
        </w:tc>
      </w:tr>
      <w:tr w:rsidR="0084180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1.5.2.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 Среднесписочная численность работников учреждений культуры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Default="0084180C" w:rsidP="0084180C">
            <w:r w:rsidRPr="008E3E92"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987" w:type="dxa"/>
            <w:shd w:val="clear" w:color="auto" w:fill="auto"/>
          </w:tcPr>
          <w:p w:rsidR="0084180C" w:rsidRDefault="0084180C" w:rsidP="0084180C">
            <w:r w:rsidRPr="008E3E92"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Default="0084180C" w:rsidP="0084180C">
            <w:r w:rsidRPr="008E3E92"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Default="0084180C" w:rsidP="0084180C">
            <w:r w:rsidRPr="008E3E92"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994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250,2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Решение Думы Березовского городского округа </w:t>
            </w:r>
            <w:r w:rsidRPr="00BE09A2">
              <w:rPr>
                <w:rFonts w:ascii="Times New Roman" w:eastAsia="Times New Roman" w:hAnsi="Times New Roman" w:cs="Times New Roman"/>
              </w:rPr>
              <w:t>от 27.12.2022 №97 «Об утверждении бюджета Березовского городского округа на 2023 год и плановый период 2024 и 2025 годов»</w:t>
            </w:r>
          </w:p>
        </w:tc>
      </w:tr>
      <w:tr w:rsidR="0084180C" w:rsidRPr="005D18EC" w:rsidTr="00933F76">
        <w:trPr>
          <w:trHeight w:val="1041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1.5.3.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специалистов, прошедших повышение квалификации на базе Центров непрерывного образования 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</w:t>
            </w:r>
            <w:r w:rsidR="0093437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87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94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условий для реализации творческого потенциала нации («Творческие люди»)</w:t>
            </w:r>
            <w:r w:rsidRPr="005D18EC"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на территории муниципального образования 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28.07.2022 №738/12-2020</w:t>
            </w:r>
          </w:p>
        </w:tc>
      </w:tr>
      <w:tr w:rsidR="0084180C" w:rsidRPr="005D18EC" w:rsidTr="00933F76">
        <w:trPr>
          <w:trHeight w:val="282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1.6.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культуры</w:t>
            </w:r>
          </w:p>
        </w:tc>
      </w:tr>
      <w:tr w:rsidR="0084180C" w:rsidRPr="005D18EC" w:rsidTr="00933F76">
        <w:trPr>
          <w:trHeight w:val="1132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1.6.1.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84180C" w:rsidRPr="005D18EC" w:rsidRDefault="0084180C" w:rsidP="008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культуры, оборудованных системами видеонаблюдения (внутреннего и внешнего), соответствующими требованиям к объектам культуры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87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от 11.02.2017 №176 «</w:t>
            </w:r>
            <w:r w:rsidRPr="005D18EC">
              <w:rPr>
                <w:rFonts w:ascii="Times New Roman" w:hAnsi="Times New Roman" w:cs="Times New Roman"/>
              </w:rPr>
              <w:t>Об утверждении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требований к антитеррористической защищенности объектов (территорий) в сфере культуры и формы паспорта безопасности этих объектов (территорий)»</w:t>
            </w:r>
            <w:r w:rsidRPr="005D18EC">
              <w:rPr>
                <w:rFonts w:ascii="Times New Roman" w:hAnsi="Times New Roman" w:cs="Times New Roman"/>
                <w:bCs/>
              </w:rPr>
              <w:t xml:space="preserve"> (далее – </w:t>
            </w:r>
            <w:r w:rsidRPr="005D18EC">
              <w:rPr>
                <w:rFonts w:ascii="Times New Roman" w:eastAsia="Times New Roman" w:hAnsi="Times New Roman" w:cs="Times New Roman"/>
              </w:rPr>
              <w:t>ПП РФ от 11.02.2017 №176);</w:t>
            </w:r>
          </w:p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lastRenderedPageBreak/>
              <w:t>Муниципальная программа</w:t>
            </w:r>
          </w:p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«Профилактика терроризма, а 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</w:t>
            </w:r>
            <w:r>
              <w:rPr>
                <w:rFonts w:ascii="Times New Roman" w:hAnsi="Times New Roman" w:cs="Times New Roman"/>
                <w:bCs/>
              </w:rPr>
              <w:t>одского округа 05.12.2019 №1120;</w:t>
            </w:r>
          </w:p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84180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1.6.2.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84180C" w:rsidRPr="005D18EC" w:rsidRDefault="0084180C" w:rsidP="008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культуры, у которых произведена замена и (или) укрепление оконных проемов и дверных конструкций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987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994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от 11.02.2017 №176;</w:t>
            </w:r>
          </w:p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 xml:space="preserve">«Профилактика терроризма, а также минимизация и (или) ликвидация последствий его проявлений </w:t>
            </w:r>
            <w:r w:rsidRPr="005D18EC">
              <w:rPr>
                <w:rFonts w:ascii="Times New Roman" w:hAnsi="Times New Roman" w:cs="Times New Roman"/>
              </w:rPr>
              <w:t>в Березовском</w:t>
            </w:r>
            <w:r w:rsidRPr="005D18EC">
              <w:rPr>
                <w:rFonts w:ascii="Times New Roman" w:hAnsi="Times New Roman" w:cs="Times New Roman"/>
                <w:bCs/>
              </w:rPr>
              <w:t xml:space="preserve"> городском округе на 2020-2025 годы», утвержденная постановлением администрации Березовского гор</w:t>
            </w:r>
            <w:r>
              <w:rPr>
                <w:rFonts w:ascii="Times New Roman" w:hAnsi="Times New Roman" w:cs="Times New Roman"/>
                <w:bCs/>
              </w:rPr>
              <w:t>одского округа 05.12.2019 №1120;</w:t>
            </w:r>
          </w:p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84180C" w:rsidRPr="005D18EC" w:rsidTr="00933F76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1.6.3.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84180C" w:rsidRPr="005D18EC" w:rsidRDefault="0084180C" w:rsidP="008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 с установленными системами охранной сигнализации</w:t>
            </w:r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987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от 11.02.2017 №176; </w:t>
            </w:r>
            <w:r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</w:t>
            </w:r>
            <w:r>
              <w:rPr>
                <w:rFonts w:ascii="Times New Roman" w:hAnsi="Times New Roman" w:cs="Times New Roman"/>
                <w:bCs/>
              </w:rPr>
              <w:t xml:space="preserve"> №1120;</w:t>
            </w:r>
          </w:p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объектов.</w:t>
            </w:r>
          </w:p>
        </w:tc>
      </w:tr>
      <w:tr w:rsidR="0084180C" w:rsidRPr="005D18EC" w:rsidTr="00933F76">
        <w:trPr>
          <w:trHeight w:val="2443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1.6.4.</w:t>
            </w:r>
          </w:p>
        </w:tc>
        <w:tc>
          <w:tcPr>
            <w:tcW w:w="2762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84180C" w:rsidRPr="005D18EC" w:rsidRDefault="0084180C" w:rsidP="00841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культуры с </w:t>
            </w:r>
            <w:bookmarkStart w:id="2" w:name="_Hlk114740130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работников и посетителей объектов (территорий)</w:t>
            </w:r>
            <w:bookmarkEnd w:id="2"/>
          </w:p>
        </w:tc>
        <w:tc>
          <w:tcPr>
            <w:tcW w:w="1038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987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84180C" w:rsidRPr="005D18EC" w:rsidRDefault="0084180C" w:rsidP="008418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от 11.02.2017 №176; </w:t>
            </w:r>
            <w:r w:rsidRPr="005D18EC">
              <w:rPr>
                <w:rFonts w:ascii="Times New Roman" w:hAnsi="Times New Roman" w:cs="Times New Roman"/>
                <w:bCs/>
              </w:rPr>
              <w:t>Муниципальная программа</w:t>
            </w:r>
          </w:p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</w:t>
            </w:r>
            <w:r>
              <w:rPr>
                <w:rFonts w:ascii="Times New Roman" w:hAnsi="Times New Roman" w:cs="Times New Roman"/>
                <w:bCs/>
              </w:rPr>
              <w:t>одского округа 05.12.2019 №1120;</w:t>
            </w:r>
          </w:p>
          <w:p w:rsidR="0084180C" w:rsidRPr="005D18EC" w:rsidRDefault="0084180C" w:rsidP="00841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Паспорта безопасности объектов</w:t>
            </w:r>
          </w:p>
        </w:tc>
      </w:tr>
      <w:tr w:rsidR="0084180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3739" w:type="dxa"/>
            <w:gridSpan w:val="19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Подпрограмма 2 «Развитие дополнительного образования»</w:t>
            </w:r>
          </w:p>
        </w:tc>
      </w:tr>
      <w:tr w:rsidR="0084180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auto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3739" w:type="dxa"/>
            <w:gridSpan w:val="19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2.</w:t>
            </w:r>
            <w:r w:rsidRPr="005D18EC">
              <w:rPr>
                <w:rFonts w:ascii="Times New Roman" w:eastAsia="Times New Roman" w:hAnsi="Times New Roman" w:cs="Times New Roman"/>
              </w:rPr>
              <w:t>Создание благоприятных условий для устойчивого развития дополнительного образования</w:t>
            </w:r>
          </w:p>
        </w:tc>
      </w:tr>
      <w:tr w:rsidR="0084180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13739" w:type="dxa"/>
            <w:gridSpan w:val="19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2.1.</w:t>
            </w:r>
            <w:r w:rsidRPr="005D18EC">
              <w:rPr>
                <w:rFonts w:ascii="Times New Roman" w:eastAsia="Times New Roman" w:hAnsi="Times New Roman" w:cs="Times New Roman"/>
              </w:rPr>
              <w:t>Развитие системы дополнительного образования</w:t>
            </w:r>
          </w:p>
        </w:tc>
      </w:tr>
      <w:tr w:rsidR="0084180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2.1.1.</w:t>
            </w:r>
          </w:p>
        </w:tc>
        <w:tc>
          <w:tcPr>
            <w:tcW w:w="2762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приоритетных объектов из числа муниципальных учреждений дополнительного образования, доступных для инвалидов и других маломобильных групп населения, в общем количестве приоритетных объектов из числа таких учреждений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87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25,0</w:t>
            </w:r>
          </w:p>
        </w:tc>
        <w:tc>
          <w:tcPr>
            <w:tcW w:w="994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4098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Российской Федерации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от 29.03.2019 №363 «Об утверждении государственной программы Российской Федерации «Доступная среда», 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 21.10.2013 №1268-ПП </w:t>
            </w:r>
          </w:p>
        </w:tc>
      </w:tr>
      <w:tr w:rsidR="0084180C" w:rsidRPr="005D18EC" w:rsidTr="00933F76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2.1.2.</w:t>
            </w:r>
          </w:p>
        </w:tc>
        <w:tc>
          <w:tcPr>
            <w:tcW w:w="2762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детей, привлекаемых </w:t>
            </w:r>
            <w:r w:rsidRPr="005D18EC">
              <w:rPr>
                <w:rFonts w:ascii="Times New Roman" w:hAnsi="Times New Roman" w:cs="Times New Roman"/>
              </w:rPr>
              <w:t>к участию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в творческих мероприятиях, в общем числе детей (ежегодно)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8,6</w:t>
            </w:r>
          </w:p>
        </w:tc>
        <w:tc>
          <w:tcPr>
            <w:tcW w:w="987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8,8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994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9,0</w:t>
            </w:r>
          </w:p>
        </w:tc>
        <w:tc>
          <w:tcPr>
            <w:tcW w:w="4098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 21.10.2013 №1268-ПП</w:t>
            </w:r>
          </w:p>
        </w:tc>
      </w:tr>
      <w:tr w:rsidR="0084180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2.1.3.</w:t>
            </w:r>
          </w:p>
        </w:tc>
        <w:tc>
          <w:tcPr>
            <w:tcW w:w="2762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учащихся детских школ искусств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тыс. человек</w:t>
            </w:r>
          </w:p>
        </w:tc>
        <w:tc>
          <w:tcPr>
            <w:tcW w:w="861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1,61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87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994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1,64</w:t>
            </w:r>
          </w:p>
        </w:tc>
        <w:tc>
          <w:tcPr>
            <w:tcW w:w="4098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Приказ Росстата </w:t>
            </w:r>
            <w:bookmarkStart w:id="3" w:name="_Hlk114740238"/>
            <w:r w:rsidRPr="005D18EC">
              <w:rPr>
                <w:rFonts w:ascii="Times New Roman" w:eastAsia="Times New Roman" w:hAnsi="Times New Roman" w:cs="Times New Roman"/>
              </w:rPr>
              <w:t>от 02.06.2021 №298</w:t>
            </w:r>
            <w:bookmarkEnd w:id="3"/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«Об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статистического наблюдения сведения о детской музыкальной, художественной, хореографической школе и школе искусств»</w:t>
            </w:r>
          </w:p>
        </w:tc>
      </w:tr>
      <w:tr w:rsidR="0084180C" w:rsidRPr="005D18EC" w:rsidTr="00933F76">
        <w:trPr>
          <w:trHeight w:val="181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13739" w:type="dxa"/>
            <w:gridSpan w:val="19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2.2.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Модернизация и укрепление материально-технической базы учреждений дополнительного образования</w:t>
            </w:r>
          </w:p>
        </w:tc>
      </w:tr>
      <w:tr w:rsidR="0084180C" w:rsidRPr="005D18EC" w:rsidTr="00933F76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84180C" w:rsidRPr="007A79AD" w:rsidRDefault="0084180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2.2.1.</w:t>
            </w:r>
          </w:p>
        </w:tc>
        <w:tc>
          <w:tcPr>
            <w:tcW w:w="2762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исполненных предписаний надзорных органов в общем количестве таких предписаний в отношении учреждений дополнительного образования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FFFFFF"/>
          </w:tcPr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 25.12.2013 №1244 «Об антитеррористической защищенности объектов (территорий)», </w:t>
            </w:r>
          </w:p>
          <w:p w:rsidR="0084180C" w:rsidRPr="005D18EC" w:rsidRDefault="0084180C" w:rsidP="0084180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11.02.2017 №176 </w:t>
            </w:r>
            <w:r>
              <w:rPr>
                <w:rFonts w:ascii="Times New Roman" w:eastAsia="Times New Roman" w:hAnsi="Times New Roman" w:cs="Times New Roman"/>
              </w:rPr>
              <w:t>«Об утверждении требований к антитеррористической защищенности  объектов (территорий) в сфере культуры  и формы паспорта безопасности этих объектов (территорий)</w:t>
            </w:r>
          </w:p>
        </w:tc>
      </w:tr>
      <w:tr w:rsidR="001E019C" w:rsidRPr="005D18EC" w:rsidTr="00933F76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1E019C" w:rsidRPr="007A79AD" w:rsidRDefault="001E019C" w:rsidP="007A79AD">
            <w:pPr>
              <w:pStyle w:val="ae"/>
              <w:widowControl w:val="0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lang w:eastAsia="en-US"/>
              </w:rPr>
            </w:pPr>
          </w:p>
        </w:tc>
        <w:tc>
          <w:tcPr>
            <w:tcW w:w="993" w:type="dxa"/>
            <w:shd w:val="clear" w:color="auto" w:fill="FFFFFF"/>
          </w:tcPr>
          <w:p w:rsidR="001E019C" w:rsidRPr="005D18EC" w:rsidRDefault="001E019C" w:rsidP="001E019C">
            <w:pPr>
              <w:widowControl w:val="0"/>
              <w:tabs>
                <w:tab w:val="left" w:pos="34"/>
              </w:tabs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2762" w:type="dxa"/>
            <w:shd w:val="clear" w:color="auto" w:fill="FFFFFF"/>
          </w:tcPr>
          <w:p w:rsidR="001E019C" w:rsidRPr="00933F76" w:rsidRDefault="001E019C" w:rsidP="001E01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3F76">
              <w:rPr>
                <w:rFonts w:ascii="Times New Roman" w:eastAsia="Times New Roman" w:hAnsi="Times New Roman" w:cs="Times New Roman"/>
              </w:rPr>
              <w:t>Целевой показатель 2</w:t>
            </w:r>
          </w:p>
          <w:p w:rsidR="001E019C" w:rsidRPr="00933F76" w:rsidRDefault="001E019C" w:rsidP="001E01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33F76">
              <w:rPr>
                <w:rFonts w:ascii="Times New Roman" w:eastAsia="Times New Roman" w:hAnsi="Times New Roman" w:cs="Times New Roman"/>
              </w:rPr>
              <w:t>Количество организаций культуры, получивших современное оборудование</w:t>
            </w:r>
          </w:p>
          <w:p w:rsidR="001E019C" w:rsidRPr="00C63833" w:rsidRDefault="001E019C" w:rsidP="001E019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038" w:type="dxa"/>
            <w:gridSpan w:val="3"/>
            <w:shd w:val="clear" w:color="auto" w:fill="FFFFFF"/>
          </w:tcPr>
          <w:p w:rsidR="001E019C" w:rsidRPr="005D18EC" w:rsidRDefault="001E019C" w:rsidP="001E0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861" w:type="dxa"/>
            <w:gridSpan w:val="3"/>
            <w:shd w:val="clear" w:color="auto" w:fill="FFFFFF"/>
          </w:tcPr>
          <w:p w:rsidR="001E019C" w:rsidRPr="005D18EC" w:rsidRDefault="001E019C" w:rsidP="001E0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E019C" w:rsidRPr="005D18EC" w:rsidRDefault="001E019C" w:rsidP="001E0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87" w:type="dxa"/>
            <w:shd w:val="clear" w:color="auto" w:fill="FFFFFF"/>
          </w:tcPr>
          <w:p w:rsidR="001E019C" w:rsidRPr="005D18EC" w:rsidRDefault="001E019C" w:rsidP="001E0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1E019C" w:rsidRPr="005D18EC" w:rsidRDefault="001E019C" w:rsidP="001E0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1E019C" w:rsidRPr="005D18EC" w:rsidRDefault="001E019C" w:rsidP="001E0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</w:tcPr>
          <w:p w:rsidR="001E019C" w:rsidRPr="005D18EC" w:rsidRDefault="001E019C" w:rsidP="001E01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98" w:type="dxa"/>
            <w:shd w:val="clear" w:color="auto" w:fill="FFFFFF"/>
          </w:tcPr>
          <w:p w:rsidR="001E019C" w:rsidRPr="007D4920" w:rsidRDefault="001E019C" w:rsidP="001E019C">
            <w:pPr>
              <w:pStyle w:val="2"/>
              <w:shd w:val="clear" w:color="auto" w:fill="FFFFFF"/>
              <w:spacing w:before="0" w:beforeAutospacing="0" w:after="0" w:afterAutospacing="0"/>
              <w:textAlignment w:val="baseline"/>
              <w:rPr>
                <w:b w:val="0"/>
                <w:sz w:val="22"/>
                <w:szCs w:val="22"/>
              </w:rPr>
            </w:pPr>
            <w:r w:rsidRPr="00711C1A">
              <w:rPr>
                <w:b w:val="0"/>
                <w:sz w:val="22"/>
                <w:szCs w:val="22"/>
              </w:rPr>
              <w:t>Постановление Правительства Свердловской области от 21.10.2013 №1268-ПП</w:t>
            </w:r>
            <w:r>
              <w:rPr>
                <w:b w:val="0"/>
                <w:sz w:val="22"/>
                <w:szCs w:val="22"/>
              </w:rPr>
              <w:t xml:space="preserve">, </w:t>
            </w:r>
            <w:r w:rsidRPr="00711C1A">
              <w:rPr>
                <w:b w:val="0"/>
                <w:sz w:val="22"/>
                <w:szCs w:val="22"/>
              </w:rPr>
              <w:t>Соглашение о достижении результатов и показателей муниципального компонента регионального проекта «Обеспечение качественно нового уровня развития инфраструктуры культуры («Культурная среда») на территории муниципального образования «Березовский городской округ» от 13.04.2023 №737/12-2020</w:t>
            </w:r>
          </w:p>
        </w:tc>
      </w:tr>
      <w:tr w:rsidR="001E019C" w:rsidRPr="005D18EC" w:rsidTr="00933F76">
        <w:trPr>
          <w:trHeight w:val="6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1E019C" w:rsidRPr="00BD7570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  <w:vAlign w:val="bottom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13739" w:type="dxa"/>
            <w:gridSpan w:val="19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2.3.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дополнительного образования</w:t>
            </w:r>
          </w:p>
        </w:tc>
      </w:tr>
      <w:tr w:rsidR="001E019C" w:rsidRPr="005D18EC" w:rsidTr="00933F76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1E019C" w:rsidRPr="00BD7570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2.3.1.</w:t>
            </w:r>
          </w:p>
        </w:tc>
        <w:tc>
          <w:tcPr>
            <w:tcW w:w="2762" w:type="dxa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дополнительного образования, оборудованных системами видеонаблюдения (внутреннего и внешнего), соответствующими требованиям к объектам дополнительного образования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FFFFFF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 Березовском городском округе на 2020-2025 годы», утвержденная постановлением администрации Березовского городского округа 05.12.2019 №1120;</w:t>
            </w:r>
          </w:p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lastRenderedPageBreak/>
              <w:t>Паспорта безопасности объектов</w:t>
            </w:r>
          </w:p>
        </w:tc>
      </w:tr>
      <w:tr w:rsidR="001E019C" w:rsidRPr="005D18EC" w:rsidTr="00933F76">
        <w:trPr>
          <w:trHeight w:val="424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2.3.2.</w:t>
            </w:r>
          </w:p>
        </w:tc>
        <w:tc>
          <w:tcPr>
            <w:tcW w:w="2762" w:type="dxa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дополнительного образования, у которых произведена замена и (или) укрепление оконных проемов и дверных конструкций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FFFFFF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1E019C" w:rsidRPr="005D18EC" w:rsidTr="00933F76">
        <w:trPr>
          <w:trHeight w:val="988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ind w:hanging="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2.3.3.</w:t>
            </w:r>
          </w:p>
        </w:tc>
        <w:tc>
          <w:tcPr>
            <w:tcW w:w="2762" w:type="dxa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дополнительного образования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работников и посетителей объектов (территорий)</w:t>
            </w:r>
          </w:p>
        </w:tc>
        <w:tc>
          <w:tcPr>
            <w:tcW w:w="1038" w:type="dxa"/>
            <w:gridSpan w:val="3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993" w:type="dxa"/>
            <w:gridSpan w:val="2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87" w:type="dxa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FFFFFF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11.02.2017 №176; </w:t>
            </w: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 2020-2025 годы», утвержденная постановлением администрации Березовского городского округа 05.12.2019 №1120; Паспорта безопасности объектов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vAlign w:val="bottom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Подпрограмма 3 «Развитие физической культуры и спорта»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1E019C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3.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 xml:space="preserve">Создание условий для развития массовой физической культуры и спорта, формирование у населения потребности в здоровом образе жизни, развитие </w:t>
            </w:r>
            <w:r w:rsidRPr="005D18EC">
              <w:rPr>
                <w:rFonts w:ascii="Times New Roman" w:eastAsia="Times New Roman" w:hAnsi="Times New Roman" w:cs="Times New Roman"/>
              </w:rPr>
              <w:t>системы спорта высших достижений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Задача 3.1.</w:t>
            </w:r>
            <w:r w:rsidRPr="005D18EC">
              <w:rPr>
                <w:rFonts w:ascii="Times New Roman" w:hAnsi="Times New Roman" w:cs="Times New Roman"/>
              </w:rPr>
              <w:t>Увеличение количества жителей Березовского городского округа, систематически занимающихся физической культурой и спортом, в том числе лиц с ограниченными возможностями здоровья и инвалидов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3.1.1.</w:t>
            </w:r>
          </w:p>
        </w:tc>
        <w:tc>
          <w:tcPr>
            <w:tcW w:w="2833" w:type="dxa"/>
            <w:gridSpan w:val="3"/>
            <w:shd w:val="clear" w:color="000000" w:fill="FFFFFF"/>
          </w:tcPr>
          <w:p w:rsidR="001E019C" w:rsidRPr="005D18EC" w:rsidRDefault="001E019C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населения Березовского 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родского округа, систематически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занимающегося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культурой и спортом, в общей численности населения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Березовского городского округа в возрасте 3-79 лет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55,2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57,9</w:t>
            </w:r>
          </w:p>
        </w:tc>
        <w:tc>
          <w:tcPr>
            <w:tcW w:w="1018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59,4</w:t>
            </w:r>
          </w:p>
        </w:tc>
        <w:tc>
          <w:tcPr>
            <w:tcW w:w="98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63,5</w:t>
            </w:r>
          </w:p>
        </w:tc>
        <w:tc>
          <w:tcPr>
            <w:tcW w:w="4098" w:type="dxa"/>
            <w:shd w:val="clear" w:color="000000" w:fill="FFFFFF"/>
          </w:tcPr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Соглашение о достижении результатов и показателей муниципального компонента регионального проекта «Создание для всех категорий и групп</w:t>
            </w:r>
          </w:p>
          <w:p w:rsidR="001E019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 населения условий для занятий</w:t>
            </w:r>
          </w:p>
          <w:p w:rsidR="001E019C" w:rsidRPr="00177E80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 xml:space="preserve">физической культурой и спортом, массовым спортом, в том числе повышение уровня обеспеченности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населения объектами спорта, а также подготовка спортивного резерва (Свердловская область)» на территории муниципального образования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D18EC">
              <w:rPr>
                <w:rFonts w:ascii="Times New Roman" w:eastAsia="Times New Roman" w:hAnsi="Times New Roman" w:cs="Times New Roman"/>
              </w:rPr>
              <w:t>«Бер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192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3.1.2.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Доля детей и молодежи в возрасте 3-29 лет,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86,8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25.12.2019 № 1001-ПП «Об утверждении Стратегии развития физической культуры и спорта Свердловской области на период до 2035 года» 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7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3.1.3.</w:t>
            </w:r>
          </w:p>
        </w:tc>
        <w:tc>
          <w:tcPr>
            <w:tcW w:w="2833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среднего возраста (женщины в возрасте 30-54 лет; мужчины в возрасте 30-59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996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48,6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55,0</w:t>
            </w:r>
          </w:p>
        </w:tc>
        <w:tc>
          <w:tcPr>
            <w:tcW w:w="1010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1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Постановление Правительства Свердловской области от 25.12.2019 №</w:t>
            </w:r>
            <w:r w:rsidRPr="005D18EC">
              <w:rPr>
                <w:rFonts w:ascii="Times New Roman" w:eastAsia="Times New Roman" w:hAnsi="Times New Roman" w:cs="Times New Roman"/>
              </w:rPr>
              <w:t>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1302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3.1.4.</w:t>
            </w:r>
          </w:p>
        </w:tc>
        <w:tc>
          <w:tcPr>
            <w:tcW w:w="2833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364CF4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граждан старшего возраста (женщины в возрасте 55-79 лет; мужчины в возрасте 60-79 лет), систематически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D18EC">
              <w:rPr>
                <w:rFonts w:ascii="Times New Roman" w:hAnsi="Times New Roman" w:cs="Times New Roman"/>
              </w:rPr>
              <w:t xml:space="preserve">занимающихся физической </w:t>
            </w:r>
            <w:r w:rsidRPr="005D18EC">
              <w:rPr>
                <w:rFonts w:ascii="Times New Roman" w:hAnsi="Times New Roman" w:cs="Times New Roman"/>
              </w:rPr>
              <w:lastRenderedPageBreak/>
              <w:t>культурой и спортом, в общей численности граждан старшего возраста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3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24,7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10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1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098" w:type="dxa"/>
            <w:shd w:val="clear" w:color="000000" w:fill="FFFFFF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25.12.2019 № 1001-ПП «Об утверждении Стратегии развития физической культуры и спорта Свердловской области на период до 2035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Задача 3.2.</w:t>
            </w:r>
            <w:r w:rsidRPr="005D18EC">
              <w:rPr>
                <w:rFonts w:ascii="Times New Roman" w:eastAsia="Times New Roman" w:hAnsi="Times New Roman" w:cs="Times New Roman"/>
              </w:rPr>
              <w:t>Увеличение числа граждан, участвующих в физкультурных и спортивных мероприятиях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115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115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официальных физкультурно-оздоровительных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205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215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225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3.2.3.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спортивных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2000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3.2.4.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Количество участников официальных физкультурных мероприятий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34000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Календарный план ОФСМ 2022, Приказ УКиС БГО от 29.12.2021 №241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54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3.2.5.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5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Количество медалей, завоеванных спортсменами Березовского городского округа на областных, международных и всероссийских соревнованиях по видам спорта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8929E9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3.3.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1E240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3.3.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Взаимодействие и оказание поддержки организациям, осуществляющим основную деятельность в сфере физической культуры и спорта (федерации, НКО, спортивные клубы) Березовского городского округа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26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3.3.1.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поддержанных инициатив по результатам грантовых конкурсов в </w:t>
            </w:r>
            <w:r w:rsidRPr="005D18EC">
              <w:rPr>
                <w:rFonts w:ascii="Times New Roman" w:hAnsi="Times New Roman" w:cs="Times New Roman"/>
              </w:rPr>
              <w:lastRenderedPageBreak/>
              <w:t>сфере физической культуры и спорта Березовского городского округ</w:t>
            </w:r>
            <w:r w:rsidRPr="005D18EC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87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2" w:type="dxa"/>
            <w:gridSpan w:val="4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014" w:type="dxa"/>
            <w:gridSpan w:val="3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94" w:type="dxa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098" w:type="dxa"/>
            <w:shd w:val="clear" w:color="000000" w:fill="FFFFFF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Постановлением администрации Березовского городского округа об утверждении п</w:t>
            </w:r>
            <w:r w:rsidRPr="005D18EC">
              <w:rPr>
                <w:rFonts w:ascii="Times New Roman" w:hAnsi="Times New Roman" w:cs="Times New Roman"/>
              </w:rPr>
              <w:t xml:space="preserve">оложения о грантовой поддержке Березовского городского </w:t>
            </w:r>
            <w:r w:rsidRPr="005D18E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3.4.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Задача 3.4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5D18EC">
              <w:rPr>
                <w:rFonts w:ascii="Times New Roman" w:hAnsi="Times New Roman" w:cs="Times New Roman"/>
                <w:color w:val="000000"/>
              </w:rPr>
              <w:t>Создание условий для занятий адаптивной физической культурой лиц с ограниченными возможностями здоровья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3.4.1.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лиц с ограниченными возможностями, занимающиеся в учреждениях физической культуры и спорта от общего количества заявившихся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3.5.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3.5.</w:t>
            </w:r>
            <w:r w:rsidRPr="005D18EC">
              <w:rPr>
                <w:rFonts w:ascii="Times New Roman" w:hAnsi="Times New Roman" w:cs="Times New Roman"/>
              </w:rPr>
              <w:t>Развитие Всероссийского физкультурно-спортивного комплекса «Готов к труду и обороне» (ГТО) Березовского городского округа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3.5.1.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населения Березовского городского округа, выполнившего нормативы испытаний (тестов) Всероссийского физкультурно-спортивного комплекса «Готов к труду и обороне» (ВФСК «ГТО»), в общей численности населения, принявшего участие в выполнении нормативов испытаний (тестов) ВФСК «ГТО»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15.04.2014 №302 «Об утверждении государственной программы Российской Федерации «Развитие физической культуры и спорта»; </w:t>
            </w:r>
          </w:p>
          <w:p w:rsidR="001E019C" w:rsidRPr="008929E9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3.6.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 3.6.</w:t>
            </w:r>
            <w:r w:rsidRPr="005D18EC">
              <w:rPr>
                <w:rFonts w:ascii="Times New Roman" w:eastAsia="Times New Roman" w:hAnsi="Times New Roman" w:cs="Times New Roman"/>
              </w:rPr>
              <w:t>Создание и развитие инфраструктуры физической культуры и спорта для различных групп населения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3.6.1.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bCs/>
              </w:rPr>
              <w:t>Уровень обеспеченности граждан спортивными сооружениями исходя из единовременной пропускной способности объектов спорта Березовского городского округа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59,8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Соглашение о достижении результатов и показателей муниципального компонента регионального проекта «Создание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</w:t>
            </w:r>
            <w:r w:rsidRPr="005D18EC">
              <w:rPr>
                <w:rFonts w:ascii="Times New Roman" w:hAnsi="Times New Roman" w:cs="Times New Roman"/>
              </w:rPr>
              <w:lastRenderedPageBreak/>
              <w:t>подготовка спортивного резерва (Свердловская область)» на территории муниципального образования «Бер</w:t>
            </w:r>
            <w:r>
              <w:rPr>
                <w:rFonts w:ascii="Times New Roman" w:hAnsi="Times New Roman" w:cs="Times New Roman"/>
              </w:rPr>
              <w:t>е</w:t>
            </w:r>
            <w:r w:rsidRPr="005D18EC">
              <w:rPr>
                <w:rFonts w:ascii="Times New Roman" w:hAnsi="Times New Roman" w:cs="Times New Roman"/>
              </w:rPr>
              <w:t>зовский городской округ» от 20.09.2021 №</w:t>
            </w:r>
            <w:r w:rsidRPr="005D18EC">
              <w:rPr>
                <w:rFonts w:ascii="Times New Roman" w:eastAsia="Liberation Serif" w:hAnsi="Times New Roman" w:cs="Times New Roman"/>
              </w:rPr>
              <w:t>702/12-2020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807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3.6.2.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Возведение новых спортивных площадок, оснащенных специализированным оборудованием для занятий уличной гимнастикой (нарастающим итогом)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ца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3.7.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1E24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3.7.</w:t>
            </w:r>
            <w:r w:rsidRPr="005D18EC">
              <w:rPr>
                <w:rFonts w:ascii="Times New Roman" w:hAnsi="Times New Roman" w:cs="Times New Roman"/>
              </w:rPr>
              <w:t>Развитие направления спортивной подготовки в учреждениях физической культуры и спорта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3.7.1.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лиц, занимающихся по программам спортивной подготовки в организациях ведомственной принадлежности физической культуры и спорта, от общего количества занимающихся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</w:rPr>
              <w:t xml:space="preserve">от 15.04.2014 №302 «Об утверждении государственной программы Российской Федерации «Развитие физической культуры и спорта»; </w:t>
            </w:r>
          </w:p>
          <w:p w:rsidR="001E019C" w:rsidRPr="005D18EC" w:rsidRDefault="001E019C" w:rsidP="001E019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3.7.2.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спортсменов-разрядников в общем количестве лиц, занимающихся в системе спортивной подготовки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3.8.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AB321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Задача 3.8. Создание условий для сохранения и развития кадрового состава Березовского городского округа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3.8.1.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Достижение уровня средней заработной платы </w:t>
            </w:r>
            <w:r w:rsidRPr="005D18EC">
              <w:rPr>
                <w:rFonts w:ascii="Times New Roman" w:hAnsi="Times New Roman" w:cs="Times New Roman"/>
              </w:rPr>
              <w:lastRenderedPageBreak/>
              <w:t>педагогических работников образовательных организаций, оказывающих услуги в сфере физической культуры и спорта, до средней заработной платы в Свердловской области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от 29.10.2013 №1332-ПП «Об утверждении </w:t>
            </w:r>
            <w:r w:rsidRPr="005D18EC">
              <w:rPr>
                <w:rFonts w:ascii="Times New Roman" w:eastAsia="Times New Roman" w:hAnsi="Times New Roman" w:cs="Times New Roman"/>
              </w:rPr>
              <w:lastRenderedPageBreak/>
              <w:t>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3.8.2.</w:t>
            </w:r>
          </w:p>
        </w:tc>
        <w:tc>
          <w:tcPr>
            <w:tcW w:w="2808" w:type="dxa"/>
            <w:gridSpan w:val="2"/>
            <w:shd w:val="clear" w:color="auto" w:fill="auto"/>
            <w:hideMark/>
          </w:tcPr>
          <w:p w:rsidR="001E019C" w:rsidRPr="005D18EC" w:rsidRDefault="001E019C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tabs>
                <w:tab w:val="left" w:pos="412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кадров с высшим профильным образованием от общего количества основного состава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eastAsia="Times New Roman" w:hAnsi="Times New Roman" w:cs="Times New Roman"/>
              </w:rPr>
              <w:t>от 29.10.2013 №1332-ПП «Об утверждении государственной программы Свердловской области «Развитие физической культуры и спорта в Све</w:t>
            </w:r>
            <w:r>
              <w:rPr>
                <w:rFonts w:ascii="Times New Roman" w:eastAsia="Times New Roman" w:hAnsi="Times New Roman" w:cs="Times New Roman"/>
              </w:rPr>
              <w:t>рдловской области до 2027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1E019C" w:rsidRPr="005D18EC" w:rsidRDefault="001E019C" w:rsidP="00AB3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3.9.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Повышение уровня антитеррористической защищенности объектов физической культуры и спорта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4" w:name="_Hlk113289506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спорта, оборудованных системами видеонаблюдения (внутреннего и внешнего), соответствующими требованиям к объектам физической культуры  и спорта</w:t>
            </w:r>
            <w:bookmarkEnd w:id="4"/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Российской Федерации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 «Об утверждении требований к антитеррористической защищенности объектов спорта и формы паспорта безопасности объектов спорта» (далее – ПП РФ от 06.03.2015 №202);</w:t>
            </w:r>
          </w:p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физической культуры </w:t>
            </w:r>
            <w:r w:rsidRPr="005D18EC">
              <w:rPr>
                <w:rFonts w:ascii="Times New Roman" w:hAnsi="Times New Roman" w:cs="Times New Roman"/>
              </w:rPr>
              <w:t>и спорта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 с установленными 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системами охранной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 xml:space="preserve">от 06.03.2015 №202; Муниципальная программа «Профилактика терроризма, а также минимизация и (или) ликвидация </w:t>
            </w:r>
            <w:r w:rsidRPr="005D18EC">
              <w:rPr>
                <w:rFonts w:ascii="Times New Roman" w:hAnsi="Times New Roman" w:cs="Times New Roman"/>
                <w:bCs/>
              </w:rPr>
              <w:lastRenderedPageBreak/>
              <w:t>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3.9.3.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Доля объектов физической культуры и спорта с установленными системами пожарной сигнализации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ПП РФ </w:t>
            </w:r>
            <w:r w:rsidRPr="005D18EC">
              <w:rPr>
                <w:rFonts w:ascii="Times New Roman" w:hAnsi="Times New Roman" w:cs="Times New Roman"/>
                <w:bCs/>
              </w:rPr>
              <w:t>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3.9.4.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4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5" w:name="_Hlk113289627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Доля объектов </w:t>
            </w:r>
            <w:bookmarkStart w:id="6" w:name="_Hlk113289618"/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физической культуры и спорта с установленными </w:t>
            </w:r>
            <w:r w:rsidRPr="005D18EC">
              <w:rPr>
                <w:rFonts w:ascii="Times New Roman" w:eastAsia="Times New Roman" w:hAnsi="Times New Roman" w:cs="Times New Roman"/>
                <w:bCs/>
              </w:rPr>
              <w:t>системами экстренного оповещения</w:t>
            </w:r>
            <w:r w:rsidRPr="005D18EC">
              <w:rPr>
                <w:rFonts w:ascii="Times New Roman" w:eastAsia="Times New Roman" w:hAnsi="Times New Roman" w:cs="Times New Roman"/>
              </w:rPr>
              <w:t xml:space="preserve"> сотрудников и посетителей объекта спорта о потенциальной угрозе возникновения или возникновении чрезвычайной ситуации</w:t>
            </w:r>
            <w:bookmarkEnd w:id="5"/>
            <w:bookmarkEnd w:id="6"/>
          </w:p>
        </w:tc>
        <w:tc>
          <w:tcPr>
            <w:tcW w:w="99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61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987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10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94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D18EC">
              <w:rPr>
                <w:rFonts w:ascii="Times New Roman" w:hAnsi="Times New Roman" w:cs="Times New Roman"/>
                <w:bCs/>
              </w:rPr>
              <w:t>ПП РФ от 06.03.2015 №202; Муниципальная программа «Профилактика терроризма, а также минимизация и (или) ликвидация последствий его проявлений в Березовском городском округе на 2020-2025 годы», утвержденная постановлением администрации Березовского городского округа 05.12.2019 №1120;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Паспорта безопасности объектов (территорий)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3739" w:type="dxa"/>
            <w:gridSpan w:val="19"/>
            <w:shd w:val="clear" w:color="auto" w:fill="auto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Подпрограмма 4 «Развитие потенциала молодежи»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>Цель 4.</w:t>
            </w:r>
            <w:r w:rsidRPr="005D18EC">
              <w:rPr>
                <w:rFonts w:ascii="Times New Roman" w:eastAsia="Times New Roman" w:hAnsi="Times New Roman" w:cs="Times New Roman"/>
              </w:rPr>
              <w:t>С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оздание условий для эффективной самореализации мол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одежи и раскрытие ее потенциала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  <w:hideMark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13739" w:type="dxa"/>
            <w:gridSpan w:val="19"/>
            <w:shd w:val="clear" w:color="000000" w:fill="FFFFFF"/>
            <w:hideMark/>
          </w:tcPr>
          <w:p w:rsidR="001E019C" w:rsidRPr="005D18EC" w:rsidRDefault="001E019C" w:rsidP="001E019C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Задача 4.1.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Создание эффективной системы выявления, поддержки и развития способностей и талантов у молодежи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4.1.1.</w:t>
            </w:r>
          </w:p>
        </w:tc>
        <w:tc>
          <w:tcPr>
            <w:tcW w:w="2808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Доля молодых граждан в возрасте от 14 до 35 лет, вовлеченных в </w:t>
            </w: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мероприятия по приоритетным направлениям молодежной политики от общего числа молодежи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098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 xml:space="preserve">от 19.12.2019 №920-ПП «Об утверждении государственной программы </w:t>
            </w:r>
            <w:r w:rsidRPr="005D18EC">
              <w:rPr>
                <w:rFonts w:ascii="Times New Roman" w:hAnsi="Times New Roman" w:cs="Times New Roman"/>
              </w:rPr>
              <w:lastRenderedPageBreak/>
              <w:t>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4.1.2.</w:t>
            </w:r>
          </w:p>
        </w:tc>
        <w:tc>
          <w:tcPr>
            <w:tcW w:w="2808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Доля молодых граждан в возрасте от 14 до 35 лет, ставших победителями премии главы Березовского городского округа ко Дню молодежи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98" w:type="dxa"/>
            <w:shd w:val="clear" w:color="000000" w:fill="FFFFFF"/>
          </w:tcPr>
          <w:p w:rsidR="001E019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 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13739" w:type="dxa"/>
            <w:gridSpan w:val="19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Задача 4.2. </w:t>
            </w:r>
            <w:r w:rsidRPr="005D18EC">
              <w:rPr>
                <w:rFonts w:ascii="Times New Roman" w:hAnsi="Times New Roman" w:cs="Times New Roman"/>
                <w:lang w:eastAsia="en-US"/>
              </w:rPr>
              <w:t>Оказание финансовой и организационной поддержки общественно значимых инициатив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4.2.1.</w:t>
            </w:r>
          </w:p>
        </w:tc>
        <w:tc>
          <w:tcPr>
            <w:tcW w:w="2808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поддержанных молодежных инициатив, от общего количества молодежных инициатив по результатам грантовых конкурсов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4098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>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4.2.2.</w:t>
            </w:r>
          </w:p>
        </w:tc>
        <w:tc>
          <w:tcPr>
            <w:tcW w:w="2808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действующих органов молодежного самоуправления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98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>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</w:t>
            </w:r>
          </w:p>
        </w:tc>
        <w:tc>
          <w:tcPr>
            <w:tcW w:w="13739" w:type="dxa"/>
            <w:gridSpan w:val="19"/>
            <w:shd w:val="clear" w:color="000000" w:fill="FFFFFF"/>
          </w:tcPr>
          <w:p w:rsidR="001E019C" w:rsidRPr="005D18EC" w:rsidRDefault="001E019C" w:rsidP="001E019C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Задача 4.3. 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Развитие добровольческого (волонтерского) движения, молодежных общественных организаций и сообществ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Доля граждан, участвующих в добровольческой (волонтерской) деятельности к общему количеству населения </w:t>
            </w: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6,4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1E019C" w:rsidRDefault="001E019C" w:rsidP="001E019C">
            <w:pPr>
              <w:pStyle w:val="ConsPlusNormal"/>
              <w:jc w:val="center"/>
            </w:pPr>
            <w:r>
              <w:t>7,6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E019C" w:rsidRDefault="001E019C" w:rsidP="001E019C">
            <w:pPr>
              <w:pStyle w:val="ConsPlusNormal"/>
              <w:jc w:val="center"/>
            </w:pPr>
            <w:r>
              <w:t>8,8</w:t>
            </w:r>
          </w:p>
        </w:tc>
        <w:tc>
          <w:tcPr>
            <w:tcW w:w="914" w:type="dxa"/>
            <w:gridSpan w:val="3"/>
            <w:shd w:val="clear" w:color="auto" w:fill="auto"/>
          </w:tcPr>
          <w:p w:rsidR="001E019C" w:rsidRDefault="001E019C" w:rsidP="001E019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1E019C" w:rsidRDefault="001E019C" w:rsidP="001E019C">
            <w:pPr>
              <w:pStyle w:val="ConsPlusNormal"/>
              <w:jc w:val="center"/>
            </w:pPr>
            <w:r>
              <w:t>11,2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E019C" w:rsidRDefault="001E019C" w:rsidP="001E019C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Распоряжение Губернатора Свердловской области от 15.06.2022 №</w:t>
            </w:r>
            <w:r w:rsidRPr="0093099E">
              <w:rPr>
                <w:rFonts w:ascii="Times New Roman" w:hAnsi="Times New Roman" w:cs="Times New Roman"/>
              </w:rPr>
              <w:t>120-РГ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3099E">
              <w:rPr>
                <w:rFonts w:ascii="Times New Roman" w:hAnsi="Times New Roman" w:cs="Times New Roman"/>
              </w:rPr>
              <w:t xml:space="preserve">Об утверждении распределения по муниципальным образованиям, расположенным на территории Свердловской области, значений (уровней) показателей для </w:t>
            </w:r>
            <w:r w:rsidRPr="0093099E">
              <w:rPr>
                <w:rFonts w:ascii="Times New Roman" w:hAnsi="Times New Roman" w:cs="Times New Roman"/>
              </w:rPr>
              <w:lastRenderedPageBreak/>
              <w:t>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2030 года и признании утратившим силу распоряжения Губернатора Свердловской области от 04.03.20</w:t>
            </w:r>
            <w:r>
              <w:rPr>
                <w:rFonts w:ascii="Times New Roman" w:hAnsi="Times New Roman" w:cs="Times New Roman"/>
              </w:rPr>
              <w:t>21 №</w:t>
            </w:r>
            <w:r w:rsidRPr="0093099E">
              <w:rPr>
                <w:rFonts w:ascii="Times New Roman" w:hAnsi="Times New Roman" w:cs="Times New Roman"/>
              </w:rPr>
              <w:t>31-РГ «Об утверждении распределения по муниципальным образованиям, расположенным на территории Свердловской области, значений (уровней) показателей для оценки эффективности деятельности Губернатора Свердловской области и деятельности исполнительных органов государственной власти Свердловской области на период до 2024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волонтеров (добровольцев), вовлеченных в мероприятия на территории 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9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098" w:type="dxa"/>
            <w:shd w:val="clear" w:color="auto" w:fill="auto"/>
          </w:tcPr>
          <w:p w:rsidR="001E019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 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4.3.3.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ресурсных волонтерских центров, созданных на территории </w:t>
            </w:r>
            <w:r w:rsidRPr="005D18EC">
              <w:rPr>
                <w:rFonts w:ascii="Times New Roman" w:hAnsi="Times New Roman" w:cs="Times New Roman"/>
                <w:color w:val="000000"/>
              </w:rPr>
              <w:t>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1E019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 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4.3.4.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4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городских культурно-массовых мероприятий с участием волонтеров на территории </w:t>
            </w:r>
            <w:r w:rsidRPr="005D18EC">
              <w:rPr>
                <w:rFonts w:ascii="Times New Roman" w:hAnsi="Times New Roman" w:cs="Times New Roman"/>
                <w:color w:val="000000"/>
              </w:rPr>
              <w:t>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77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1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4" w:type="dxa"/>
            <w:gridSpan w:val="3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22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№489-ФЗ «О молодежной политике в Российской Федерации» 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4.4.</w:t>
            </w:r>
          </w:p>
        </w:tc>
        <w:tc>
          <w:tcPr>
            <w:tcW w:w="13739" w:type="dxa"/>
            <w:gridSpan w:val="19"/>
            <w:shd w:val="clear" w:color="000000" w:fill="FFFFFF"/>
          </w:tcPr>
          <w:p w:rsidR="001E019C" w:rsidRPr="005D18EC" w:rsidRDefault="001E019C" w:rsidP="001E019C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4.4.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 xml:space="preserve">Гражданско-правовое, патриотическое воспитание детей и молодежи. Развитие и поддержка созидательной активности молодежи, 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вовлечение молодежи в общественно-политическую жизнь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4.4.1.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Количество мероприятий по гражданско-патриотическому воспитанию граждан в возрасте от 14 до 35 лет </w:t>
            </w:r>
            <w:r>
              <w:rPr>
                <w:rFonts w:ascii="Times New Roman" w:hAnsi="Times New Roman" w:cs="Times New Roman"/>
              </w:rPr>
              <w:t>в общей численности</w:t>
            </w:r>
            <w:r w:rsidRPr="005D18EC">
              <w:rPr>
                <w:rFonts w:ascii="Times New Roman" w:hAnsi="Times New Roman" w:cs="Times New Roman"/>
              </w:rPr>
              <w:t xml:space="preserve"> мероприятий по приоритетным направлениям молодежной политики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5D18EC">
              <w:rPr>
                <w:rFonts w:ascii="Times New Roman" w:hAnsi="Times New Roman" w:cs="Times New Roman"/>
                <w:color w:val="000000"/>
              </w:rPr>
              <w:t>ероп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риятие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098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>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4.4.2.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Доля граждан, участвующих в </w:t>
            </w:r>
            <w:r w:rsidRPr="005D18EC">
              <w:rPr>
                <w:rFonts w:ascii="Times New Roman" w:hAnsi="Times New Roman" w:cs="Times New Roman"/>
              </w:rPr>
              <w:t>мероприятиях по гражданско-патриотическому воспитанию</w:t>
            </w:r>
            <w:r w:rsidRPr="005D18EC">
              <w:rPr>
                <w:rFonts w:ascii="Times New Roman" w:hAnsi="Times New Roman" w:cs="Times New Roman"/>
                <w:color w:val="000000"/>
              </w:rPr>
              <w:t xml:space="preserve"> к общему количеству населения 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098" w:type="dxa"/>
            <w:shd w:val="clear" w:color="000000" w:fill="FFFFFF"/>
          </w:tcPr>
          <w:p w:rsidR="001E019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№489-ФЗ «О молодежной политике в Российской Федерации»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</w:t>
            </w:r>
          </w:p>
        </w:tc>
        <w:tc>
          <w:tcPr>
            <w:tcW w:w="13739" w:type="dxa"/>
            <w:gridSpan w:val="19"/>
            <w:shd w:val="clear" w:color="000000" w:fill="FFFFFF"/>
          </w:tcPr>
          <w:p w:rsidR="001E019C" w:rsidRPr="005D18EC" w:rsidRDefault="001E019C" w:rsidP="001E019C">
            <w:pPr>
              <w:tabs>
                <w:tab w:val="left" w:pos="270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4.5.</w:t>
            </w:r>
            <w:r w:rsidRPr="005D18EC">
              <w:rPr>
                <w:rFonts w:ascii="Times New Roman" w:eastAsia="Times New Roman" w:hAnsi="Times New Roman" w:cs="Times New Roman"/>
                <w:lang w:eastAsia="en-US"/>
              </w:rPr>
              <w:t>Формирование культуры здорового образа жизни, популяризация культуры безопасности жизнедеятельности в молодежной среде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молодых граждан в возрасте от 14 до 35 лет – участников проектов и мероприятий, направленных на формирование здорового образа жизни, культуры безопасности жизнедеятельности, от общего числа молодых граждан в возрасте от 14 до 35 лет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4098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>от 19.12.2019 №920-ПП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Количество внедренных в Березовском городском </w:t>
            </w: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округе методик работы и/или программ (проектов) по работе с молодежью по формированию культуры здорового образа жизни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098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Постановление Правительства Свердловской области </w:t>
            </w:r>
            <w:r w:rsidRPr="005D18EC">
              <w:rPr>
                <w:rFonts w:ascii="Times New Roman" w:hAnsi="Times New Roman" w:cs="Times New Roman"/>
              </w:rPr>
              <w:t xml:space="preserve">от 19.12.2019 №920-ПП «Об утверждении </w:t>
            </w:r>
            <w:r w:rsidRPr="005D18EC">
              <w:rPr>
                <w:rFonts w:ascii="Times New Roman" w:hAnsi="Times New Roman" w:cs="Times New Roman"/>
              </w:rPr>
              <w:lastRenderedPageBreak/>
              <w:t>государственной программы Свердловской области «Развитие системы образования и реализация молодежной политики в Свердловской области до 2025 года» (далее – ПП СО от 19.12.2019 №920-ПП)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4.5.3.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Целевой показатель 3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Количество мероприятий, направленных на формирование культуры здорового образа жизни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098" w:type="dxa"/>
            <w:shd w:val="clear" w:color="000000" w:fill="FFFFFF"/>
          </w:tcPr>
          <w:p w:rsidR="001E019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№489-ФЗ «О молодежной политике в Российской Федерации»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4.6.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4.6.</w:t>
            </w:r>
            <w:r w:rsidRPr="005D18EC">
              <w:rPr>
                <w:rFonts w:ascii="Times New Roman" w:hAnsi="Times New Roman" w:cs="Times New Roman"/>
                <w:color w:val="000000"/>
              </w:rPr>
              <w:t>Оздоровление детей и подростков в каникулярное время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4.6.1.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детей и подростков, оздоровленных на территории Березовского городского округа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Pr="005D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Постановление администрации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Березовского городского округа от 06.03.2018 №164 «О мерах по организации и обеспечению отдыха и оздоровления детей в Березовском городском округе»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4.6.2.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Количество объектов на территории Березовского городского округа, на базе которых проводится оздоровление детей и подростков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Pr="005D18EC">
              <w:rPr>
                <w:rFonts w:ascii="Times New Roman" w:hAnsi="Times New Roman" w:cs="Times New Roman"/>
                <w:color w:val="000000"/>
              </w:rPr>
              <w:t>дини</w:t>
            </w: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5D18EC">
              <w:rPr>
                <w:rFonts w:ascii="Times New Roman" w:hAnsi="Times New Roman" w:cs="Times New Roman"/>
                <w:color w:val="000000"/>
              </w:rPr>
              <w:t>ца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Постановление администрации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Березовского городского округа от 06.03.2018 №164 «О мерах по организации и обеспечению отдыха и оздоровления детей в Березовском городском округе»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4.7.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Задача 4.7.</w:t>
            </w:r>
            <w:r w:rsidRPr="005D18EC">
              <w:rPr>
                <w:rFonts w:ascii="Times New Roman" w:hAnsi="Times New Roman" w:cs="Times New Roman"/>
                <w:color w:val="000000"/>
              </w:rPr>
              <w:t>Организация досуга несовершеннолетних, оказавшихся в трудной жизненной ситуации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4.7.1.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 xml:space="preserve">Доля несовершеннолетних, состоящих на учете в ТКДН и ЗП, посещающих учреждения культуры, физической культуры и спорта, молодежной политики, дополнительного образования, от общего числа несовершеннолетних, </w:t>
            </w: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состоящих на различных видах учета в Березовском городском округе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lastRenderedPageBreak/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98" w:type="dxa"/>
            <w:shd w:val="clear" w:color="auto" w:fill="auto"/>
          </w:tcPr>
          <w:p w:rsidR="001E019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№489-ФЗ «О молодежной политике в Российской Федерации»; 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Постановление ТКДН и ЗП города Березовского Администрации Южного управленческого округа Свердловской области от 28.12.2021 №49/59 «О порядке межведомственного взаимодействия органов и учреждений системы профилактики безнадзорности и правонарушений несовершеннолетних, а также иных организаций, </w:t>
            </w:r>
            <w:r w:rsidRPr="005D18EC">
              <w:rPr>
                <w:rFonts w:ascii="Times New Roman" w:hAnsi="Times New Roman" w:cs="Times New Roman"/>
              </w:rPr>
              <w:lastRenderedPageBreak/>
              <w:t>расположенных на территории Березовского городского округа»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4.7.2.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Целевой показатель 2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Доля несовершеннолетних, состоящих на учете в ПДН, посещающих учреждения культуры, физической культуры и спорта, молодежной политики, дополнительного образования, от общего числа несовершеннолетних, состоящих на различных видах учета в Березовском городском округе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4098" w:type="dxa"/>
            <w:shd w:val="clear" w:color="auto" w:fill="auto"/>
          </w:tcPr>
          <w:p w:rsidR="001E019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 xml:space="preserve">Федеральный закон от 30.12.2020 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hAnsi="Times New Roman" w:cs="Times New Roman"/>
              </w:rPr>
              <w:t>№489-ФЗ «О молодежной п</w:t>
            </w:r>
            <w:r>
              <w:rPr>
                <w:rFonts w:ascii="Times New Roman" w:hAnsi="Times New Roman" w:cs="Times New Roman"/>
              </w:rPr>
              <w:t>олитике в Российской Федерации»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Подпрограмма 5 «Обеспечение реализации муниципальной программы Березовского городского округа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Цель 5.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условий для реализации мероприятий муниципальной программы в соответствии с установленными сроками и задачами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13739" w:type="dxa"/>
            <w:gridSpan w:val="19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Задача 5.1.</w:t>
            </w: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Обеспечение эффективной деятельности управления культуры и спорта Березовского городского округа по реализации муниципальной программы «Развитие культуры, физической культуры и спорта, организация работы с молодежью в Березовском городском округе до 2028 года»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Целевой показатель 1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Уровень выполнения значений целевых показателей муниципальной программы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Отчет о реализации муниципальной программы по установленной форме</w:t>
            </w:r>
          </w:p>
        </w:tc>
      </w:tr>
      <w:tr w:rsidR="001E019C" w:rsidRPr="005D18EC" w:rsidTr="00933F76">
        <w:tblPrEx>
          <w:tblLook w:val="04A0" w:firstRow="1" w:lastRow="0" w:firstColumn="1" w:lastColumn="0" w:noHBand="0" w:noVBand="1"/>
        </w:tblPrEx>
        <w:trPr>
          <w:trHeight w:val="60"/>
        </w:trPr>
        <w:tc>
          <w:tcPr>
            <w:tcW w:w="709" w:type="dxa"/>
            <w:shd w:val="clear" w:color="000000" w:fill="FFFFFF"/>
          </w:tcPr>
          <w:p w:rsidR="001E019C" w:rsidRPr="007A79AD" w:rsidRDefault="001E019C" w:rsidP="007A79AD">
            <w:pPr>
              <w:pStyle w:val="ae"/>
              <w:numPr>
                <w:ilvl w:val="0"/>
                <w:numId w:val="16"/>
              </w:numPr>
              <w:tabs>
                <w:tab w:val="left" w:pos="33"/>
              </w:tabs>
              <w:spacing w:after="0" w:line="240" w:lineRule="auto"/>
              <w:contextualSpacing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hAnsi="Times New Roman" w:cs="Times New Roman"/>
              </w:rPr>
              <w:t>5.1.2.</w:t>
            </w:r>
          </w:p>
        </w:tc>
        <w:tc>
          <w:tcPr>
            <w:tcW w:w="2808" w:type="dxa"/>
            <w:gridSpan w:val="2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Целевой показатель 2 </w:t>
            </w:r>
          </w:p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граждан (бывших муниципальных служащих), получающих дополнительное пенсионное обеспечение 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839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77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5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64" w:type="dxa"/>
            <w:gridSpan w:val="3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022" w:type="dxa"/>
            <w:gridSpan w:val="2"/>
            <w:shd w:val="clear" w:color="000000" w:fill="FFFFFF"/>
          </w:tcPr>
          <w:p w:rsidR="001E019C" w:rsidRPr="005D18EC" w:rsidRDefault="001E019C" w:rsidP="001E01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D18E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098" w:type="dxa"/>
            <w:shd w:val="clear" w:color="auto" w:fill="auto"/>
          </w:tcPr>
          <w:p w:rsidR="001E019C" w:rsidRPr="005D18EC" w:rsidRDefault="001E019C" w:rsidP="001E01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18EC">
              <w:rPr>
                <w:rFonts w:ascii="Times New Roman" w:eastAsia="Times New Roman" w:hAnsi="Times New Roman" w:cs="Times New Roman"/>
              </w:rPr>
              <w:t>Закон Свердловской области от 29.10.2007 №136-ОЗ «Об особенностях муниципальной службы на территории Свердловской области»</w:t>
            </w:r>
          </w:p>
        </w:tc>
      </w:tr>
    </w:tbl>
    <w:p w:rsidR="005D18EC" w:rsidRPr="005D18EC" w:rsidRDefault="005D18EC" w:rsidP="005D18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8EC" w:rsidRPr="005D18EC" w:rsidRDefault="005D18EC" w:rsidP="005D18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9B8" w:rsidRPr="005D18EC" w:rsidRDefault="00A149B8" w:rsidP="005D18EC">
      <w:pPr>
        <w:spacing w:after="0" w:line="240" w:lineRule="auto"/>
        <w:rPr>
          <w:rFonts w:ascii="Times New Roman" w:hAnsi="Times New Roman" w:cs="Times New Roman"/>
        </w:rPr>
      </w:pPr>
    </w:p>
    <w:sectPr w:rsidR="00A149B8" w:rsidRPr="005D18EC" w:rsidSect="00933F76">
      <w:headerReference w:type="default" r:id="rId7"/>
      <w:pgSz w:w="16838" w:h="11906" w:orient="landscape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85" w:rsidRDefault="00D07A85" w:rsidP="005D18EC">
      <w:pPr>
        <w:spacing w:after="0" w:line="240" w:lineRule="auto"/>
      </w:pPr>
      <w:r>
        <w:separator/>
      </w:r>
    </w:p>
  </w:endnote>
  <w:endnote w:type="continuationSeparator" w:id="0">
    <w:p w:rsidR="00D07A85" w:rsidRDefault="00D07A85" w:rsidP="005D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84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SC Regular">
    <w:charset w:val="01"/>
    <w:family w:val="auto"/>
    <w:pitch w:val="variable"/>
    <w:sig w:usb0="00000201" w:usb1="00000000" w:usb2="00000000" w:usb3="00000000" w:csb0="00000004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85" w:rsidRDefault="00D07A85" w:rsidP="005D18EC">
      <w:pPr>
        <w:spacing w:after="0" w:line="240" w:lineRule="auto"/>
      </w:pPr>
      <w:r>
        <w:separator/>
      </w:r>
    </w:p>
  </w:footnote>
  <w:footnote w:type="continuationSeparator" w:id="0">
    <w:p w:rsidR="00D07A85" w:rsidRDefault="00D07A85" w:rsidP="005D1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100931"/>
      <w:docPartObj>
        <w:docPartGallery w:val="Page Numbers (Top of Page)"/>
        <w:docPartUnique/>
      </w:docPartObj>
    </w:sdtPr>
    <w:sdtEndPr/>
    <w:sdtContent>
      <w:p w:rsidR="003D71A7" w:rsidRDefault="00542C81">
        <w:pPr>
          <w:pStyle w:val="ab"/>
          <w:jc w:val="center"/>
        </w:pPr>
        <w:r>
          <w:fldChar w:fldCharType="begin"/>
        </w:r>
        <w:r w:rsidR="0030487E">
          <w:instrText>PAGE   \* MERGEFORMAT</w:instrText>
        </w:r>
        <w:r>
          <w:fldChar w:fldCharType="separate"/>
        </w:r>
        <w:r w:rsidR="005E1D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71A7" w:rsidRDefault="003D71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5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B306B1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E15C2"/>
    <w:multiLevelType w:val="hybridMultilevel"/>
    <w:tmpl w:val="EA206330"/>
    <w:lvl w:ilvl="0" w:tplc="0419000F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55E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F4612"/>
    <w:multiLevelType w:val="hybridMultilevel"/>
    <w:tmpl w:val="648E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428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2290D"/>
    <w:multiLevelType w:val="hybridMultilevel"/>
    <w:tmpl w:val="45345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B08B0"/>
    <w:multiLevelType w:val="hybridMultilevel"/>
    <w:tmpl w:val="EB84B936"/>
    <w:lvl w:ilvl="0" w:tplc="176CD93E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pacing w:val="0"/>
        <w:kern w:val="0"/>
        <w:position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4D56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34A07"/>
    <w:multiLevelType w:val="hybridMultilevel"/>
    <w:tmpl w:val="76FAD76E"/>
    <w:lvl w:ilvl="0" w:tplc="97261D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pacing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752A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5278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80D59"/>
    <w:multiLevelType w:val="multilevel"/>
    <w:tmpl w:val="45345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F186B"/>
    <w:multiLevelType w:val="multilevel"/>
    <w:tmpl w:val="EA206330"/>
    <w:lvl w:ilvl="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745D4"/>
    <w:multiLevelType w:val="multilevel"/>
    <w:tmpl w:val="648E0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4"/>
  </w:num>
  <w:num w:numId="10">
    <w:abstractNumId w:val="3"/>
  </w:num>
  <w:num w:numId="11">
    <w:abstractNumId w:val="12"/>
  </w:num>
  <w:num w:numId="12">
    <w:abstractNumId w:val="2"/>
  </w:num>
  <w:num w:numId="13">
    <w:abstractNumId w:val="9"/>
  </w:num>
  <w:num w:numId="14">
    <w:abstractNumId w:val="14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7D"/>
    <w:rsid w:val="000308B3"/>
    <w:rsid w:val="00045D1D"/>
    <w:rsid w:val="000759B0"/>
    <w:rsid w:val="000B29F7"/>
    <w:rsid w:val="0013499C"/>
    <w:rsid w:val="00140D0E"/>
    <w:rsid w:val="00177E80"/>
    <w:rsid w:val="001E019C"/>
    <w:rsid w:val="001E2400"/>
    <w:rsid w:val="001F4E41"/>
    <w:rsid w:val="001F53E9"/>
    <w:rsid w:val="0024050E"/>
    <w:rsid w:val="00292349"/>
    <w:rsid w:val="002E48D1"/>
    <w:rsid w:val="0030487E"/>
    <w:rsid w:val="0031642A"/>
    <w:rsid w:val="0034298A"/>
    <w:rsid w:val="00364CF4"/>
    <w:rsid w:val="003D14F0"/>
    <w:rsid w:val="003D71A7"/>
    <w:rsid w:val="00407DD0"/>
    <w:rsid w:val="004368BD"/>
    <w:rsid w:val="004B2140"/>
    <w:rsid w:val="004C5781"/>
    <w:rsid w:val="00542C81"/>
    <w:rsid w:val="005A5FE8"/>
    <w:rsid w:val="005D18EC"/>
    <w:rsid w:val="005E1D05"/>
    <w:rsid w:val="005F64DE"/>
    <w:rsid w:val="00646988"/>
    <w:rsid w:val="006E4180"/>
    <w:rsid w:val="00705424"/>
    <w:rsid w:val="00711C1A"/>
    <w:rsid w:val="007603F7"/>
    <w:rsid w:val="007859E9"/>
    <w:rsid w:val="007961D5"/>
    <w:rsid w:val="007A79AD"/>
    <w:rsid w:val="007D4920"/>
    <w:rsid w:val="00820038"/>
    <w:rsid w:val="0084180C"/>
    <w:rsid w:val="008929E9"/>
    <w:rsid w:val="008A60C4"/>
    <w:rsid w:val="008B093E"/>
    <w:rsid w:val="008E5F12"/>
    <w:rsid w:val="008E7F0B"/>
    <w:rsid w:val="0093099E"/>
    <w:rsid w:val="00933F76"/>
    <w:rsid w:val="0093437C"/>
    <w:rsid w:val="009513AE"/>
    <w:rsid w:val="00957BB5"/>
    <w:rsid w:val="00975AA6"/>
    <w:rsid w:val="00993E74"/>
    <w:rsid w:val="00A149B8"/>
    <w:rsid w:val="00A159E6"/>
    <w:rsid w:val="00A22F05"/>
    <w:rsid w:val="00A7059C"/>
    <w:rsid w:val="00A949F6"/>
    <w:rsid w:val="00AB3211"/>
    <w:rsid w:val="00B57B09"/>
    <w:rsid w:val="00B625A7"/>
    <w:rsid w:val="00BD7570"/>
    <w:rsid w:val="00BE09A2"/>
    <w:rsid w:val="00BE55F7"/>
    <w:rsid w:val="00BF342D"/>
    <w:rsid w:val="00C53480"/>
    <w:rsid w:val="00C63833"/>
    <w:rsid w:val="00C9065D"/>
    <w:rsid w:val="00C92956"/>
    <w:rsid w:val="00D07A85"/>
    <w:rsid w:val="00DD43DA"/>
    <w:rsid w:val="00DF377D"/>
    <w:rsid w:val="00E61621"/>
    <w:rsid w:val="00EA4B37"/>
    <w:rsid w:val="00ED0827"/>
    <w:rsid w:val="00F437EE"/>
    <w:rsid w:val="00F87A85"/>
    <w:rsid w:val="00F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FA8959-0FF2-4F49-93B0-3F4D1FF4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EC"/>
    <w:pPr>
      <w:suppressAutoHyphens/>
      <w:spacing w:after="200" w:line="276" w:lineRule="auto"/>
    </w:pPr>
    <w:rPr>
      <w:rFonts w:ascii="Calibri" w:eastAsia="font284" w:hAnsi="Calibri" w:cs="font284"/>
      <w:lang w:eastAsia="ru-RU"/>
    </w:rPr>
  </w:style>
  <w:style w:type="paragraph" w:styleId="2">
    <w:name w:val="heading 2"/>
    <w:basedOn w:val="a"/>
    <w:link w:val="20"/>
    <w:uiPriority w:val="9"/>
    <w:qFormat/>
    <w:rsid w:val="007D4920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D18EC"/>
  </w:style>
  <w:style w:type="character" w:customStyle="1" w:styleId="a3">
    <w:name w:val="Верхний колонтитул Знак"/>
    <w:basedOn w:val="1"/>
    <w:uiPriority w:val="99"/>
    <w:rsid w:val="005D18EC"/>
  </w:style>
  <w:style w:type="character" w:customStyle="1" w:styleId="a4">
    <w:name w:val="Нижний колонтитул Знак"/>
    <w:basedOn w:val="1"/>
    <w:rsid w:val="005D18EC"/>
  </w:style>
  <w:style w:type="character" w:customStyle="1" w:styleId="a5">
    <w:name w:val="Текст выноски Знак"/>
    <w:rsid w:val="005D18EC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sid w:val="005D18EC"/>
    <w:rPr>
      <w:b w:val="0"/>
      <w:i w:val="0"/>
      <w:spacing w:val="0"/>
      <w:sz w:val="24"/>
    </w:rPr>
  </w:style>
  <w:style w:type="character" w:customStyle="1" w:styleId="ListLabel2">
    <w:name w:val="ListLabel 2"/>
    <w:rsid w:val="005D18EC"/>
    <w:rPr>
      <w:kern w:val="0"/>
    </w:rPr>
  </w:style>
  <w:style w:type="character" w:styleId="a6">
    <w:name w:val="Hyperlink"/>
    <w:rsid w:val="005D18EC"/>
    <w:rPr>
      <w:color w:val="000080"/>
      <w:u w:val="single"/>
    </w:rPr>
  </w:style>
  <w:style w:type="paragraph" w:customStyle="1" w:styleId="Heading">
    <w:name w:val="Heading"/>
    <w:basedOn w:val="a"/>
    <w:next w:val="a7"/>
    <w:rsid w:val="005D18EC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7">
    <w:name w:val="Body Text"/>
    <w:basedOn w:val="a"/>
    <w:link w:val="a8"/>
    <w:rsid w:val="005D18EC"/>
    <w:pPr>
      <w:spacing w:after="140"/>
    </w:pPr>
  </w:style>
  <w:style w:type="character" w:customStyle="1" w:styleId="a8">
    <w:name w:val="Основной текст Знак"/>
    <w:basedOn w:val="a0"/>
    <w:link w:val="a7"/>
    <w:rsid w:val="005D18EC"/>
    <w:rPr>
      <w:rFonts w:ascii="Calibri" w:eastAsia="font284" w:hAnsi="Calibri" w:cs="font284"/>
      <w:lang w:eastAsia="ru-RU"/>
    </w:rPr>
  </w:style>
  <w:style w:type="paragraph" w:styleId="a9">
    <w:name w:val="List"/>
    <w:basedOn w:val="a7"/>
    <w:rsid w:val="005D18EC"/>
    <w:rPr>
      <w:rFonts w:cs="Noto Sans Devanagari"/>
    </w:rPr>
  </w:style>
  <w:style w:type="paragraph" w:styleId="aa">
    <w:name w:val="caption"/>
    <w:basedOn w:val="a"/>
    <w:qFormat/>
    <w:rsid w:val="005D18EC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rsid w:val="005D18EC"/>
    <w:pPr>
      <w:suppressLineNumbers/>
    </w:pPr>
    <w:rPr>
      <w:rFonts w:cs="Times New Roman"/>
    </w:rPr>
  </w:style>
  <w:style w:type="paragraph" w:customStyle="1" w:styleId="HeaderandFooter">
    <w:name w:val="Header and Footer"/>
    <w:basedOn w:val="a"/>
    <w:rsid w:val="005D18EC"/>
  </w:style>
  <w:style w:type="paragraph" w:styleId="ab">
    <w:name w:val="header"/>
    <w:basedOn w:val="a"/>
    <w:link w:val="10"/>
    <w:uiPriority w:val="99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0">
    <w:name w:val="Верхний колонтитул Знак1"/>
    <w:basedOn w:val="a0"/>
    <w:link w:val="ab"/>
    <w:rsid w:val="005D18EC"/>
    <w:rPr>
      <w:rFonts w:ascii="Calibri" w:eastAsia="Calibri" w:hAnsi="Calibri" w:cs="font284"/>
    </w:rPr>
  </w:style>
  <w:style w:type="paragraph" w:styleId="ac">
    <w:name w:val="footer"/>
    <w:basedOn w:val="a"/>
    <w:link w:val="11"/>
    <w:rsid w:val="005D18EC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11">
    <w:name w:val="Нижний колонтитул Знак1"/>
    <w:basedOn w:val="a0"/>
    <w:link w:val="ac"/>
    <w:rsid w:val="005D18EC"/>
    <w:rPr>
      <w:rFonts w:ascii="Calibri" w:eastAsia="Calibri" w:hAnsi="Calibri" w:cs="font284"/>
    </w:rPr>
  </w:style>
  <w:style w:type="paragraph" w:customStyle="1" w:styleId="12">
    <w:name w:val="Текст выноски1"/>
    <w:basedOn w:val="a"/>
    <w:rsid w:val="005D18EC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paragraph" w:customStyle="1" w:styleId="13">
    <w:name w:val="Абзац списка1"/>
    <w:basedOn w:val="a"/>
    <w:rsid w:val="005D18EC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customStyle="1" w:styleId="ConsPlusCell">
    <w:name w:val="ConsPlusCell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5D18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D1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14"/>
    <w:uiPriority w:val="99"/>
    <w:semiHidden/>
    <w:unhideWhenUsed/>
    <w:rsid w:val="0003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"/>
    <w:basedOn w:val="a0"/>
    <w:link w:val="ad"/>
    <w:uiPriority w:val="99"/>
    <w:semiHidden/>
    <w:rsid w:val="000308B3"/>
    <w:rPr>
      <w:rFonts w:ascii="Segoe UI" w:eastAsia="font284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4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List Paragraph"/>
    <w:basedOn w:val="a"/>
    <w:uiPriority w:val="34"/>
    <w:qFormat/>
    <w:rsid w:val="007A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5717</Words>
  <Characters>32588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М.О.</dc:creator>
  <cp:lastModifiedBy>Третьякова Е.С.</cp:lastModifiedBy>
  <cp:revision>2</cp:revision>
  <cp:lastPrinted>2023-05-12T05:21:00Z</cp:lastPrinted>
  <dcterms:created xsi:type="dcterms:W3CDTF">2023-05-12T10:18:00Z</dcterms:created>
  <dcterms:modified xsi:type="dcterms:W3CDTF">2023-05-12T10:18:00Z</dcterms:modified>
</cp:coreProperties>
</file>