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76" w:rsidRPr="009F54D3" w:rsidRDefault="009F54D3" w:rsidP="009F54D3">
      <w:pPr>
        <w:spacing w:after="0" w:line="240" w:lineRule="auto"/>
        <w:ind w:left="11199" w:right="-17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649" w:rsidRPr="009F54D3">
        <w:rPr>
          <w:rFonts w:ascii="Times New Roman" w:hAnsi="Times New Roman" w:cs="Times New Roman"/>
          <w:sz w:val="28"/>
          <w:szCs w:val="28"/>
        </w:rPr>
        <w:t>Приложение</w:t>
      </w:r>
    </w:p>
    <w:p w:rsidR="00045649" w:rsidRPr="009F54D3" w:rsidRDefault="009F54D3" w:rsidP="009F54D3">
      <w:pPr>
        <w:spacing w:after="0" w:line="240" w:lineRule="auto"/>
        <w:ind w:left="11199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649" w:rsidRPr="009F54D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5649" w:rsidRPr="009F54D3" w:rsidRDefault="009F54D3" w:rsidP="009F54D3">
      <w:pPr>
        <w:spacing w:after="0" w:line="240" w:lineRule="auto"/>
        <w:ind w:left="11199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649" w:rsidRPr="009F54D3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045649" w:rsidRPr="009F54D3" w:rsidRDefault="009F54D3" w:rsidP="009F54D3">
      <w:pPr>
        <w:spacing w:after="0" w:line="240" w:lineRule="auto"/>
        <w:ind w:left="11199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649" w:rsidRPr="009F54D3">
        <w:rPr>
          <w:rFonts w:ascii="Times New Roman" w:hAnsi="Times New Roman" w:cs="Times New Roman"/>
          <w:sz w:val="28"/>
          <w:szCs w:val="28"/>
        </w:rPr>
        <w:t>от 30.06.2022 №636-3</w:t>
      </w:r>
    </w:p>
    <w:p w:rsidR="00045649" w:rsidRPr="009F54D3" w:rsidRDefault="00045649" w:rsidP="009F54D3">
      <w:pPr>
        <w:spacing w:after="0" w:line="240" w:lineRule="auto"/>
        <w:ind w:left="11199" w:right="-172"/>
        <w:rPr>
          <w:rFonts w:ascii="Times New Roman" w:hAnsi="Times New Roman" w:cs="Times New Roman"/>
          <w:sz w:val="28"/>
          <w:szCs w:val="28"/>
        </w:rPr>
      </w:pPr>
    </w:p>
    <w:p w:rsidR="00045649" w:rsidRPr="009F54D3" w:rsidRDefault="009F54D3" w:rsidP="009F54D3">
      <w:pPr>
        <w:spacing w:after="0" w:line="240" w:lineRule="auto"/>
        <w:ind w:left="11199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649" w:rsidRPr="009F54D3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045649" w:rsidRPr="009F54D3" w:rsidRDefault="009F54D3" w:rsidP="009F54D3">
      <w:pPr>
        <w:spacing w:after="0" w:line="240" w:lineRule="auto"/>
        <w:ind w:left="11199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649" w:rsidRPr="009F54D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F54D3" w:rsidRPr="009F54D3" w:rsidRDefault="009F54D3" w:rsidP="009F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4D3" w:rsidRDefault="009F54D3" w:rsidP="009F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4D3" w:rsidRPr="009F54D3" w:rsidRDefault="009F54D3" w:rsidP="009F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4D3" w:rsidRPr="009F54D3" w:rsidRDefault="009F54D3" w:rsidP="009F5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4D3">
        <w:rPr>
          <w:rFonts w:ascii="Times New Roman" w:hAnsi="Times New Roman" w:cs="Times New Roman"/>
          <w:sz w:val="28"/>
          <w:szCs w:val="28"/>
        </w:rPr>
        <w:t>План</w:t>
      </w:r>
    </w:p>
    <w:p w:rsidR="009F54D3" w:rsidRDefault="009F54D3" w:rsidP="009F5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4D3">
        <w:rPr>
          <w:rFonts w:ascii="Times New Roman" w:hAnsi="Times New Roman" w:cs="Times New Roman"/>
          <w:sz w:val="28"/>
          <w:szCs w:val="28"/>
        </w:rPr>
        <w:t xml:space="preserve">мероприятий по выполнению муниципальной программы «Развитие культуры, физической культуры и спорта, </w:t>
      </w:r>
    </w:p>
    <w:p w:rsidR="009F54D3" w:rsidRPr="009F54D3" w:rsidRDefault="009F54D3" w:rsidP="009F5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4D3">
        <w:rPr>
          <w:rFonts w:ascii="Times New Roman" w:hAnsi="Times New Roman" w:cs="Times New Roman"/>
          <w:sz w:val="28"/>
          <w:szCs w:val="28"/>
        </w:rPr>
        <w:t>организация работы с молодежью Березовского городского округа до 2024 года»</w:t>
      </w:r>
    </w:p>
    <w:p w:rsidR="009F54D3" w:rsidRPr="009F54D3" w:rsidRDefault="009F54D3" w:rsidP="009F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393"/>
        <w:gridCol w:w="1261"/>
        <w:gridCol w:w="1151"/>
        <w:gridCol w:w="1151"/>
        <w:gridCol w:w="1277"/>
        <w:gridCol w:w="1189"/>
        <w:gridCol w:w="1151"/>
        <w:gridCol w:w="1151"/>
        <w:gridCol w:w="2581"/>
      </w:tblGrid>
      <w:tr w:rsidR="009F54D3" w:rsidRPr="009F54D3" w:rsidTr="00F01505">
        <w:trPr>
          <w:trHeight w:val="385"/>
        </w:trPr>
        <w:tc>
          <w:tcPr>
            <w:tcW w:w="855" w:type="dxa"/>
            <w:vMerge w:val="restart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4393" w:type="dxa"/>
            <w:vMerge w:val="restart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8331" w:type="dxa"/>
            <w:gridSpan w:val="7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Объем расходов на выполнение мероприятия за счет всех источников ресурсного обеспечения, тыс.</w:t>
            </w:r>
            <w:r w:rsidR="00F015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581" w:type="dxa"/>
            <w:vMerge w:val="restart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9F54D3" w:rsidRPr="009F54D3" w:rsidTr="00F01505">
        <w:trPr>
          <w:trHeight w:val="315"/>
        </w:trPr>
        <w:tc>
          <w:tcPr>
            <w:tcW w:w="855" w:type="dxa"/>
            <w:vMerge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3" w:type="dxa"/>
            <w:vMerge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189" w:type="dxa"/>
            <w:vMerge w:val="restart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581" w:type="dxa"/>
            <w:vMerge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D3" w:rsidRPr="009F54D3" w:rsidTr="00F01505">
        <w:trPr>
          <w:trHeight w:val="300"/>
        </w:trPr>
        <w:tc>
          <w:tcPr>
            <w:tcW w:w="855" w:type="dxa"/>
            <w:vMerge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3" w:type="dxa"/>
            <w:vMerge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1" w:type="dxa"/>
            <w:vMerge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по муниципальной программе, в том числе                          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2284283,60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418534,62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335278,47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361999,20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404498,92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377863,27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386109,12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10182,14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182,14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92355,66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52791,80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7628,21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22105,16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9830,48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2181745,80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365742,82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327650,25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329894,04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394486,30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377863,27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386109,12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95660,59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81283,09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38826,50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38826,50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56834,09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42456,59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нужды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2188623,00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337251,53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323400,96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359499,20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404498,92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377863,27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386109,12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10182,14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182,14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53529,16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13965,30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7628,21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22105,16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9830,48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2124911,71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323286,23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315772,75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327394,04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394486,30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377863,27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386109,12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5305" w:type="dxa"/>
            <w:gridSpan w:val="9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Подпрограмма 1 «Развитие культуры»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по подпрограмме, </w:t>
            </w: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1075415,16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173462,30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153541,27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164655,76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202345,82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190705,00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190705,00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10182,14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182,14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18394,76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6673,70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155,00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11488,00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78,06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1046838,26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166788,60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153386,27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143167,76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202085,62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190705,00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190705,00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15305" w:type="dxa"/>
            <w:gridSpan w:val="9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 Капитальные вложения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направлению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«Капитальные вложения», </w:t>
            </w: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14377,50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14377,50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1.7. 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14377,50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1.2.11.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14377,50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15305" w:type="dxa"/>
            <w:gridSpan w:val="9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 Прочие нужды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1061037,66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173462,30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141663,77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162155,76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202345,82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190705,00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190705,00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10182,14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182,14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18394,76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6673,70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155,00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11488,00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78,06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1032460,76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166788,60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141508,77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140667,76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202085,62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190705,00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190705,00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1.1  Осуществление библиотечного, библиографического и информационного обслуживания пользователей библиотек,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197236,38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25584,15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30023,27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30492,55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36216,41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37460,00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37460,00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 xml:space="preserve">1.1.1., 1.1.2., 1.1.3., 1.1.4., 1.1.5., 1.1.6., 1.1.7., 1.1.8., 1.1.9., 1.1.10., 1.1.11., </w:t>
            </w: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1.1.12., 1.2.13., 1.4.2., 1.5.1.,1.5.2., 1.5.3., 1.5.4.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197236,38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25584,15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30023,27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30 492,55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36216,41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37460,00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37460,00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1.2 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670750,38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85678,90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99452,50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102087,09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128301,89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127615,00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127615,00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1.2.1., 1.2.2., 1.2.3, 1.2.4, 1.2.5, 1.2.6, 1.2.7, 1.2.8, 1.2.9, 1.2.10,  1.4.1., 1.4.2., 1.4.3., 1.4.4., 1.5.1, 1.5.2, 1.5.3., 1.2.13., 1.2.14., 1.2.15., 1.5.4.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670750,38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85678,90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99452,50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102 087,09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128301,89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127615,00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127615,00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1.3 Обеспечение мероприятий по укреплению и развитию материально - технической базы муниципальных учреждений культуры, всего, из них:  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58183,24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38904,70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8938,44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3672,00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6668,10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1.2.11.,1.3.1.,1.3.2.,1.2.12.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58183,24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38904,70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8938,44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3 672,00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6668,10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189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1.4.  Мероприятия в сфере культуры, всего, из них: 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27264,96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14467,96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2784,90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4099,94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5912,17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1.2.3., 1.2.4., 1.2.5., 1.2.6, 1.2.8, 1.2.12., 1.2.14., 1.4.1., 1.4.3., 1.4.4., 1.4.5., 1.4.6.,  1.6.1., 1.6.2., 1.6.3., 1.6.4., 1.2.15.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27264,96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14467,96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2784,90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4 099,94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5912,17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1.5 Выплата премий, грантов в сфере культуры,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1.2.10.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1.6 Реализация мероприятий в сфере культуры, направленных на патриотическое воспитание граждан в Березовском городском округе,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1.6.1, 1.6.2., 1.2.15.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1.7. 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1.2.11.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1.8  Мероприятия по антитеррористической защищенности объектов культуры,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2232,95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1708,38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274,66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249,91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 xml:space="preserve">  1.3.2., 1.7.1., 1.7.2., 1.7.3., 1.7.4., 1.7.5., 1.7.6.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2232,95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1708,38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274,66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249,91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1.9.  Проведение ремонтных работ в зданиях и помещениях, в которых размещаются муниципальные учреждения культуры, приведение в соответствие требованиям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</w:t>
            </w: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музыкальными инструментами (учреждения культурно-досугового типа в сельской местности),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344,51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344,51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1.2.11,1.3.1,1.2.12.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344,51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344,51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1.10. 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1.4.5., 1.6.7., 1.6.8., 1.2.15.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1.11. Создание модельных муниципальных библиотек,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1.1.13.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1.12.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 за счет межбюджетных трансфертов,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13044,70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1673,70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11371,00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1.1.13.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13044,70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1673,70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11 371,00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1.13.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272,00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155,00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117,00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1.1.13.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272,00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155,00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117,00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 1.14. Организация деятельности парка культу</w:t>
            </w:r>
            <w:r w:rsidR="00EA6CAA">
              <w:rPr>
                <w:rFonts w:ascii="Times New Roman" w:eastAsia="Times New Roman" w:hAnsi="Times New Roman" w:cs="Times New Roman"/>
                <w:lang w:eastAsia="ru-RU"/>
              </w:rPr>
              <w:t>ры и отдыха</w:t>
            </w: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76053,14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316,19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24476,95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25630,00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25630,00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1.2.2., 1.2.4., 1.2.13, 1.3.2., 1.4.2., 1.5.1., 1.5.2., 1.5.3., 1.7.1., 1.7.2.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76053,14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316,19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24476,95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25630,00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25630,00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1.15. Модернизация библиотек в части комплектования книжных фондов,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520,40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520,40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1.1.13.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182,14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182,14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78,06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78,06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260,20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260,20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114.</w:t>
            </w:r>
          </w:p>
        </w:tc>
        <w:tc>
          <w:tcPr>
            <w:tcW w:w="15305" w:type="dxa"/>
            <w:gridSpan w:val="9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Подпрограмма 2.  «Развитие дополнительного образования»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EA6CAA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подпрограмме, </w:t>
            </w:r>
            <w:r w:rsidR="009F54D3" w:rsidRPr="009F54D3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711995,90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93410,79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103644,30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122133,04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133566,39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125605,26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133636,12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28948,70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6588,60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6649,30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7430,20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8280,60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683047,20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86822,19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96995,00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114702,84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125285,79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125605,26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133636,12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120.</w:t>
            </w:r>
          </w:p>
        </w:tc>
        <w:tc>
          <w:tcPr>
            <w:tcW w:w="15305" w:type="dxa"/>
            <w:gridSpan w:val="9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 Прочие нужды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711995,90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93410,79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103644,30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122133,04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133566,39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125605,26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133636,12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28948,70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6588,60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6649,30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7430,20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8280,60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683047,20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86822,19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96995,00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114702,84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125285,79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125605,26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133636,12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 Реализация программ дополнительного образования детей, всего, из них: 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655510,88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84276,96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93823,60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114534,27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117885,29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118619,62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126371,14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2.1.1., 2.1.2., 2.1.3., 2.1.4, 2.1.5, 2.1.6., 2.1.7.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655510,88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84276,96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93823,60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114 534,27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117885,29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118619,62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126371,14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2.2 Обеспечение мероприятий по укреплению и развитию материально - технической базы учреждений дополнительного образования,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3761,14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1935,64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1010,00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665,50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2.2.1, 2.2.2.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3761,14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1935,64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1010,00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665,50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2.3 Мероприятия в сфере дополнительного образования,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696,15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609,59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18,56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EA6CAA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2.1.2, 2.1.4.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696,15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609,59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18,56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2.4 Мероприятия по антитеррористической защищенности объектов дополнительного образования,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2111,40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2111,40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2.2.2., 2.3.1., 2.3.2., 2.3.3., 2.3.4., 2.3.5., 2.3.6.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2111,40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2111,40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707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2.5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28948,70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6588,60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6649,30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7430,20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8280,60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2.2.2., 2.3.1., 2.3.2., 2.3.3., 2.3.4., 2.3.5., 2.3.6.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28948,70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6588,60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6649,30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7 430,20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8280,60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2.6. Реализация программ дополнительного образования детей в сфере физической культуры и спорта,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20967,62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6717,00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6985,64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7264,98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3.2.1.,3.3.1.,3.3.2.,3.3.3., 3.3.4., 3.3.5., 3.3.6., 3.3.8.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20967,62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6717,00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6985,64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7264,98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156.</w:t>
            </w:r>
          </w:p>
        </w:tc>
        <w:tc>
          <w:tcPr>
            <w:tcW w:w="15305" w:type="dxa"/>
            <w:gridSpan w:val="9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Подпрограмма 3 «Развитие физической культуры и спорта»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Все</w:t>
            </w:r>
            <w:r w:rsidR="00EA6CAA">
              <w:rPr>
                <w:rFonts w:ascii="Times New Roman" w:eastAsia="Times New Roman" w:hAnsi="Times New Roman" w:cs="Times New Roman"/>
                <w:lang w:eastAsia="ru-RU"/>
              </w:rPr>
              <w:t xml:space="preserve">го по подпрограмме, </w:t>
            </w: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419527,26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138462,80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64081,57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63289,54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54257,36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49718,00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49718,00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41002,10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38826,50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119,50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1932,20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123,90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378525,16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99636,30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63962,07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61357,34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54133,46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49718,00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49718,00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162.</w:t>
            </w:r>
          </w:p>
        </w:tc>
        <w:tc>
          <w:tcPr>
            <w:tcW w:w="15305" w:type="dxa"/>
            <w:gridSpan w:val="9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 Капитальные вложения</w:t>
            </w:r>
          </w:p>
        </w:tc>
      </w:tr>
      <w:tr w:rsidR="009F54D3" w:rsidRPr="009F54D3" w:rsidTr="00F01505">
        <w:trPr>
          <w:trHeight w:val="385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направлению </w:t>
            </w:r>
            <w:r w:rsidR="00EA6CAA">
              <w:rPr>
                <w:rFonts w:ascii="Times New Roman" w:eastAsia="Times New Roman" w:hAnsi="Times New Roman" w:cs="Times New Roman"/>
                <w:lang w:eastAsia="ru-RU"/>
              </w:rPr>
              <w:t xml:space="preserve">«Капитальные вложения», </w:t>
            </w: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81283,09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81283,09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38826,50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38826,50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315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42456,59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42456,59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78283,09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78283,09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38826,50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38826,50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39456,59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39456,59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183.</w:t>
            </w:r>
          </w:p>
        </w:tc>
        <w:tc>
          <w:tcPr>
            <w:tcW w:w="15305" w:type="dxa"/>
            <w:gridSpan w:val="9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3.Прочие нужды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338244,17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57179,71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64081,57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63289,54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54257,36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49718,00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49718,00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2175,60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119,50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1932,20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123,90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336068,57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57179,71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63962,07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61357,34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54133,46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49718,00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49718,00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</w:t>
            </w:r>
            <w:r w:rsidR="00EA6CAA">
              <w:rPr>
                <w:rFonts w:ascii="Times New Roman" w:eastAsia="Times New Roman" w:hAnsi="Times New Roman" w:cs="Times New Roman"/>
                <w:lang w:eastAsia="ru-RU"/>
              </w:rPr>
              <w:t xml:space="preserve">приятие 3.3. </w:t>
            </w: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услуг (выполнения работ) в сфере физической культуры и спорта, всего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249030,82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25599,43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42449,05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43904,39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44841,95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46118,00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46118,00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3.2.1.,3.3.1.,3.3.2.,3.3.3., 3.3.4., 3.3.5., 3.3.6., 3.3.8.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249030,82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25599,43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42449,05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43 904,39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44841,95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46118,00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46118,00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3.4.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9616,75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4449,00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1141,75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1426,00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3.3.1., 3.3.2., 3.3.3., 3.3.4., 3.3.5., 3.3.6., 3.3.8., 3.3.9., 3.3.10., 3.3.11.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9616,75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4449,00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1141,75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1 426,00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EA6CAA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3.5. </w:t>
            </w:r>
            <w:r w:rsidR="009F54D3" w:rsidRPr="009F54D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укреплению и развитию </w:t>
            </w:r>
            <w:r w:rsidR="009F54D3"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материально-технической базы учреждений физической культуры и спорта,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30572,61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2879,39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13426,47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11007,25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3259,50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3.1.1., 3.1.2.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30572,61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2879,39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13426,47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11 007,25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3259,50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3.6. Мероприятия по антитеррористической защищенности объектов спорта,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10753,87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7305,48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3448,39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3.1.1.,3.4.1.,3.4.2.,3.4.3., 3.4.4.,3.4.5.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10753,87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7305,48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3448,39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219.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3.7.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20749,41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3570,30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3445,21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3161,90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3372,00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3600,00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3600,00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3.3.1., 3.3.2, 3.3.3., 3.3.5., 3.3.6., 3.3.7., 3.3.9., 3.3.10., 3.3.11.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20749,41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3570,30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3445,21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3 161,90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3372,00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3600,00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3600,00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3.8. Реализация мероприятий по поэтапному внедрению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540,90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170,70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186,30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183,90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3.3.1.,3.3.2, 3.3.3., 3.3.5., 3.3.6.,3.3.7., 3.3.9., 3.3.10., 3.3.11.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373,80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119,50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130,40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123,90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167,10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51,20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55,90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13246,11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13246,11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231.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232.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13246,11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13246,11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233.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234.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3.10. Мероприятия, направленные на поддержку старшего поколения,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3.3.1.,3.3.2., 3.3.3.,3.3.4., 3.3.5., 3.3.6., 3.3.11.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235.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236.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237.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238.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239.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3.11.  Внедрение механизмов инициативного бюджетирования на территори</w:t>
            </w:r>
            <w:r w:rsidR="00EA6CAA">
              <w:rPr>
                <w:rFonts w:ascii="Times New Roman" w:eastAsia="Times New Roman" w:hAnsi="Times New Roman" w:cs="Times New Roman"/>
                <w:lang w:eastAsia="ru-RU"/>
              </w:rPr>
              <w:t>и Свердловской области (проект «Хоккейной коробке - вторая жизнь» или «Трус не играет в хоккей»)</w:t>
            </w: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2328,00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2328,00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3.1.2., 3.3.1., 3.3.6</w:t>
            </w:r>
            <w:r w:rsidR="00EA6C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1164,00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1164,00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 (средства населения и бизнеса)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664,00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664,00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3.12.  Внедрение механизмов инициативного бюджетирования на территори</w:t>
            </w:r>
            <w:r w:rsidR="00EA6CAA">
              <w:rPr>
                <w:rFonts w:ascii="Times New Roman" w:eastAsia="Times New Roman" w:hAnsi="Times New Roman" w:cs="Times New Roman"/>
                <w:lang w:eastAsia="ru-RU"/>
              </w:rPr>
              <w:t>и Свердловской области (проект «</w:t>
            </w: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Обустройство спортивной площадк</w:t>
            </w:r>
            <w:r w:rsidR="00EA6CAA">
              <w:rPr>
                <w:rFonts w:ascii="Times New Roman" w:eastAsia="Times New Roman" w:hAnsi="Times New Roman" w:cs="Times New Roman"/>
                <w:lang w:eastAsia="ru-RU"/>
              </w:rPr>
              <w:t>и на ул.Лермонтова в п.Монетный»)</w:t>
            </w: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1275,70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1275,70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3.1.2., 3.3.1., 3.3.6</w:t>
            </w:r>
            <w:r w:rsidR="00EA6C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637,80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637,80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 (средства населения и бизнеса)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165,50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165,50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472,40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472,40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251.</w:t>
            </w:r>
          </w:p>
        </w:tc>
        <w:tc>
          <w:tcPr>
            <w:tcW w:w="15305" w:type="dxa"/>
            <w:gridSpan w:val="9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4 «Развитие потенциала молодежи» 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EA6CAA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подпрограмме, </w:t>
            </w:r>
            <w:r w:rsidR="009F54D3" w:rsidRPr="009F54D3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47370,23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8349,51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8861,09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6881,26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9544,38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6859,00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6874,99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4010,10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703,00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704,41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1254,76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1347,92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43360,14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7646,51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8156,68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5626,50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8196,46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6859,00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6874,99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257.</w:t>
            </w:r>
          </w:p>
        </w:tc>
        <w:tc>
          <w:tcPr>
            <w:tcW w:w="15305" w:type="dxa"/>
            <w:gridSpan w:val="9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 xml:space="preserve"> 3.Прочие нужды 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47370,23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8349,51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8861,09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6881,26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9544,38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6859,00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6874,99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4010,10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703,00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704,41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1254,76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1347,92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43360,14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7646,51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8156,68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5626,50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8196,46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6859,00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6874,99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EA6CAA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4.1. </w:t>
            </w:r>
            <w:r w:rsidR="009F54D3" w:rsidRPr="009F54D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работе с молодежью,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3161,88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1320,00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1425,74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224,25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191,89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4.1.1., 4.1.2., 4.4.1., 4.5.1., 4.5.2., 4.6.1., 4.1.3, 4.1.4, 4.2.3., 4.1.5.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3161,88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1320,00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1425,74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224,25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191,89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4.2. Организация отдыха детей в каникулярное время,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1384,89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189,89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245,38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175,63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379,00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394,99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4.3.1.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1384,89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189,89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245,38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175,63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379,00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394,99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4.3.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2437,32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343,45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748,57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945,30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4.5.1., 4.5.2., 4.6.1., 4.1.4., 4.1.5.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1226,00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149,60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356,50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519,90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1211,32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193,85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392,07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425,40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278.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4.4. Трудоустройство несовершеннолетних граждан 14-18 лет, </w:t>
            </w: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трудовых бригад,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7075,44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4434,62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2640,82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4.2.1., 4.3.2.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7075,44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4434,62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2640,82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4.5. 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</w:t>
            </w:r>
            <w:r w:rsidR="00D8568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ровья,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2422,80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403,00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554,81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744,16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720,82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4.3.1.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2422,80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403,00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554,81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744,16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720,82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4.6. Оказание услуг (выполнение работ) по работе с молодежью,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29426,90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1282,00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3543,01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4616,26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7025,63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6480,00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6480,00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4.1.1., 4.1.2., 4.4.1., 4.5.1.,  4.5.2., 4.6.1., 4.7.1., 4.1.3., 4.1.4., 4.1.5., 4.2.3.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289.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29426,90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1282,00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3543,01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4 616,26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7025,63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6480,00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6480,00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D85680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4.7. </w:t>
            </w:r>
            <w:r w:rsidR="009F54D3" w:rsidRPr="009F54D3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муниципальных учреждений по работе с молодежью,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663,70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253,50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290,20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4.7.1., 4.2.2., 4.2.3.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663,70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253,50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290,20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D85680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4.8. </w:t>
            </w:r>
            <w:r w:rsidR="009F54D3" w:rsidRPr="009F54D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</w:t>
            </w:r>
            <w:r w:rsidR="009F54D3"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представителям различных этносов, профилактику экстремизма, терроризма, всего, из них: 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299,76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99,76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1.6.7., 4.1.4., 4.1.3.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199,76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99,76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4.9. Развитие сети муниципальных учреждений по работе с молодежью,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497,54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302,63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194,91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4.7.1., 4.2.2., 4.2.3.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261,30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154,10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107,20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236,24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148,53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87,71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308.</w:t>
            </w:r>
          </w:p>
        </w:tc>
        <w:tc>
          <w:tcPr>
            <w:tcW w:w="15305" w:type="dxa"/>
            <w:gridSpan w:val="9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спорта, организация работы с молодежью  в Березовском городском округе до 2024 года»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309.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подпрограмме, 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29975,04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4849,22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5150,23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5039,60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4784,97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4976,01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5175,01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29975,04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4849,22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5150,23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5039,60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4784,97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4976,01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5175,01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314.</w:t>
            </w:r>
          </w:p>
        </w:tc>
        <w:tc>
          <w:tcPr>
            <w:tcW w:w="15305" w:type="dxa"/>
            <w:gridSpan w:val="9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 xml:space="preserve"> 3.Прочие нужды 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29975,04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4849,22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5150,23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5039,60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4784,97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4976,01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5175,01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29975,04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4849,22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5150,23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5039,60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4784,97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4976,01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5175,01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319.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320.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5.1. Обеспечение деятельности муниципальных органов (центральный аппарат), всего,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29431,86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4767,69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5064,62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4952,58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4691,97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4880,00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5075,00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5.1.1.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321.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322.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323.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29431,86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4767,69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5064,62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4 952,58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4691,97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4880,00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5075,00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324.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325.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Мероприятие 5.2. Пенсионное обеспечение муниципальных  служащих, из них: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543,18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81,53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85,61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87,02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93,00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96,01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100,01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5.1.1.,5.1.2.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326.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327.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328.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543,18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81,53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85,61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87,02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93,00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96,01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100,01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54D3" w:rsidRPr="009F54D3" w:rsidTr="00F01505">
        <w:trPr>
          <w:trHeight w:val="60"/>
        </w:trPr>
        <w:tc>
          <w:tcPr>
            <w:tcW w:w="855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329.</w:t>
            </w:r>
          </w:p>
        </w:tc>
        <w:tc>
          <w:tcPr>
            <w:tcW w:w="4393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9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1" w:type="dxa"/>
            <w:shd w:val="clear" w:color="auto" w:fill="auto"/>
            <w:hideMark/>
          </w:tcPr>
          <w:p w:rsidR="009F54D3" w:rsidRPr="009F54D3" w:rsidRDefault="009F54D3" w:rsidP="009F5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F54D3" w:rsidRPr="009F54D3" w:rsidRDefault="009F54D3" w:rsidP="009F54D3">
      <w:pPr>
        <w:spacing w:after="0" w:line="240" w:lineRule="auto"/>
        <w:rPr>
          <w:rFonts w:ascii="Times New Roman" w:hAnsi="Times New Roman" w:cs="Times New Roman"/>
        </w:rPr>
      </w:pPr>
    </w:p>
    <w:p w:rsidR="00045649" w:rsidRPr="009F54D3" w:rsidRDefault="00045649" w:rsidP="009F54D3">
      <w:pPr>
        <w:spacing w:after="0" w:line="240" w:lineRule="auto"/>
        <w:rPr>
          <w:rFonts w:ascii="Times New Roman" w:hAnsi="Times New Roman" w:cs="Times New Roman"/>
        </w:rPr>
      </w:pPr>
    </w:p>
    <w:p w:rsidR="00045649" w:rsidRPr="009F54D3" w:rsidRDefault="00045649" w:rsidP="009F54D3">
      <w:pPr>
        <w:spacing w:after="0" w:line="240" w:lineRule="auto"/>
        <w:rPr>
          <w:rFonts w:ascii="Times New Roman" w:hAnsi="Times New Roman" w:cs="Times New Roman"/>
        </w:rPr>
      </w:pPr>
    </w:p>
    <w:p w:rsidR="00045649" w:rsidRPr="009F54D3" w:rsidRDefault="00045649" w:rsidP="009F54D3">
      <w:pPr>
        <w:spacing w:after="0" w:line="240" w:lineRule="auto"/>
        <w:rPr>
          <w:rFonts w:ascii="Times New Roman" w:hAnsi="Times New Roman" w:cs="Times New Roman"/>
        </w:rPr>
      </w:pPr>
    </w:p>
    <w:sectPr w:rsidR="00045649" w:rsidRPr="009F54D3" w:rsidSect="009F54D3">
      <w:headerReference w:type="default" r:id="rId6"/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E7" w:rsidRDefault="009F4EE7" w:rsidP="009F54D3">
      <w:pPr>
        <w:spacing w:after="0" w:line="240" w:lineRule="auto"/>
      </w:pPr>
      <w:r>
        <w:separator/>
      </w:r>
    </w:p>
  </w:endnote>
  <w:endnote w:type="continuationSeparator" w:id="0">
    <w:p w:rsidR="009F4EE7" w:rsidRDefault="009F4EE7" w:rsidP="009F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E7" w:rsidRDefault="009F4EE7" w:rsidP="009F54D3">
      <w:pPr>
        <w:spacing w:after="0" w:line="240" w:lineRule="auto"/>
      </w:pPr>
      <w:r>
        <w:separator/>
      </w:r>
    </w:p>
  </w:footnote>
  <w:footnote w:type="continuationSeparator" w:id="0">
    <w:p w:rsidR="009F4EE7" w:rsidRDefault="009F4EE7" w:rsidP="009F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81086"/>
      <w:docPartObj>
        <w:docPartGallery w:val="Page Numbers (Top of Page)"/>
        <w:docPartUnique/>
      </w:docPartObj>
    </w:sdtPr>
    <w:sdtEndPr/>
    <w:sdtContent>
      <w:p w:rsidR="009F54D3" w:rsidRDefault="009F54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939">
          <w:rPr>
            <w:noProof/>
          </w:rPr>
          <w:t>16</w:t>
        </w:r>
        <w:r>
          <w:fldChar w:fldCharType="end"/>
        </w:r>
      </w:p>
    </w:sdtContent>
  </w:sdt>
  <w:p w:rsidR="009F54D3" w:rsidRDefault="009F54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4B"/>
    <w:rsid w:val="00045649"/>
    <w:rsid w:val="000C334B"/>
    <w:rsid w:val="00724939"/>
    <w:rsid w:val="00873D76"/>
    <w:rsid w:val="009F4EE7"/>
    <w:rsid w:val="009F54D3"/>
    <w:rsid w:val="00D85680"/>
    <w:rsid w:val="00EA6CAA"/>
    <w:rsid w:val="00F0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92035-0988-400D-A209-82829FB9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4D3"/>
  </w:style>
  <w:style w:type="paragraph" w:styleId="a5">
    <w:name w:val="footer"/>
    <w:basedOn w:val="a"/>
    <w:link w:val="a6"/>
    <w:uiPriority w:val="99"/>
    <w:unhideWhenUsed/>
    <w:rsid w:val="009F5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4646</Words>
  <Characters>26487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Третьякова Е.С.</cp:lastModifiedBy>
  <cp:revision>2</cp:revision>
  <dcterms:created xsi:type="dcterms:W3CDTF">2022-07-26T12:52:00Z</dcterms:created>
  <dcterms:modified xsi:type="dcterms:W3CDTF">2022-07-26T12:52:00Z</dcterms:modified>
</cp:coreProperties>
</file>