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Default="007E1549" w:rsidP="007E1549">
      <w:pPr>
        <w:rPr>
          <w:sz w:val="28"/>
          <w:szCs w:val="28"/>
        </w:rPr>
      </w:pPr>
      <w:bookmarkStart w:id="0" w:name="_GoBack"/>
      <w:bookmarkEnd w:id="0"/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3914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783914">
        <w:rPr>
          <w:sz w:val="28"/>
          <w:szCs w:val="28"/>
        </w:rPr>
        <w:t>09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 </w:t>
      </w:r>
      <w:r w:rsidR="00783914">
        <w:rPr>
          <w:sz w:val="28"/>
          <w:szCs w:val="28"/>
        </w:rPr>
        <w:t>921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5C33B1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996704" w:rsidRDefault="00E414C3" w:rsidP="00057304">
      <w:pPr>
        <w:jc w:val="both"/>
        <w:rPr>
          <w:sz w:val="26"/>
          <w:szCs w:val="26"/>
        </w:rPr>
      </w:pPr>
      <w:bookmarkStart w:id="3" w:name="_Hlk24710490"/>
    </w:p>
    <w:p w:rsidR="00783914" w:rsidRDefault="00783914" w:rsidP="00783914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bookmarkStart w:id="4" w:name="_Hlk45033974"/>
      <w:r>
        <w:rPr>
          <w:b/>
          <w:i/>
          <w:sz w:val="28"/>
          <w:szCs w:val="28"/>
        </w:rPr>
        <w:t xml:space="preserve">О внесении изменений в муниципальную программу </w:t>
      </w:r>
    </w:p>
    <w:p w:rsidR="00783914" w:rsidRDefault="00783914" w:rsidP="00783914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Березовского городского округа</w:t>
      </w:r>
      <w:bookmarkStart w:id="5" w:name="_Hlk44080466"/>
      <w:r>
        <w:rPr>
          <w:b/>
          <w:i/>
          <w:sz w:val="28"/>
          <w:szCs w:val="28"/>
        </w:rPr>
        <w:t xml:space="preserve"> «Развитие культуры, физической культуры и спорта, организация работы с молодежью в Березовском городском округе </w:t>
      </w:r>
    </w:p>
    <w:p w:rsidR="00783914" w:rsidRDefault="00783914" w:rsidP="00783914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2024 года</w:t>
      </w:r>
      <w:bookmarkEnd w:id="5"/>
      <w:r>
        <w:rPr>
          <w:b/>
          <w:i/>
          <w:sz w:val="28"/>
          <w:szCs w:val="28"/>
        </w:rPr>
        <w:t xml:space="preserve">», утвержденную постановлением администрации </w:t>
      </w:r>
    </w:p>
    <w:p w:rsidR="00783914" w:rsidRDefault="00783914" w:rsidP="00783914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Березовского городского округа от 28.09.2018 №793 </w:t>
      </w:r>
    </w:p>
    <w:p w:rsidR="00783914" w:rsidRDefault="00783914" w:rsidP="00783914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783914" w:rsidRDefault="00783914" w:rsidP="00783914">
      <w:pPr>
        <w:pStyle w:val="Bodytext3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ст.179 Бюджетного кодекса Российской Федерации, постановлением Правительства Свердловской области от 13.05.2021 №271-ПП «О распределении иных межбюджетных трансфертов из областного бюджета бюджетам муниципальных образований, расположенных на территории Свердловской области, в 2021 году в рамках реализации государственной программы Свердловской области «Развитие культуры в Свердловской области до 2024 года», протоколом дополнительного заседания региональной конкурсной комиссии по отбору проектов инициативного бюджетирования, реализуемых на территории Свердловской области от 18.08.2021 №4, п.17 постановления администрации Березовского городского округа от 28.06.2018 № 534 «Об утверждении Порядка формирования и реализации муниципальных программ Березовского городского округа», постановлением администрации Березовского городского округа от 03.08.2021 №769 «О создании Березовского муниципального автономного учреждения культуры «Парк культуры и отдыха», решением Думы Березовского городского округа от 09.09.2021 №369 «О внесении изменений в решение Думы Березовского городского округа от 24.12.2020 №326 «Об утверждении бюджета Березовского городского округа на 2021 год и плановый период 2022 и 2023 годов»,</w:t>
      </w:r>
    </w:p>
    <w:p w:rsidR="00783914" w:rsidRDefault="00783914" w:rsidP="00783914">
      <w:pPr>
        <w:pStyle w:val="Bodytext4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83914" w:rsidRDefault="00783914" w:rsidP="00783914">
      <w:pPr>
        <w:pStyle w:val="Bodytext3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следующие изменения в муниципальную программу Березовского городского округа «Развитие культуры, физической культуры и спорта, организация работы с молодежью в Березовском городском округе до 2024 года», утвержденную постановлением администрации Березовского городского округа от 28.09.2018 №793 </w:t>
      </w:r>
      <w:bookmarkStart w:id="6" w:name="_Hlk81325360"/>
      <w:r>
        <w:rPr>
          <w:sz w:val="28"/>
          <w:szCs w:val="28"/>
        </w:rPr>
        <w:t>(в  редакциях от 23.01.2019 №49-2, от 15.02.2019 №116, от 24.04.2019 №340, от 28.06.2019 №546, от 15.08.2019 №739, от 27.08.2019 №790, от 23.10.2019 №975, от 30.12.2019 №1229, от 27.01.2020 №64, от 26.02.2020 №169, от 14.04.2020 №325, от 18.05.2020 №417, от 30.06.2020 №533, от 28.09.2020 №800, от 25.12.2020 №1093-2, от 20.01.2021 №39, от 21.01.2021 №55, от 01.02.2021 №95, от 27.04.2021 №433, от 30.06.2021 №630-2 от 13.07.2021 №687)</w:t>
      </w:r>
      <w:bookmarkEnd w:id="6"/>
      <w:r>
        <w:rPr>
          <w:sz w:val="28"/>
          <w:szCs w:val="28"/>
        </w:rPr>
        <w:t>:</w:t>
      </w:r>
    </w:p>
    <w:p w:rsidR="00783914" w:rsidRDefault="00783914" w:rsidP="00783914">
      <w:pPr>
        <w:pStyle w:val="Bodytext30"/>
        <w:widowControl w:val="0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1.1.В Паспорте муниципальной программы Березовского городского округа «Развитие культуры, физической культуры и спорта, организация работы с молодежью в Березовском городском округе до 2024 года» разделы «Объемы и источники финансирования программы по годам реализации, тыс. рублей», «1.1.Развитие культуры», «3.План мероприятий по выполнению муниципальной программы» изложить в новой редакции (прилагается);</w:t>
      </w:r>
    </w:p>
    <w:p w:rsidR="00783914" w:rsidRDefault="004861C3" w:rsidP="00783914">
      <w:pPr>
        <w:pStyle w:val="Bodytext30"/>
        <w:widowControl w:val="0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1.2.В п</w:t>
      </w:r>
      <w:r w:rsidR="00783914">
        <w:rPr>
          <w:sz w:val="28"/>
          <w:szCs w:val="28"/>
        </w:rPr>
        <w:t>риложении №1 «Цели, задачи и целевые показатели реализации муниципальной программы»</w:t>
      </w:r>
      <w:r w:rsidR="0082331E">
        <w:rPr>
          <w:sz w:val="28"/>
          <w:szCs w:val="28"/>
        </w:rPr>
        <w:t xml:space="preserve"> к муниципальной программе</w:t>
      </w:r>
      <w:r w:rsidR="00783914">
        <w:rPr>
          <w:sz w:val="28"/>
          <w:szCs w:val="28"/>
        </w:rPr>
        <w:t xml:space="preserve"> строку 56 изложить в новой редакции (прилагается);</w:t>
      </w:r>
    </w:p>
    <w:p w:rsidR="00783914" w:rsidRDefault="00783914" w:rsidP="00783914">
      <w:pPr>
        <w:pStyle w:val="Bodytext30"/>
        <w:widowControl w:val="0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1.3.Приложение №2 «План мероприятий по выполнению муниципальной программы»</w:t>
      </w:r>
      <w:r w:rsidR="0082331E">
        <w:rPr>
          <w:sz w:val="28"/>
          <w:szCs w:val="28"/>
        </w:rPr>
        <w:t xml:space="preserve"> к муниципальной программе</w:t>
      </w:r>
      <w:r>
        <w:rPr>
          <w:sz w:val="28"/>
          <w:szCs w:val="28"/>
        </w:rPr>
        <w:t xml:space="preserve"> изложить в новой редакции (прилагается);</w:t>
      </w:r>
    </w:p>
    <w:p w:rsidR="00783914" w:rsidRDefault="00783914" w:rsidP="00783914">
      <w:pPr>
        <w:pStyle w:val="Bodytext30"/>
        <w:widowControl w:val="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1.4.Приложение №3 «Перечень объектов капитального строительства для бюджетных инвестиций»</w:t>
      </w:r>
      <w:r w:rsidR="0082331E">
        <w:rPr>
          <w:sz w:val="28"/>
          <w:szCs w:val="28"/>
        </w:rPr>
        <w:t xml:space="preserve"> к муниципальной программе</w:t>
      </w:r>
      <w:r>
        <w:rPr>
          <w:sz w:val="28"/>
          <w:szCs w:val="28"/>
        </w:rPr>
        <w:t xml:space="preserve"> изложить в новой редакции (прилагается);</w:t>
      </w:r>
    </w:p>
    <w:p w:rsidR="00783914" w:rsidRDefault="004861C3" w:rsidP="00783914">
      <w:pPr>
        <w:pStyle w:val="Bodytext30"/>
        <w:widowControl w:val="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1.5.В п</w:t>
      </w:r>
      <w:r w:rsidR="00783914">
        <w:rPr>
          <w:sz w:val="28"/>
          <w:szCs w:val="28"/>
        </w:rPr>
        <w:t>риложении №4 «Методика расчета целевых показателей муниципальной программы»</w:t>
      </w:r>
      <w:r w:rsidR="0082331E">
        <w:rPr>
          <w:sz w:val="28"/>
          <w:szCs w:val="28"/>
        </w:rPr>
        <w:t xml:space="preserve"> к муниципальной программе</w:t>
      </w:r>
      <w:r w:rsidR="00783914">
        <w:rPr>
          <w:sz w:val="28"/>
          <w:szCs w:val="28"/>
        </w:rPr>
        <w:t xml:space="preserve"> показатели 1.2.2.; 1.2.4.; 1.6.6. изложить в новой редакции (прилагается).</w:t>
      </w:r>
    </w:p>
    <w:p w:rsidR="00783914" w:rsidRDefault="0082331E" w:rsidP="00783914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783914">
        <w:rPr>
          <w:sz w:val="28"/>
          <w:szCs w:val="28"/>
        </w:rPr>
        <w:t>Разместить настоящее постановление на официальном сайте администрации Березовского городского округа в сети Интернет (березовский.рф).</w:t>
      </w:r>
    </w:p>
    <w:p w:rsidR="001F0779" w:rsidRDefault="001F0779" w:rsidP="001F0779">
      <w:pPr>
        <w:jc w:val="both"/>
        <w:rPr>
          <w:sz w:val="28"/>
          <w:szCs w:val="28"/>
        </w:rPr>
      </w:pPr>
    </w:p>
    <w:p w:rsidR="001F0779" w:rsidRDefault="001F0779" w:rsidP="001F0779">
      <w:pPr>
        <w:jc w:val="both"/>
        <w:rPr>
          <w:sz w:val="28"/>
          <w:szCs w:val="28"/>
        </w:rPr>
      </w:pPr>
    </w:p>
    <w:p w:rsidR="00C52974" w:rsidRPr="00C52974" w:rsidRDefault="00C52974" w:rsidP="001F0779">
      <w:pPr>
        <w:widowControl w:val="0"/>
        <w:suppressAutoHyphens/>
        <w:ind w:left="-142" w:firstLine="567"/>
        <w:jc w:val="both"/>
        <w:rPr>
          <w:sz w:val="28"/>
          <w:szCs w:val="28"/>
          <w:lang w:eastAsia="zh-CN"/>
        </w:rPr>
      </w:pPr>
    </w:p>
    <w:p w:rsidR="00E95100" w:rsidRPr="00C52974" w:rsidRDefault="00E95100" w:rsidP="001F0779">
      <w:pPr>
        <w:jc w:val="both"/>
        <w:rPr>
          <w:sz w:val="28"/>
          <w:szCs w:val="28"/>
        </w:rPr>
      </w:pPr>
    </w:p>
    <w:bookmarkEnd w:id="1"/>
    <w:bookmarkEnd w:id="2"/>
    <w:bookmarkEnd w:id="3"/>
    <w:bookmarkEnd w:id="4"/>
    <w:p w:rsidR="00B75AE5" w:rsidRDefault="00B75AE5" w:rsidP="00B75AE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B75AE5" w:rsidRDefault="00B75AE5" w:rsidP="00B75AE5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Березовского городского округа                                                                А.Г. Коргуль</w:t>
      </w:r>
    </w:p>
    <w:p w:rsidR="007E1549" w:rsidRPr="00C52974" w:rsidRDefault="007E1549" w:rsidP="00B75AE5">
      <w:pPr>
        <w:jc w:val="both"/>
        <w:rPr>
          <w:sz w:val="28"/>
          <w:szCs w:val="28"/>
        </w:rPr>
      </w:pPr>
    </w:p>
    <w:sectPr w:rsidR="007E1549" w:rsidRPr="00C52974" w:rsidSect="00E95100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291" w:rsidRDefault="00486291" w:rsidP="00102EBC">
      <w:r>
        <w:separator/>
      </w:r>
    </w:p>
  </w:endnote>
  <w:endnote w:type="continuationSeparator" w:id="0">
    <w:p w:rsidR="00486291" w:rsidRDefault="00486291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291" w:rsidRDefault="00486291" w:rsidP="00102EBC">
      <w:r>
        <w:separator/>
      </w:r>
    </w:p>
  </w:footnote>
  <w:footnote w:type="continuationSeparator" w:id="0">
    <w:p w:rsidR="00486291" w:rsidRDefault="00486291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9762"/>
      <w:docPartObj>
        <w:docPartGallery w:val="Page Numbers (Top of Page)"/>
        <w:docPartUnique/>
      </w:docPartObj>
    </w:sdtPr>
    <w:sdtEndPr/>
    <w:sdtContent>
      <w:p w:rsidR="00264787" w:rsidRDefault="004F05E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3F8E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4F8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E46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CB7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67B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73A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CF3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7EA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779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6A0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09C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972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6EE8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119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84C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6E4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6F9E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39B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47C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95D"/>
    <w:rsid w:val="00314BF4"/>
    <w:rsid w:val="00314FC6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47C5F"/>
    <w:rsid w:val="0035019F"/>
    <w:rsid w:val="00350337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466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0D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2A0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3E7F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3"/>
    <w:rsid w:val="004861C4"/>
    <w:rsid w:val="00486291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E0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5E47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BAC"/>
    <w:rsid w:val="00522E7B"/>
    <w:rsid w:val="005239FE"/>
    <w:rsid w:val="0052427D"/>
    <w:rsid w:val="00524628"/>
    <w:rsid w:val="00524789"/>
    <w:rsid w:val="005249A4"/>
    <w:rsid w:val="00524A25"/>
    <w:rsid w:val="00524BBC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577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D3C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9D6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73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282B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1AB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AAF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122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3914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2A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2DA5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1E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0DB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44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5E6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909"/>
    <w:rsid w:val="008C6E18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4FE0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5B74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C29"/>
    <w:rsid w:val="009920D8"/>
    <w:rsid w:val="009923F3"/>
    <w:rsid w:val="00992BCC"/>
    <w:rsid w:val="00992D02"/>
    <w:rsid w:val="00993ADB"/>
    <w:rsid w:val="00993B16"/>
    <w:rsid w:val="00993B7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04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2F5D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C7"/>
    <w:rsid w:val="00B051D6"/>
    <w:rsid w:val="00B05893"/>
    <w:rsid w:val="00B05D1B"/>
    <w:rsid w:val="00B06827"/>
    <w:rsid w:val="00B06974"/>
    <w:rsid w:val="00B06F0E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C6D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5AE5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ACB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D8C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A8F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1FB"/>
    <w:rsid w:val="00C51303"/>
    <w:rsid w:val="00C513EB"/>
    <w:rsid w:val="00C51CC0"/>
    <w:rsid w:val="00C52628"/>
    <w:rsid w:val="00C52974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F4F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0FF4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6649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1BD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71A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31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53F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92F"/>
    <w:rsid w:val="00E93B39"/>
    <w:rsid w:val="00E93D1E"/>
    <w:rsid w:val="00E9481A"/>
    <w:rsid w:val="00E950FC"/>
    <w:rsid w:val="00E95100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300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98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371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3FB5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9E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29B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E38"/>
    <w:rsid w:val="00FC5F7C"/>
    <w:rsid w:val="00FC607F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E65"/>
    <w:rsid w:val="00FD1F2B"/>
    <w:rsid w:val="00FD2868"/>
    <w:rsid w:val="00FD297C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  <w15:docId w15:val="{02FA1FE4-2B27-4F2C-AE14-8F920123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6D0FC-622E-46FF-865D-3489DD9A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Третьякова Е.С.</cp:lastModifiedBy>
  <cp:revision>2</cp:revision>
  <cp:lastPrinted>2021-08-27T09:11:00Z</cp:lastPrinted>
  <dcterms:created xsi:type="dcterms:W3CDTF">2021-09-20T05:43:00Z</dcterms:created>
  <dcterms:modified xsi:type="dcterms:W3CDTF">2021-09-20T05:43:00Z</dcterms:modified>
</cp:coreProperties>
</file>