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к Порядку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ОТЧЕТ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"Развитие культуры, физической культуры и спорта и работы с молодежью в Березовском городском округе до 2020 года"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Форма 1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ДОСТИЖЕНИЕ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14F5B">
        <w:rPr>
          <w:rFonts w:ascii="Times New Roman" w:hAnsi="Times New Roman"/>
          <w:sz w:val="28"/>
          <w:szCs w:val="28"/>
        </w:rPr>
        <w:t>ЦЕЛЕВЫХ ПОКАЗАТЕЛЕЙ МУНИЦИПАЛЬНОЙ ПРОГРАММЫ</w:t>
      </w:r>
    </w:p>
    <w:p w:rsidR="00147A00" w:rsidRPr="00A14F5B" w:rsidRDefault="00BD62F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ИТОГАМ 9 МЕСЯЦЕВ</w:t>
      </w:r>
      <w:r w:rsidR="00147A00" w:rsidRPr="00A14F5B">
        <w:rPr>
          <w:rFonts w:ascii="Times New Roman" w:hAnsi="Times New Roman"/>
          <w:sz w:val="28"/>
          <w:szCs w:val="28"/>
        </w:rPr>
        <w:t xml:space="preserve"> 20</w:t>
      </w:r>
      <w:r w:rsidR="00147A00">
        <w:rPr>
          <w:rFonts w:ascii="Times New Roman" w:hAnsi="Times New Roman"/>
          <w:sz w:val="28"/>
          <w:szCs w:val="28"/>
        </w:rPr>
        <w:t>1</w:t>
      </w:r>
      <w:r w:rsidR="005D5781">
        <w:rPr>
          <w:rFonts w:ascii="Times New Roman" w:hAnsi="Times New Roman"/>
          <w:sz w:val="28"/>
          <w:szCs w:val="28"/>
        </w:rPr>
        <w:t>7</w:t>
      </w:r>
      <w:r w:rsidR="00147A00">
        <w:rPr>
          <w:rFonts w:ascii="Times New Roman" w:hAnsi="Times New Roman"/>
          <w:sz w:val="28"/>
          <w:szCs w:val="28"/>
        </w:rPr>
        <w:t xml:space="preserve"> года</w:t>
      </w:r>
    </w:p>
    <w:p w:rsidR="00147A00" w:rsidRPr="00A14F5B" w:rsidRDefault="00147A0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878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75"/>
        <w:gridCol w:w="8"/>
        <w:gridCol w:w="2547"/>
        <w:gridCol w:w="128"/>
        <w:gridCol w:w="8"/>
        <w:gridCol w:w="1145"/>
        <w:gridCol w:w="125"/>
        <w:gridCol w:w="13"/>
        <w:gridCol w:w="806"/>
        <w:gridCol w:w="39"/>
        <w:gridCol w:w="6"/>
        <w:gridCol w:w="774"/>
        <w:gridCol w:w="76"/>
        <w:gridCol w:w="429"/>
        <w:gridCol w:w="709"/>
        <w:gridCol w:w="190"/>
        <w:gridCol w:w="92"/>
        <w:gridCol w:w="113"/>
        <w:gridCol w:w="1446"/>
        <w:gridCol w:w="1559"/>
        <w:gridCol w:w="1559"/>
        <w:gridCol w:w="1559"/>
        <w:gridCol w:w="1559"/>
        <w:gridCol w:w="1559"/>
        <w:gridCol w:w="1559"/>
      </w:tblGrid>
      <w:tr w:rsidR="00147A00" w:rsidRPr="00A14F5B" w:rsidTr="002767C1">
        <w:trPr>
          <w:gridAfter w:val="6"/>
          <w:wAfter w:w="9354" w:type="dxa"/>
          <w:trHeight w:val="800"/>
          <w:tblCellSpacing w:w="5" w:type="nil"/>
        </w:trPr>
        <w:tc>
          <w:tcPr>
            <w:tcW w:w="7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N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4F5B">
              <w:rPr>
                <w:rFonts w:ascii="Times New Roman" w:hAnsi="Times New Roman"/>
                <w:sz w:val="24"/>
                <w:szCs w:val="24"/>
              </w:rPr>
              <w:t>с</w:t>
            </w:r>
            <w:r w:rsidR="006B65C6">
              <w:rPr>
                <w:rFonts w:ascii="Times New Roman" w:hAnsi="Times New Roman"/>
                <w:sz w:val="24"/>
                <w:szCs w:val="24"/>
              </w:rPr>
              <w:t>с</w:t>
            </w:r>
            <w:r w:rsidRPr="00A14F5B">
              <w:rPr>
                <w:rFonts w:ascii="Times New Roman" w:hAnsi="Times New Roman"/>
                <w:sz w:val="24"/>
                <w:szCs w:val="24"/>
              </w:rPr>
              <w:t>троки</w:t>
            </w:r>
            <w:proofErr w:type="spellEnd"/>
          </w:p>
        </w:tc>
        <w:tc>
          <w:tcPr>
            <w:tcW w:w="268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 Цели, задачи и 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целевые показатели  </w:t>
            </w:r>
          </w:p>
        </w:tc>
        <w:tc>
          <w:tcPr>
            <w:tcW w:w="12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Единица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Значение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целевого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140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Процент выполнения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Причины  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отклонения 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от планового</w:t>
            </w:r>
          </w:p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  значения  </w:t>
            </w:r>
          </w:p>
        </w:tc>
      </w:tr>
      <w:tr w:rsidR="00147A00" w:rsidRPr="00A14F5B" w:rsidTr="002767C1">
        <w:trPr>
          <w:gridAfter w:val="6"/>
          <w:wAfter w:w="9354" w:type="dxa"/>
          <w:trHeight w:val="681"/>
          <w:tblCellSpacing w:w="5" w:type="nil"/>
        </w:trPr>
        <w:tc>
          <w:tcPr>
            <w:tcW w:w="7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9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 w:rsidRPr="00A14F5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404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7A00" w:rsidRPr="00A14F5B" w:rsidRDefault="00147A00" w:rsidP="00C65C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Подпрограмма 1 «Развитие культуры»</w:t>
            </w: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Цель 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t xml:space="preserve"> Создание благоприятных условий для устойчивого развития сферы культуры</w:t>
            </w: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C314C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Задача 1.1. Повышение доступности и качества библиотечных услуг</w:t>
            </w: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 Число посещений муниципальных библиотек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тыс.человек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155,7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86,9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2 Количество посещений библиотек (на 1 жителя в год)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196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="00196A3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3 Доступность для населения услуг Национальной электронной библиотеки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количество точек доступа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4 Количество экземпляров новых поступлений в фонды общедоступных муниципальных библиотек в расчете на 1000 жителей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196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6A3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5 Количество книговыдач на 1 жителя</w:t>
            </w:r>
          </w:p>
          <w:p w:rsidR="005D5781" w:rsidRPr="005D5781" w:rsidRDefault="005D5781" w:rsidP="005D57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196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196A3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6                   Доля центральных  муниципальных библиотек, имеющих веб-сайты в информационно-телекоммуникационной сети "Интернет", через которые обеспечен доступ к имеющимся у них электронным фондам и электронным каталогам, от общего количества этих библиотек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 в общем количестве этих библиотек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7                   Доля общедоступных муниципальных библиотек, обеспечивающих доступ к электронным ресурсам информационно-телекоммуникационной сети "Интернет", от количества общедоступных библиотек, имеющих техническую возможность для подключения к </w:t>
            </w:r>
            <w:proofErr w:type="spellStart"/>
            <w:r w:rsidRPr="005D5781">
              <w:rPr>
                <w:rFonts w:ascii="Times New Roman" w:hAnsi="Times New Roman"/>
                <w:sz w:val="24"/>
                <w:szCs w:val="24"/>
              </w:rPr>
              <w:t>информациооно</w:t>
            </w:r>
            <w:proofErr w:type="spellEnd"/>
            <w:r w:rsidRPr="005D5781">
              <w:rPr>
                <w:rFonts w:ascii="Times New Roman" w:hAnsi="Times New Roman"/>
                <w:sz w:val="24"/>
                <w:szCs w:val="24"/>
              </w:rPr>
              <w:t>-телекоммуникационной сети "Интернет"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8 Увеличение количества библиографических записей в сводном электронном каталоге библиотек Свердловской области (по сравнению с предыдущим годом) 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процентов  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81,1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9 Доля электронных изданий в общем количестве поступлений в фонды  библиотек Березовского городского округа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F43740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  <w:proofErr w:type="gramEnd"/>
            <w:r w:rsidR="005D5781"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9037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8F5A8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 xml:space="preserve">Целевой показатель 10 Доля муниципальных библиотек, оснащенных </w:t>
            </w:r>
            <w:r w:rsidRPr="005D5781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современными комплексными системами и средствами обеспечения сохранности и безопасности фондов, людей и зданий, от их общего количества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615A7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233F8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11: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 xml:space="preserve">Увеличение количества библиографических записей в электронном каталоге библиотек Березовского городского округа (по сравнению с предыдущим годом), 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015B66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F43740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F43740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781">
              <w:rPr>
                <w:rFonts w:ascii="Times New Roman" w:hAnsi="Times New Roman"/>
                <w:sz w:val="24"/>
                <w:szCs w:val="24"/>
              </w:rPr>
              <w:t>Целевой показатель 12:</w:t>
            </w:r>
            <w:r w:rsidRPr="005D5781">
              <w:rPr>
                <w:rFonts w:ascii="Times New Roman" w:hAnsi="Times New Roman"/>
                <w:sz w:val="24"/>
                <w:szCs w:val="24"/>
              </w:rPr>
              <w:br/>
              <w:t xml:space="preserve">Увеличение количества библиографических записей, включенных в Сводный электронный каталог библиотек России (по сравнению с предыдущим годом) 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5D5781" w:rsidRDefault="005D5781" w:rsidP="005D5781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5D5781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F43740" w:rsidP="00F4374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F43740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7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Default="00C24BDE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781" w:rsidRPr="00C24BDE" w:rsidRDefault="00C24BDE" w:rsidP="00C24BDE">
            <w:pPr>
              <w:ind w:firstLine="0"/>
              <w:rPr>
                <w:rFonts w:ascii="Times New Roman" w:hAnsi="Times New Roman" w:cs="Calibri"/>
                <w:sz w:val="24"/>
                <w:szCs w:val="24"/>
                <w:lang w:eastAsia="ru-RU"/>
              </w:rPr>
            </w:pPr>
            <w:r w:rsidRPr="00C24BDE">
              <w:rPr>
                <w:rFonts w:ascii="Times New Roman" w:hAnsi="Times New Roman" w:cs="Calibri"/>
                <w:sz w:val="24"/>
                <w:szCs w:val="24"/>
                <w:lang w:eastAsia="ru-RU"/>
              </w:rPr>
              <w:t>Задача 1.2. Обеспечение доступа граждан к участию в культурной жизни, реализация творческого потенциала</w:t>
            </w:r>
          </w:p>
        </w:tc>
        <w:tc>
          <w:tcPr>
            <w:tcW w:w="1559" w:type="dxa"/>
          </w:tcPr>
          <w:p w:rsidR="005D5781" w:rsidRDefault="005D57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5781" w:rsidRDefault="005D57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1 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 xml:space="preserve">процентов  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8F5A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2 Доля доходов муниципальных учреждений культуры от предпринимательской иной приносящей доход деятельности в общем объеме доходов таких учреждений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gramEnd"/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3,5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F83414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2,7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77,1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3 Увеличение численности участников культурно-досуговых мероприятий (по сравнению с предыдущим годом) 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4518D1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процент 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8,1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E166DB" w:rsidP="00C24BDE">
            <w:pPr>
              <w:ind w:firstLine="0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E166DB" w:rsidP="00C24BDE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 xml:space="preserve">Целевой показатель 4  Удельный вес населения, </w:t>
            </w:r>
            <w:proofErr w:type="spellStart"/>
            <w:r w:rsidRPr="00E166DB">
              <w:rPr>
                <w:rFonts w:ascii="Times New Roman" w:hAnsi="Times New Roman"/>
                <w:sz w:val="24"/>
                <w:szCs w:val="24"/>
              </w:rPr>
              <w:t>учавствующего</w:t>
            </w:r>
            <w:proofErr w:type="spellEnd"/>
            <w:r w:rsidRPr="00E166DB">
              <w:rPr>
                <w:rFonts w:ascii="Times New Roman" w:hAnsi="Times New Roman"/>
                <w:sz w:val="24"/>
                <w:szCs w:val="24"/>
              </w:rPr>
              <w:t xml:space="preserve"> в культурно-досуговых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63,8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F83414" w:rsidRDefault="00E166D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E166DB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78,3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Целевой показатель 5 Посещаемость населением организаций культуры и искусства и увеличение численности участников проводимых культурно-досуговых мероприятий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посещений на 1000 человек населения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E166DB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E166DB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E166DB">
              <w:rPr>
                <w:rFonts w:ascii="Times New Roman" w:hAnsi="Times New Roman"/>
                <w:color w:val="000000"/>
                <w:sz w:val="24"/>
              </w:rPr>
              <w:t>Целевой показатель 6 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4518D1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66DB" w:rsidRDefault="008F5A86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66DB">
              <w:rPr>
                <w:rFonts w:ascii="Times New Roman" w:hAnsi="Times New Roman"/>
                <w:sz w:val="24"/>
                <w:szCs w:val="24"/>
              </w:rPr>
              <w:t>107,5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7 Доля детей, посещающих культурно-досуговые учреждения и творческие кружки на постоянной основе, от общего числа детей в возрасте до 18 лет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E36" w:rsidRPr="008F5A86" w:rsidRDefault="004B0E36" w:rsidP="008F5A8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B0E36" w:rsidP="004B0E36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 xml:space="preserve">Целевой показатель 8 Доля коллективов самодеятельного художественного </w:t>
            </w:r>
            <w:r w:rsidRPr="004B0E36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творчества, имеющих звание "Народный (образцовый)"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lastRenderedPageBreak/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10,1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F77FB" w:rsidRDefault="00EF77FB" w:rsidP="00EF77F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F77FB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</w:rPr>
              <w:t>69,3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Целевой показатель 9 Удельный вес негосударственных организаций, оказывающих социальные услуги, от общего количества организаций (в сфере культуры)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5,9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24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10 Число грантов Главы Березовского городского округа для поддержки значимых для социокультурного развития Березовского городского округа проектов организаций культуры и искусства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518D1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8F5A86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Pr="008F5A86" w:rsidRDefault="00B03CE2" w:rsidP="005D57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11 Ввод в эксплуатацию зданий муниципальных организаций культуры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4831A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B03CE2" w:rsidP="004831A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A8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5A86" w:rsidRPr="008F5A86" w:rsidRDefault="004B0E36" w:rsidP="004831A9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 xml:space="preserve">Целевой показатель 12 Количество проектов в сфере культуры, реализованных по принципу </w:t>
            </w:r>
            <w:proofErr w:type="spellStart"/>
            <w:r w:rsidRPr="004B0E36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4B0E36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 (нарастающим итогом) 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B03CE2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B03CE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B0E36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8F5A86" w:rsidRDefault="004B0E36" w:rsidP="00C24BDE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13 Доля муниципальных учреждений культуры, оснащенных современными комплексными системами и средствами обеспечения сохранности и безопасности людей и зданий, от их общего количества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4B0E3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E1575A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14            Уровень удовлетворенности населения качеством и доступностью оказываемых населению услуг в сфере культуры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B03CE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B03CE2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2071EF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CE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B03CE2" w:rsidP="00C24BDE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sz w:val="24"/>
                <w:szCs w:val="24"/>
              </w:rPr>
              <w:t>Целевой показатель 15 Прирост числа лауреатов международных, областных, российских конкурсов и фестивалей в сфере культуры.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B03CE2" w:rsidP="00B03CE2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B03CE2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CF1281" w:rsidP="00C24BDE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  <w:r w:rsidRPr="004B0E3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Pr="004B0E36" w:rsidRDefault="002071EF" w:rsidP="00C24BDE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4B0E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3CE2" w:rsidRDefault="00B03CE2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CE2" w:rsidRDefault="00B03CE2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1.3. Модернизация и укрепление материально-технической базы учреждений культуры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                 Доля муниципальных учреждений культуры, находящихся в удовлетворительном состоянии, в общем количестве таких учреждений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культуры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2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2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2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2071EF" w:rsidP="002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71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2071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1.4. Повышение качества и доступности услуг социально-культурного, просветительского, развлекательного характера доступных для широких слоев населения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CF1281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1 Увеличение количества посещений театрально-концертных мероприятий (по сравнению с предыдущим годом)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83623" w:rsidRDefault="00783623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EE0039" w:rsidRDefault="00EE0039" w:rsidP="00EE003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2071EF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2071EF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6F2890">
        <w:trPr>
          <w:trHeight w:val="695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6F28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6F28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 xml:space="preserve">Целевой показатель 2 Доля расходов на культуру в общем объеме расходов </w:t>
            </w:r>
            <w:r w:rsidRPr="00711EC9">
              <w:rPr>
                <w:rFonts w:ascii="Times New Roman" w:hAnsi="Times New Roman"/>
                <w:sz w:val="24"/>
                <w:szCs w:val="24"/>
              </w:rPr>
              <w:lastRenderedPageBreak/>
              <w:t>бюджета Березовского городского округа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11EC9" w:rsidRDefault="00711EC9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711EC9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2071EF" w:rsidRDefault="002071EF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6F2890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1.5. Создание условий для развития кадрового и творческого потенциала сферы культуры</w:t>
            </w: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281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6F2890" w:rsidP="005D57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Целевой показатель 1 Соотношение средней </w:t>
            </w:r>
            <w:proofErr w:type="spellStart"/>
            <w:r w:rsidRPr="002071EF">
              <w:rPr>
                <w:rFonts w:ascii="Times New Roman" w:hAnsi="Times New Roman"/>
                <w:sz w:val="24"/>
                <w:szCs w:val="24"/>
              </w:rPr>
              <w:t>зароботной</w:t>
            </w:r>
            <w:proofErr w:type="spellEnd"/>
            <w:r w:rsidRPr="002071EF">
              <w:rPr>
                <w:rFonts w:ascii="Times New Roman" w:hAnsi="Times New Roman"/>
                <w:sz w:val="24"/>
                <w:szCs w:val="24"/>
              </w:rPr>
              <w:t xml:space="preserve"> платы работников учреждений культуры к средней заработной плате по экономике в Свердловской области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CF1281" w:rsidRDefault="00CF1281" w:rsidP="00CF12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1DAD" w:rsidRPr="001F1DAD" w:rsidRDefault="001F1DAD" w:rsidP="001F1DA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F1DAD">
              <w:rPr>
                <w:rFonts w:ascii="Times New Roman" w:hAnsi="Times New Roman"/>
                <w:sz w:val="24"/>
                <w:szCs w:val="24"/>
              </w:rPr>
              <w:t>2,3</w:t>
            </w:r>
          </w:p>
          <w:p w:rsidR="00CF1281" w:rsidRPr="001F1DAD" w:rsidRDefault="00CF1281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1A4866" w:rsidRDefault="001A486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A4866">
              <w:rPr>
                <w:rFonts w:ascii="Times New Roman" w:hAnsi="Times New Roman"/>
                <w:sz w:val="24"/>
                <w:szCs w:val="24"/>
              </w:rPr>
              <w:t>84,2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Pr="001A4866" w:rsidRDefault="001A4866" w:rsidP="00C24BD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281" w:rsidRDefault="00CF1281" w:rsidP="00C24BDE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281" w:rsidRDefault="00CF1281" w:rsidP="005D57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</w:t>
            </w:r>
            <w:r w:rsidR="00EE00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1F4654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6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3 Доля основного персонала муниципальных учреждений культуры</w:t>
            </w:r>
          </w:p>
        </w:tc>
        <w:tc>
          <w:tcPr>
            <w:tcW w:w="127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16,5</w:t>
            </w:r>
          </w:p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EE003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214568" w:rsidP="002145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Задача 1.6. Формирование историко-культурного воспитания граждан, знание о культурно-исторических традициях России и Урала, навыков межкультурного диалога</w:t>
            </w: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1 Количество проведенных мероприятий патриотической направленности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1F4654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F4654">
              <w:rPr>
                <w:rFonts w:ascii="Times New Roman" w:hAnsi="Times New Roman"/>
                <w:sz w:val="24"/>
                <w:szCs w:val="24"/>
              </w:rPr>
              <w:t>29,2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Целевой показатель 2                Доля объектов культурного наследия, находящихся в удовлетворительном состоянии, в общем количестве объектов культурного наследия местного (муниципального) значения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11EC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11EC9" w:rsidRDefault="00711EC9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11EC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1F4654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Целевой показатель 3 Доля граждан, положительно оценивающих состояние </w:t>
            </w:r>
            <w:r w:rsidRPr="002071EF">
              <w:rPr>
                <w:rFonts w:ascii="Times New Roman" w:hAnsi="Times New Roman"/>
                <w:sz w:val="24"/>
                <w:szCs w:val="24"/>
              </w:rPr>
              <w:lastRenderedPageBreak/>
              <w:t>межнациональных отношений, в общем количестве граждан в БГО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2071EF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071EF" w:rsidRDefault="002071EF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E0039">
              <w:rPr>
                <w:rFonts w:ascii="Times New Roman" w:hAnsi="Times New Roman"/>
                <w:sz w:val="24"/>
                <w:szCs w:val="24"/>
              </w:rPr>
              <w:t>Целевой показатель 4 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тыс.человек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783623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83623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D63192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14568"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Целевой показатель 5 Удельный вес численности молодых людей в возрасте от 14 до 30 лет, участвующих в мероприятиях по патриотическому воспитанию, в общей численности молодых людей в возрасте от 14 до 30 лет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CF1281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F1281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D63192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39,9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214568" w:rsidRDefault="00214568" w:rsidP="0021456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783623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623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Целевой показатель 6 Увеличение количества ресурсов в информационно-телекоммуникационной сети "Интернет", позволяющих получать информацию об отечественной культуре</w:t>
            </w:r>
          </w:p>
        </w:tc>
        <w:tc>
          <w:tcPr>
            <w:tcW w:w="140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783623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количество источников</w:t>
            </w:r>
          </w:p>
        </w:tc>
        <w:tc>
          <w:tcPr>
            <w:tcW w:w="85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D62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623" w:rsidRPr="00BD62F9" w:rsidRDefault="00783623" w:rsidP="00783623">
            <w:pPr>
              <w:ind w:firstLine="0"/>
            </w:pPr>
          </w:p>
        </w:tc>
        <w:tc>
          <w:tcPr>
            <w:tcW w:w="1559" w:type="dxa"/>
          </w:tcPr>
          <w:p w:rsidR="00783623" w:rsidRDefault="00783623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3623" w:rsidRDefault="00783623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BD62F9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bookmarkStart w:id="0" w:name="_GoBack"/>
            <w:bookmarkEnd w:id="0"/>
            <w:r w:rsidR="00D63192" w:rsidRPr="00D63192">
              <w:rPr>
                <w:rFonts w:ascii="Times New Roman" w:hAnsi="Times New Roman"/>
                <w:sz w:val="24"/>
                <w:szCs w:val="24"/>
              </w:rPr>
              <w:t>«Развитие образования в сфере культуры и искусства»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 xml:space="preserve">Цель 2 Создание благоприятных условий для устойчивого развития сферы дополнительного образования в сфере культуры 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ind w:firstLine="0"/>
              <w:rPr>
                <w:color w:val="000000"/>
                <w:sz w:val="24"/>
                <w:szCs w:val="24"/>
              </w:rPr>
            </w:pPr>
            <w:r w:rsidRPr="00D63192">
              <w:rPr>
                <w:rFonts w:ascii="Times New Roman" w:hAnsi="Times New Roman"/>
                <w:sz w:val="24"/>
                <w:szCs w:val="24"/>
              </w:rPr>
              <w:t>Задача 2.1. Развитие системы дополнительного образования детей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6F2890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1 Доля приоритетных объектов из числа муниципальных учреждений дополнительного образования, доступных </w:t>
            </w:r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7E47AA" w:rsidP="002145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2145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145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53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2 Доля лауреатов международных </w:t>
            </w:r>
            <w:r w:rsidR="00917B52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 и фестивалей в сфере </w:t>
            </w: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культуры в общем числе обучающихся в школах искусств в сфере культуры и искусства (нарастающим итогом)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8339A5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8339A5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339A5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3 Доля выпускников детских школ искусств, поступивших на обучение в профессиональные образовательные организации (учреждения) в сфере культуры и искусства, от общего числа выпускников предыдущего года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8339A5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8339A5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D63192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4                 Доля детей, привлекаемых к участию в творческих мероприятиях, в общем числе детей (ежегодно)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E47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8339A5" w:rsidP="007E47A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8339A5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Целевой показатель 5                   Доля детей, обучающихся в детских школах искусств, в общем количестве детей возрастной категории 7-15 лет, проживающих в Березовском городском округе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03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EE0039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039">
              <w:rPr>
                <w:rFonts w:ascii="Times New Roman" w:hAnsi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174,2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6 Количество лицензированных программ дополнительного образования в учреждениях, подведомственных управлению культуры и </w:t>
            </w:r>
            <w:proofErr w:type="gramStart"/>
            <w:r w:rsidRPr="00630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 Березовского</w:t>
            </w:r>
            <w:proofErr w:type="gramEnd"/>
            <w:r w:rsidRPr="0063035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- творческой направленности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7E47AA" w:rsidP="0043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63035F" w:rsidP="0043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63035F" w:rsidRDefault="0063035F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5F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58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7 Удельный вес численности педагогических работников в возрасте до 35 лет в общей численности педагогических работников учреждений дополнительного образования в сфере культуры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06D">
              <w:rPr>
                <w:rFonts w:ascii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43206D" w:rsidP="004B19A4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06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B19A4">
              <w:rPr>
                <w:rFonts w:ascii="Times New Roman" w:hAnsi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43206D" w:rsidRDefault="004B19A4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Задача 2.2. Модернизация и укрепление материально-технической базы учреждений дополнительного образования детей</w:t>
            </w: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4B3FC5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560E7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0E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    Доля детских школ искусств, находящихся в удовлетворительном состоянии, в общем количестве таких организаций (учреждений)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560E7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3192" w:rsidRPr="00A14F5B" w:rsidTr="002767C1">
        <w:trPr>
          <w:trHeight w:val="387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4B3F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B3F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 Доля исполненных предписаний надзорных органов в общем количестве таких предписаний в отношении учреждений дополнительного образования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D63192" w:rsidRDefault="00D63192" w:rsidP="00D631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192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7E47AA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47A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7E47AA" w:rsidRDefault="00906D30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Pr="00214568" w:rsidRDefault="00214568" w:rsidP="00783623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456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3192" w:rsidRDefault="00D63192" w:rsidP="00783623">
            <w:pPr>
              <w:ind w:firstLine="0"/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63192" w:rsidRDefault="00D6319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2071EF" w:rsidRDefault="004B3FC5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64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2071EF" w:rsidRDefault="002071EF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Подпрограмма 3 «Развитие физической культуры и спорта»</w:t>
            </w: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Default="004B3FC5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64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2071EF" w:rsidRDefault="002071EF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Цель 3 Создание условий для развития массовой физической культуры и спорта, формирование у населения потребности в здоровом образе жизни</w:t>
            </w: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Default="004B3FC5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64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2071EF" w:rsidRDefault="002071EF" w:rsidP="002071E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Задача 3.1. Создание и развитие эффективной и доступной для различных групп </w:t>
            </w:r>
            <w:proofErr w:type="gramStart"/>
            <w:r w:rsidRPr="002071EF">
              <w:rPr>
                <w:rFonts w:ascii="Times New Roman" w:hAnsi="Times New Roman"/>
                <w:sz w:val="24"/>
                <w:szCs w:val="24"/>
              </w:rPr>
              <w:t>населения  инфраструктуры</w:t>
            </w:r>
            <w:proofErr w:type="gramEnd"/>
            <w:r w:rsidRPr="002071EF">
              <w:rPr>
                <w:rFonts w:ascii="Times New Roman" w:hAnsi="Times New Roman"/>
                <w:sz w:val="24"/>
                <w:szCs w:val="24"/>
              </w:rPr>
              <w:t xml:space="preserve"> сферы физической культуры и спорта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4B3FC5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Обеспеченность спортивными залами (в процентах от нормативной потребности субъектов РФ)</w:t>
            </w:r>
          </w:p>
        </w:tc>
        <w:tc>
          <w:tcPr>
            <w:tcW w:w="12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4B3FC5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 xml:space="preserve">Целевой показатель 2 Обеспеченность плавательными бассейнами (в процентах от нормативной потребности субъектов </w:t>
            </w:r>
            <w:r w:rsidRPr="002071EF">
              <w:rPr>
                <w:rFonts w:ascii="Times New Roman" w:hAnsi="Times New Roman"/>
                <w:sz w:val="24"/>
                <w:szCs w:val="24"/>
              </w:rPr>
              <w:lastRenderedPageBreak/>
              <w:t>РФ)</w:t>
            </w:r>
          </w:p>
        </w:tc>
        <w:tc>
          <w:tcPr>
            <w:tcW w:w="12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767C1">
              <w:rPr>
                <w:rFonts w:ascii="Times New Roman" w:hAnsi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4B3FC5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3 Обеспеченность плоскостными сооружениями (в процентах от нормативной потребности субъектов РФ)</w:t>
            </w:r>
          </w:p>
        </w:tc>
        <w:tc>
          <w:tcPr>
            <w:tcW w:w="12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6F2890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4B3FC5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Default="00877EAD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386586" w:rsidRDefault="002071EF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Целевой показатель 4 Доля исполненных предписаний надзорных органов в общем количестве таких предписаний в отношении учреждений спорта</w:t>
            </w:r>
          </w:p>
        </w:tc>
        <w:tc>
          <w:tcPr>
            <w:tcW w:w="12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386586" w:rsidRDefault="00745F12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386586" w:rsidRDefault="00A82B61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386586" w:rsidRDefault="004B3FC5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386586" w:rsidRDefault="004B3FC5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ED1" w:rsidRPr="00386586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7560E7" w:rsidRDefault="002071EF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Default="00877EAD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7560E7" w:rsidRDefault="002071EF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3.2. Оснащение отрасли высококвалифицированными кадрами и их обучение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Целевой показатель 1 Обеспечение физкультурными кадрами</w:t>
            </w:r>
          </w:p>
        </w:tc>
        <w:tc>
          <w:tcPr>
            <w:tcW w:w="12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E705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left="-9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05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3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071EF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Default="00877EAD" w:rsidP="007836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71EF" w:rsidRPr="007560E7" w:rsidRDefault="002071EF" w:rsidP="0078362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071EF">
              <w:rPr>
                <w:rFonts w:ascii="Times New Roman" w:hAnsi="Times New Roman"/>
                <w:sz w:val="24"/>
                <w:szCs w:val="24"/>
              </w:rPr>
              <w:t>Задача 3.3. Увеличение количества жителей городского округа, систематически занимающихся физической культурой и спортом, привлечение большего числа граждан к участию в физкультурных и спортивных мероприятиях</w:t>
            </w:r>
          </w:p>
        </w:tc>
      </w:tr>
      <w:tr w:rsidR="002767C1" w:rsidRPr="00A14F5B" w:rsidTr="00CA0715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 xml:space="preserve">Целевой показатель 1 Удельный вес населения Березовского городского </w:t>
            </w:r>
            <w:proofErr w:type="gramStart"/>
            <w:r w:rsidRPr="00386586">
              <w:rPr>
                <w:rFonts w:ascii="Times New Roman" w:hAnsi="Times New Roman"/>
                <w:sz w:val="24"/>
                <w:szCs w:val="24"/>
              </w:rPr>
              <w:t>округа,  систематически</w:t>
            </w:r>
            <w:proofErr w:type="gramEnd"/>
            <w:r w:rsidRPr="00386586">
              <w:rPr>
                <w:rFonts w:ascii="Times New Roman" w:hAnsi="Times New Roman"/>
                <w:sz w:val="24"/>
                <w:szCs w:val="24"/>
              </w:rPr>
              <w:t xml:space="preserve"> занимающегося физической культурой и спортом (в процентах от общей численности населения Березовского городского округа)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2767C1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7C1" w:rsidRPr="002767C1" w:rsidRDefault="002767C1" w:rsidP="00CA0715">
            <w:pPr>
              <w:ind w:firstLine="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7C1" w:rsidRDefault="00C87ED1" w:rsidP="00CA07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67C1" w:rsidRDefault="00C87ED1" w:rsidP="00CA07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386586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157CF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2 Количество физкультурных мероприятий и спортивных мероприятий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3157C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3157C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386586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157CF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>Целевой показатель 3 Количество участников физкультурных мероприятий и спортивных мероприятий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31000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3157C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25658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3157C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386586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157CF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157CF">
              <w:rPr>
                <w:rFonts w:ascii="Times New Roman" w:hAnsi="Times New Roman"/>
                <w:sz w:val="24"/>
                <w:szCs w:val="24"/>
              </w:rPr>
              <w:t xml:space="preserve">Целевой показатель 4 Количество </w:t>
            </w:r>
            <w:r w:rsidRPr="003157CF">
              <w:rPr>
                <w:rFonts w:ascii="Times New Roman" w:hAnsi="Times New Roman"/>
                <w:sz w:val="24"/>
                <w:szCs w:val="24"/>
              </w:rPr>
              <w:lastRenderedPageBreak/>
              <w:t>спортсменов муниципальных учреждений физической культуры и спорта, ставшие победителями и призерами областных, Российских и международных соревнований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65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единиц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1F212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1F212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386586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386586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386586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849A4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Целевой показатель 5 Доля граждан БГО, выполнивших нормативы Всероссийского физкультурно-спортивного комплекса "Готов к труду и обороне" в общей численности населения, принявших участие в сдаче нормативов ГТО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849A4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849A4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93" w:rsidRPr="00877EAD" w:rsidRDefault="007D2D93" w:rsidP="00D849A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0,0</w:t>
            </w:r>
            <w:r w:rsidR="00D849A4" w:rsidRPr="00D849A4">
              <w:rPr>
                <w:rFonts w:ascii="Times New Roman" w:hAnsi="Times New Roman"/>
                <w:sz w:val="24"/>
                <w:szCs w:val="24"/>
              </w:rPr>
              <w:t>2</w:t>
            </w:r>
            <w:r w:rsidR="00102E17">
              <w:rPr>
                <w:rFonts w:ascii="Times New Roman" w:hAnsi="Times New Roman"/>
                <w:sz w:val="24"/>
                <w:szCs w:val="24"/>
              </w:rPr>
              <w:br/>
            </w:r>
            <w:r w:rsidR="00877EAD">
              <w:rPr>
                <w:rFonts w:ascii="Times New Roman" w:hAnsi="Times New Roman"/>
                <w:sz w:val="24"/>
                <w:szCs w:val="24"/>
              </w:rPr>
              <w:t>(</w:t>
            </w:r>
            <w:r w:rsidR="00102E17">
              <w:rPr>
                <w:rFonts w:ascii="Times New Roman" w:hAnsi="Times New Roman"/>
                <w:sz w:val="24"/>
                <w:szCs w:val="24"/>
                <w:lang w:val="en-US"/>
              </w:rPr>
              <w:t>362</w:t>
            </w:r>
            <w:r w:rsidR="00877E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849A4" w:rsidRDefault="007D2D93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 w:rsidRPr="00D849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7560E7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2767C1" w:rsidRPr="00A14F5B" w:rsidTr="00386586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proofErr w:type="gramStart"/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6  Доля</w:t>
            </w:r>
            <w:proofErr w:type="gramEnd"/>
            <w:r w:rsidRPr="002767C1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студентов БГО, выполнивших нормативы Всероссийского физкультурно-спортивного комплекса "Готов к труду и обороне" в общей численности учащихся на территории БГО, принявших участие в сдаче нормативов ГТО</w:t>
            </w:r>
          </w:p>
        </w:tc>
        <w:tc>
          <w:tcPr>
            <w:tcW w:w="11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8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67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767C1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4 "Молодежь -наше будущее"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Цель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молодежи, развитие потенциала молодежи и его использование в интересах инновационного развития России, Свердловской области Березовского городского округа. 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4.1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целостной системы поддержки обладающей лидерскими навыками, инициативной и талантливой молодежи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граждан в возрасте от 14 до 30 лет, регулярно участвующих в деятельности молодежных объединений, движений и различных форм общественного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молодежных инициатив (проектов), реализуемых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городском округе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жизни, ценностных установок на создание семьи, ответственное материнство и отцовство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граждан в возрасте от 14 до 30 лет, вовлеченных в программы по формированию ценностей семейного образа жизни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4.3: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здоровление детей и подростков в каникулярное время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и подростков, оздоровленных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Помещения не соответствуют нормам надзорных органов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4.4: 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>Вовлечение молодежи в социальную практику и ее информирование о потенциальных возможностях саморазвития, обеспечение поддержки творческой и предпринимательской активности молодежи</w:t>
            </w: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молодых граждан в возрасте от 14 до 30 лет, вовлеченных в мероприятия, (круглые столы, форумы, ток-шоу, семинары – практикумы, организационно – </w:t>
            </w:r>
            <w:proofErr w:type="spell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деятельностные</w:t>
            </w:r>
            <w:proofErr w:type="spell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игры,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теллектуальные ротаторы и т.п.)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5554F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1215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D5554F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в возрасте от 14 до 30 </w:t>
            </w: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лет,  охваченных</w:t>
            </w:r>
            <w:proofErr w:type="gramEnd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программами, ориентированными на профессии востребованные социально- экономической сферой, либо на занятие предпринимательством, создание малого и среднего бизнеса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D5554F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64,7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67C1" w:rsidRPr="002E7058" w:rsidRDefault="00D5554F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2767C1"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граждан возрасте от 14 до 30 </w:t>
            </w:r>
            <w:proofErr w:type="gramStart"/>
            <w:r w:rsidR="002767C1" w:rsidRPr="002E7058">
              <w:rPr>
                <w:rFonts w:ascii="Times New Roman" w:hAnsi="Times New Roman" w:cs="Times New Roman"/>
                <w:sz w:val="24"/>
                <w:szCs w:val="24"/>
              </w:rPr>
              <w:t>лет,  граждан</w:t>
            </w:r>
            <w:proofErr w:type="gramEnd"/>
            <w:r w:rsidR="002767C1" w:rsidRPr="002E7058">
              <w:rPr>
                <w:rFonts w:ascii="Times New Roman" w:hAnsi="Times New Roman" w:cs="Times New Roman"/>
                <w:sz w:val="24"/>
                <w:szCs w:val="24"/>
              </w:rPr>
              <w:t>, имеющих информацию о возможностях включения в общественную жизнь и применении потенциала; содействующую развитию навыков самостоятельной жизнедеятельности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2767C1" w:rsidRPr="00F6292B" w:rsidRDefault="002767C1" w:rsidP="00276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7C1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67C1" w:rsidRPr="002E7058" w:rsidRDefault="002767C1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несовершеннолетних граждан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2767C1">
            <w:pPr>
              <w:ind w:hanging="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7058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Pr="002E7058" w:rsidRDefault="002767C1" w:rsidP="00CA07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CA07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CA07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C1" w:rsidRDefault="002767C1" w:rsidP="002767C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AD" w:rsidRPr="00A14F5B" w:rsidTr="00666158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2767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877EAD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r w:rsidRPr="002E7058">
              <w:rPr>
                <w:rFonts w:ascii="Times New Roman" w:hAnsi="Times New Roman"/>
                <w:sz w:val="24"/>
                <w:szCs w:val="24"/>
              </w:rPr>
              <w:t xml:space="preserve">-патриотическое воспитание молодежи, </w:t>
            </w:r>
            <w:r>
              <w:rPr>
                <w:rFonts w:ascii="Times New Roman" w:hAnsi="Times New Roman"/>
                <w:sz w:val="24"/>
                <w:szCs w:val="24"/>
              </w:rPr>
              <w:t>основанное на уважении к военному прошлому России, воинским традициям и ритуалам, повышение престижа военной службы</w:t>
            </w:r>
          </w:p>
        </w:tc>
      </w:tr>
      <w:tr w:rsidR="00877EAD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Доля молодых граждан в возрасте от 14 до 30 лет, участвующих в мероприятиях военно-патриотической направленности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EAD" w:rsidRPr="00A14F5B" w:rsidTr="002767C1">
        <w:trPr>
          <w:gridAfter w:val="6"/>
          <w:wAfter w:w="9354" w:type="dxa"/>
          <w:trHeight w:val="1143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54" w:type="dxa"/>
            <w:gridSpan w:val="1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5.1. Обеспечение эффективной деятельности </w:t>
            </w:r>
            <w:proofErr w:type="gramStart"/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 культуры</w:t>
            </w:r>
            <w:proofErr w:type="gramEnd"/>
            <w:r w:rsidRPr="00877E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спорта Березовского городского округа по реализации муниципальной программы «Развитие культуры, физической культуры и спорта и работы с молодежью в Березовском городском округе до 2020 года»</w:t>
            </w:r>
          </w:p>
        </w:tc>
      </w:tr>
      <w:tr w:rsidR="00877EAD" w:rsidRPr="00A14F5B" w:rsidTr="002767C1">
        <w:trPr>
          <w:gridAfter w:val="6"/>
          <w:wAfter w:w="9354" w:type="dxa"/>
          <w:tblCellSpacing w:w="5" w:type="nil"/>
        </w:trPr>
        <w:tc>
          <w:tcPr>
            <w:tcW w:w="7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77EAD">
              <w:rPr>
                <w:rFonts w:ascii="Times New Roman" w:hAnsi="Times New Roman" w:cs="Times New Roman"/>
                <w:sz w:val="24"/>
                <w:szCs w:val="24"/>
              </w:rPr>
              <w:t>Целевой показатель 1           Уровень выполнения значений целевых показателей муниципальной программы</w:t>
            </w:r>
          </w:p>
        </w:tc>
        <w:tc>
          <w:tcPr>
            <w:tcW w:w="129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7058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  <w:proofErr w:type="gramEnd"/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Pr="002E7058" w:rsidRDefault="00877EAD" w:rsidP="00877E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CB6A95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0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CB6A95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7E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EAD" w:rsidRDefault="00877EAD" w:rsidP="00877EA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6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A00" w:rsidRPr="00A14F5B" w:rsidRDefault="00147A00" w:rsidP="00C314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147A00" w:rsidRPr="00A14F5B" w:rsidSect="00E310D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28"/>
    <w:rsid w:val="00003B3A"/>
    <w:rsid w:val="00015B66"/>
    <w:rsid w:val="00022269"/>
    <w:rsid w:val="0004363E"/>
    <w:rsid w:val="00063914"/>
    <w:rsid w:val="00102E17"/>
    <w:rsid w:val="0012416A"/>
    <w:rsid w:val="00147A00"/>
    <w:rsid w:val="00172094"/>
    <w:rsid w:val="00196A32"/>
    <w:rsid w:val="001A4866"/>
    <w:rsid w:val="001F1DAD"/>
    <w:rsid w:val="001F2121"/>
    <w:rsid w:val="001F4654"/>
    <w:rsid w:val="002016A3"/>
    <w:rsid w:val="002071EF"/>
    <w:rsid w:val="00214568"/>
    <w:rsid w:val="00233F83"/>
    <w:rsid w:val="002437A6"/>
    <w:rsid w:val="002615A7"/>
    <w:rsid w:val="002767C1"/>
    <w:rsid w:val="00286FC8"/>
    <w:rsid w:val="002E7058"/>
    <w:rsid w:val="003157CF"/>
    <w:rsid w:val="00334C2E"/>
    <w:rsid w:val="00375121"/>
    <w:rsid w:val="00386586"/>
    <w:rsid w:val="00387ADE"/>
    <w:rsid w:val="003952DC"/>
    <w:rsid w:val="00396295"/>
    <w:rsid w:val="003C1BE8"/>
    <w:rsid w:val="0042737E"/>
    <w:rsid w:val="0043206D"/>
    <w:rsid w:val="00442AD2"/>
    <w:rsid w:val="00446F11"/>
    <w:rsid w:val="004518D1"/>
    <w:rsid w:val="004831A9"/>
    <w:rsid w:val="004B0E36"/>
    <w:rsid w:val="004B19A4"/>
    <w:rsid w:val="004B3FC5"/>
    <w:rsid w:val="004B78D2"/>
    <w:rsid w:val="00527AEA"/>
    <w:rsid w:val="0056344B"/>
    <w:rsid w:val="00576718"/>
    <w:rsid w:val="005A4BE8"/>
    <w:rsid w:val="005D321B"/>
    <w:rsid w:val="005D5781"/>
    <w:rsid w:val="0063035F"/>
    <w:rsid w:val="006B65C6"/>
    <w:rsid w:val="006B69AE"/>
    <w:rsid w:val="006C0528"/>
    <w:rsid w:val="006F2890"/>
    <w:rsid w:val="00703350"/>
    <w:rsid w:val="00711EC9"/>
    <w:rsid w:val="00745F12"/>
    <w:rsid w:val="007560E7"/>
    <w:rsid w:val="0077762E"/>
    <w:rsid w:val="00783623"/>
    <w:rsid w:val="007B52B9"/>
    <w:rsid w:val="007D10E7"/>
    <w:rsid w:val="007D2D93"/>
    <w:rsid w:val="007E47AA"/>
    <w:rsid w:val="008339A5"/>
    <w:rsid w:val="00862D65"/>
    <w:rsid w:val="00866CAC"/>
    <w:rsid w:val="00877EAD"/>
    <w:rsid w:val="0089037E"/>
    <w:rsid w:val="00893309"/>
    <w:rsid w:val="008B7EF9"/>
    <w:rsid w:val="008F5A86"/>
    <w:rsid w:val="008F63D3"/>
    <w:rsid w:val="00906D30"/>
    <w:rsid w:val="00917B52"/>
    <w:rsid w:val="00923D91"/>
    <w:rsid w:val="00983ADB"/>
    <w:rsid w:val="00A13448"/>
    <w:rsid w:val="00A14F5B"/>
    <w:rsid w:val="00A16001"/>
    <w:rsid w:val="00A654AF"/>
    <w:rsid w:val="00A82B61"/>
    <w:rsid w:val="00B03CE2"/>
    <w:rsid w:val="00B556A1"/>
    <w:rsid w:val="00B72264"/>
    <w:rsid w:val="00B84420"/>
    <w:rsid w:val="00BB0645"/>
    <w:rsid w:val="00BD62F9"/>
    <w:rsid w:val="00C24BDE"/>
    <w:rsid w:val="00C314CF"/>
    <w:rsid w:val="00C352AA"/>
    <w:rsid w:val="00C467C0"/>
    <w:rsid w:val="00C65CC3"/>
    <w:rsid w:val="00C87ED1"/>
    <w:rsid w:val="00CA0715"/>
    <w:rsid w:val="00CB6A95"/>
    <w:rsid w:val="00CF1281"/>
    <w:rsid w:val="00D14027"/>
    <w:rsid w:val="00D5554F"/>
    <w:rsid w:val="00D63192"/>
    <w:rsid w:val="00D6548C"/>
    <w:rsid w:val="00D66A94"/>
    <w:rsid w:val="00D727BB"/>
    <w:rsid w:val="00D849A4"/>
    <w:rsid w:val="00D91A76"/>
    <w:rsid w:val="00D96E8C"/>
    <w:rsid w:val="00E1575A"/>
    <w:rsid w:val="00E166DB"/>
    <w:rsid w:val="00E176D9"/>
    <w:rsid w:val="00E310D3"/>
    <w:rsid w:val="00E526CB"/>
    <w:rsid w:val="00E82345"/>
    <w:rsid w:val="00EE0039"/>
    <w:rsid w:val="00EF77FB"/>
    <w:rsid w:val="00F30EDD"/>
    <w:rsid w:val="00F43740"/>
    <w:rsid w:val="00F6292B"/>
    <w:rsid w:val="00F83414"/>
    <w:rsid w:val="00FB448D"/>
    <w:rsid w:val="00FE7A82"/>
    <w:rsid w:val="00FF410D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A85425-4107-4177-AC3C-3AAE76AF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82"/>
    <w:pPr>
      <w:spacing w:line="276" w:lineRule="auto"/>
      <w:ind w:firstLine="851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14F5B"/>
    <w:pPr>
      <w:widowControl w:val="0"/>
      <w:autoSpaceDE w:val="0"/>
      <w:autoSpaceDN w:val="0"/>
      <w:adjustRightInd w:val="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494AE-F9F6-4D17-BD78-B032CEDF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14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</vt:lpstr>
    </vt:vector>
  </TitlesOfParts>
  <Company>Microsoft</Company>
  <LinksUpToDate>false</LinksUpToDate>
  <CharactersWithSpaces>16366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</dc:title>
  <dc:creator>user20</dc:creator>
  <cp:lastModifiedBy>User</cp:lastModifiedBy>
  <cp:revision>15</cp:revision>
  <dcterms:created xsi:type="dcterms:W3CDTF">2017-11-29T09:07:00Z</dcterms:created>
  <dcterms:modified xsi:type="dcterms:W3CDTF">2017-12-05T13:38:00Z</dcterms:modified>
</cp:coreProperties>
</file>