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AA" w:rsidRDefault="009554AA" w:rsidP="00EF42BD">
      <w:pPr>
        <w:pStyle w:val="ConsPlusNormal"/>
        <w:jc w:val="center"/>
      </w:pPr>
      <w:bookmarkStart w:id="0" w:name="Par132"/>
      <w:bookmarkEnd w:id="0"/>
      <w:r>
        <w:t>Пояснительная записка</w:t>
      </w:r>
    </w:p>
    <w:p w:rsidR="009554AA" w:rsidRDefault="009554AA" w:rsidP="00EF42BD">
      <w:pPr>
        <w:pStyle w:val="ConsPlusNormal"/>
        <w:jc w:val="center"/>
      </w:pPr>
      <w:r>
        <w:t>к проекту нормативного правового акта</w:t>
      </w:r>
    </w:p>
    <w:p w:rsidR="009554AA" w:rsidRDefault="009554AA" w:rsidP="00EF42BD">
      <w:pPr>
        <w:pStyle w:val="ConsPlusNormal"/>
        <w:jc w:val="center"/>
      </w:pPr>
      <w:r>
        <w:t>Березовского городского округа</w:t>
      </w:r>
    </w:p>
    <w:p w:rsidR="009554AA" w:rsidRDefault="009554AA" w:rsidP="00EF42BD">
      <w:pPr>
        <w:pStyle w:val="ConsPlusNormal"/>
        <w:jc w:val="center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1. Общая информация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101E3" w:rsidRDefault="009554AA" w:rsidP="00EF42BD">
            <w:pPr>
              <w:pStyle w:val="ConsPlusNormal"/>
              <w:spacing w:line="276" w:lineRule="auto"/>
              <w:jc w:val="both"/>
            </w:pPr>
            <w:r w:rsidRPr="006101E3"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9554AA" w:rsidP="00EF42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1E3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9554AA" w:rsidRPr="006101E3" w:rsidRDefault="00D728BF" w:rsidP="005C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Березовского городского округа</w:t>
            </w:r>
            <w:r w:rsidR="006101E3" w:rsidRPr="0061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5C5E38" w:rsidRPr="005C5E38">
              <w:rPr>
                <w:rFonts w:ascii="Times New Roman" w:hAnsi="Times New Roman" w:cs="Times New Roman"/>
                <w:bCs/>
                <w:sz w:val="28"/>
                <w:szCs w:val="28"/>
              </w:rPr>
              <w:t>Порядка принятия администраций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Разработчик:</w:t>
            </w:r>
          </w:p>
          <w:p w:rsidR="009554AA" w:rsidRDefault="006101E3" w:rsidP="000D2544">
            <w:pPr>
              <w:pStyle w:val="ConsPlusNormal"/>
              <w:jc w:val="both"/>
            </w:pPr>
            <w:r>
              <w:t>Отдел инвестиционного развития администрации Березовского городского округа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(указывается полное наименование разработчика)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71" w:rsidRDefault="009554AA" w:rsidP="00555471">
            <w:pPr>
              <w:pStyle w:val="ConsPlusNormal"/>
              <w:spacing w:line="276" w:lineRule="auto"/>
              <w:jc w:val="both"/>
            </w:pPr>
            <w:r>
              <w:t>Краткое содержание проекта правового акта:</w:t>
            </w:r>
            <w:r w:rsidR="00D728BF">
              <w:t xml:space="preserve"> </w:t>
            </w:r>
          </w:p>
          <w:p w:rsidR="005C5E38" w:rsidRDefault="000D2544" w:rsidP="005C5E38">
            <w:pPr>
              <w:pStyle w:val="ConsPlusNormal"/>
              <w:ind w:firstLine="540"/>
              <w:jc w:val="both"/>
            </w:pPr>
            <w:r>
              <w:t xml:space="preserve">       </w:t>
            </w:r>
            <w:r w:rsidR="00555471" w:rsidRPr="000D2544">
              <w:t xml:space="preserve">В соответствии с проектом постановления </w:t>
            </w:r>
            <w:r w:rsidR="005C5E38">
              <w:t>Порядок регламентирует процедуру принятия администрацией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обязательств.</w:t>
            </w:r>
          </w:p>
          <w:p w:rsidR="005C5E38" w:rsidRDefault="000D2544" w:rsidP="005C5E38">
            <w:pPr>
              <w:pStyle w:val="ConsPlusNormal"/>
              <w:ind w:firstLine="540"/>
              <w:jc w:val="both"/>
            </w:pPr>
            <w:r w:rsidRPr="000D2544">
              <w:rPr>
                <w:bCs/>
              </w:rPr>
              <w:t xml:space="preserve">    </w:t>
            </w:r>
            <w:r w:rsidR="005C5E38">
              <w:t>Решение администрации Березовского городского округа о заключении концессионного соглашения от имени Березовского городского округа</w:t>
            </w:r>
            <w:r w:rsidRPr="000D2544">
              <w:rPr>
                <w:bCs/>
              </w:rPr>
              <w:t xml:space="preserve">    </w:t>
            </w:r>
            <w:r w:rsidR="005C5E38">
              <w:t xml:space="preserve">принимается в случае, когда срок создания  объекта концессионного соглашения и срок окупаемости инвестиций, срок обязательств концессионера и (или) </w:t>
            </w:r>
            <w:proofErr w:type="spellStart"/>
            <w:r w:rsidR="005C5E38">
              <w:t>концедента</w:t>
            </w:r>
            <w:proofErr w:type="spellEnd"/>
            <w:r w:rsidR="005C5E38">
              <w:t xml:space="preserve"> по концессионному соглашению превышает срок действия утвержденных лимитов бюджетных обязательств.</w:t>
            </w:r>
          </w:p>
          <w:p w:rsidR="005C5E38" w:rsidRDefault="005C5E38" w:rsidP="005C5E38">
            <w:pPr>
              <w:pStyle w:val="ConsPlusNormal"/>
              <w:ind w:firstLine="540"/>
              <w:jc w:val="both"/>
            </w:pPr>
            <w:r>
              <w:t xml:space="preserve">Концессионные соглашения, </w:t>
            </w:r>
            <w:proofErr w:type="spellStart"/>
            <w:r>
              <w:t>концедентом</w:t>
            </w:r>
            <w:proofErr w:type="spellEnd"/>
            <w:r>
              <w:t xml:space="preserve"> по которым выступает Березовский городской округ, могут быть заключены в рамках муниципальных  программ Березовского городского округа на срок и в пределах средств, которые предусмотрены соответствующими мероприятиями указанных программ.</w:t>
            </w:r>
          </w:p>
          <w:p w:rsidR="005C5E38" w:rsidRDefault="005C5E38" w:rsidP="005C5E38">
            <w:pPr>
              <w:pStyle w:val="ConsPlusNormal"/>
              <w:ind w:firstLine="540"/>
              <w:jc w:val="both"/>
            </w:pPr>
            <w:r>
              <w:t>Решение администрации Березовского городского округа о заключении концессионного соглашения от имени Березовского городского округа принимается в форме распоряжения администрации Березовского городского округа.</w:t>
            </w:r>
          </w:p>
          <w:p w:rsidR="000D2544" w:rsidRPr="000D2544" w:rsidRDefault="000D2544" w:rsidP="000D254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не потребует выделения дополнительных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городского округа.</w:t>
            </w:r>
          </w:p>
          <w:p w:rsidR="009554AA" w:rsidRPr="005C5E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5C5E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1.4.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5C5E38">
            <w:pPr>
              <w:pStyle w:val="ConsPlusNormal"/>
              <w:spacing w:line="276" w:lineRule="auto"/>
              <w:jc w:val="both"/>
            </w:pPr>
            <w:r>
              <w:t>Предполагаемая дата вступления</w:t>
            </w:r>
            <w:r w:rsidR="0032761F">
              <w:t xml:space="preserve"> в силу: </w:t>
            </w:r>
            <w:r w:rsidR="005C5E38">
              <w:t>16</w:t>
            </w:r>
            <w:r w:rsidR="0032761F">
              <w:t xml:space="preserve"> </w:t>
            </w:r>
            <w:r w:rsidR="005C5E38">
              <w:t>июня</w:t>
            </w:r>
            <w:r w:rsidR="0032761F">
              <w:t xml:space="preserve"> 2016</w:t>
            </w:r>
            <w:r>
              <w:t xml:space="preserve"> г.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1.5.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F406F0">
            <w:pPr>
              <w:pStyle w:val="ConsPlusNormal"/>
              <w:jc w:val="both"/>
            </w:pPr>
            <w:r>
              <w:t>Необходимость установления переходного периода и (или) отсрочки вступления в силу нормативного правового акта:</w:t>
            </w:r>
            <w:r w:rsidR="005C5E38">
              <w:t xml:space="preserve"> </w:t>
            </w:r>
            <w:r w:rsidR="0032761F">
              <w:t>нет</w:t>
            </w:r>
            <w:r w:rsidR="000D2544">
              <w:t xml:space="preserve"> </w:t>
            </w:r>
          </w:p>
          <w:p w:rsidR="009554AA" w:rsidRPr="005C5E38" w:rsidRDefault="009554AA" w:rsidP="00F406F0">
            <w:pPr>
              <w:pStyle w:val="ConsPlusNormal"/>
              <w:jc w:val="both"/>
              <w:rPr>
                <w:sz w:val="20"/>
                <w:szCs w:val="20"/>
              </w:rPr>
            </w:pPr>
            <w:r w:rsidRPr="005C5E38">
              <w:rPr>
                <w:sz w:val="20"/>
                <w:szCs w:val="20"/>
              </w:rPr>
              <w:t>(</w:t>
            </w:r>
            <w:proofErr w:type="gramStart"/>
            <w:r w:rsidRPr="005C5E38">
              <w:rPr>
                <w:sz w:val="20"/>
                <w:szCs w:val="20"/>
              </w:rPr>
              <w:t>есть</w:t>
            </w:r>
            <w:proofErr w:type="gramEnd"/>
            <w:r w:rsidRPr="005C5E38">
              <w:rPr>
                <w:sz w:val="20"/>
                <w:szCs w:val="20"/>
              </w:rPr>
              <w:t>/нет; если есть, то необходимо указать соответствующие сроки)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1.6.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F406F0">
            <w:pPr>
              <w:pStyle w:val="ConsPlusNormal"/>
              <w:jc w:val="both"/>
            </w:pPr>
            <w:r>
              <w:t>Необходимость распространения положений нормативного правового акта на ранее возникшие отношения:</w:t>
            </w:r>
            <w:r w:rsidR="000D2544">
              <w:t xml:space="preserve"> </w:t>
            </w:r>
            <w:r w:rsidR="0032761F">
              <w:t>нет</w:t>
            </w:r>
            <w:r w:rsidR="000D2544">
              <w:t xml:space="preserve"> </w:t>
            </w:r>
          </w:p>
          <w:p w:rsidR="009554AA" w:rsidRPr="008722E8" w:rsidRDefault="009554AA" w:rsidP="00F406F0">
            <w:pPr>
              <w:pStyle w:val="ConsPlusNormal"/>
              <w:jc w:val="both"/>
              <w:rPr>
                <w:sz w:val="20"/>
                <w:szCs w:val="20"/>
              </w:rPr>
            </w:pPr>
            <w:r w:rsidRPr="008722E8">
              <w:rPr>
                <w:sz w:val="20"/>
                <w:szCs w:val="20"/>
              </w:rPr>
              <w:t>(</w:t>
            </w:r>
            <w:proofErr w:type="gramStart"/>
            <w:r w:rsidRPr="008722E8">
              <w:rPr>
                <w:sz w:val="20"/>
                <w:szCs w:val="20"/>
              </w:rPr>
              <w:t>есть</w:t>
            </w:r>
            <w:proofErr w:type="gramEnd"/>
            <w:r w:rsidRPr="008722E8">
              <w:rPr>
                <w:sz w:val="20"/>
                <w:szCs w:val="20"/>
              </w:rPr>
              <w:t>/нет)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1.7.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0D2544" w:rsidRDefault="009554AA" w:rsidP="00F406F0">
            <w:pPr>
              <w:pStyle w:val="ConsPlusNormal"/>
              <w:pBdr>
                <w:bottom w:val="single" w:sz="12" w:space="1" w:color="auto"/>
              </w:pBdr>
              <w:jc w:val="both"/>
              <w:rPr>
                <w:u w:val="single"/>
              </w:rPr>
            </w:pPr>
            <w:r>
              <w:t>Обоснование необходимости установления переходного периода и (или) отсрочки вступления в силу нормативного правового акта либо распространения положений нормативного правового акта на ранее возникшие отношения:</w:t>
            </w:r>
            <w:r w:rsidR="00E65B5C">
              <w:t xml:space="preserve"> </w:t>
            </w:r>
            <w:r w:rsidR="008722E8">
              <w:t xml:space="preserve"> </w:t>
            </w:r>
            <w:r w:rsidR="00E65B5C">
              <w:t>нет</w:t>
            </w:r>
          </w:p>
          <w:p w:rsidR="009554AA" w:rsidRDefault="009554AA" w:rsidP="00F406F0">
            <w:pPr>
              <w:pStyle w:val="ConsPlusNormal"/>
              <w:jc w:val="both"/>
            </w:pP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2. Степень регулирующего воздействия проекта нормативного правового акта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2.1.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Pr="008722E8" w:rsidRDefault="009554AA" w:rsidP="000D2544">
            <w:pPr>
              <w:pStyle w:val="ConsPlusNormal"/>
              <w:spacing w:line="276" w:lineRule="auto"/>
              <w:jc w:val="both"/>
              <w:rPr>
                <w:b/>
              </w:rPr>
            </w:pPr>
            <w:r>
              <w:t>Степень регулирующего воздействия:</w:t>
            </w:r>
            <w:r w:rsidR="000D2544">
              <w:t xml:space="preserve"> </w:t>
            </w:r>
            <w:r w:rsidR="0032761F" w:rsidRPr="008722E8">
              <w:rPr>
                <w:b/>
              </w:rPr>
              <w:t>низкая</w:t>
            </w:r>
            <w:r w:rsidR="000D2544" w:rsidRPr="008722E8">
              <w:rPr>
                <w:b/>
              </w:rPr>
              <w:t xml:space="preserve"> </w:t>
            </w:r>
          </w:p>
          <w:p w:rsidR="009554AA" w:rsidRDefault="009554AA" w:rsidP="000D2544">
            <w:pPr>
              <w:pStyle w:val="ConsPlusNormal"/>
              <w:spacing w:line="276" w:lineRule="auto"/>
              <w:jc w:val="both"/>
            </w:pPr>
            <w:r>
              <w:t>(высокая/средняя/низкая)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7312FA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>2.2.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9554AA" w:rsidRPr="007312FA" w:rsidRDefault="000D2544" w:rsidP="00F406F0">
            <w:pPr>
              <w:pStyle w:val="ConsPlusNormal"/>
              <w:jc w:val="both"/>
            </w:pPr>
            <w:r>
              <w:t>П</w:t>
            </w:r>
            <w:r w:rsidR="007312FA" w:rsidRPr="007312FA">
              <w:t xml:space="preserve">роект нормативного правового акта не содержит положений, </w:t>
            </w:r>
            <w:r w:rsidR="007312FA">
              <w:t>устанавливающих ранее не предусмотренные обязанности, запреты и ограничения для субъектов или способствующие установлению ранее не предусмотренных обязанностей, запретов и ограничений для субъектов,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proofErr w:type="gramStart"/>
            <w:r w:rsidR="007312FA" w:rsidRPr="007312FA">
              <w:t>,</w:t>
            </w:r>
            <w:r>
              <w:t>а</w:t>
            </w:r>
            <w:proofErr w:type="gramEnd"/>
            <w:r>
              <w:t xml:space="preserve"> также положений, приводящих</w:t>
            </w:r>
            <w:r w:rsidR="007312FA">
              <w:t xml:space="preserve"> к увеличению ранее предусмотренных законодательством Российской Федерации и иными нормативными правовыми актами расходов субъектов,</w:t>
            </w:r>
            <w:r w:rsidR="007312FA" w:rsidRPr="007312FA">
              <w:t xml:space="preserve"> н</w:t>
            </w:r>
            <w:r w:rsidR="007312FA">
              <w:t xml:space="preserve">о подлежит </w:t>
            </w:r>
            <w:r>
              <w:t>оценке регулирующего воздействия, так как затрагивает вопросы осуществления инвестиционной деятельности на территории Березовского городского округа.</w:t>
            </w:r>
          </w:p>
        </w:tc>
      </w:tr>
    </w:tbl>
    <w:p w:rsidR="009554AA" w:rsidRDefault="009554AA" w:rsidP="00EF42BD">
      <w:pPr>
        <w:pStyle w:val="ConsPlusNormal"/>
        <w:ind w:firstLine="540"/>
        <w:jc w:val="both"/>
        <w:outlineLvl w:val="2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3. Описание проблемы, на решение которой направлено регулирование: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Формулировка проблемы:</w:t>
            </w:r>
          </w:p>
          <w:p w:rsidR="009554AA" w:rsidRDefault="008F3A47" w:rsidP="008F3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Отсутствие </w:t>
            </w:r>
            <w:proofErr w:type="gramStart"/>
            <w:r w:rsidRPr="00C96438">
              <w:rPr>
                <w:rFonts w:ascii="Times New Roman" w:hAnsi="Times New Roman" w:cs="Times New Roman"/>
                <w:bCs/>
                <w:sz w:val="28"/>
                <w:szCs w:val="28"/>
              </w:rPr>
              <w:t>Порядка принятия администраций Березовского городского округа решений</w:t>
            </w:r>
            <w:proofErr w:type="gramEnd"/>
            <w:r w:rsidRPr="00C964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заключении концессионных соглашений от имени Березовского городского округа на срок, превышающий срок действия </w:t>
            </w:r>
            <w:r w:rsidRPr="00C9643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утвержденных лимитов бюджетных обязательств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3.2.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негативных эффектов, возникающих в связи с наличием рассматриваемой проблемы:</w:t>
            </w:r>
          </w:p>
          <w:p w:rsidR="009554AA" w:rsidRPr="008F3A47" w:rsidRDefault="00E65B5C" w:rsidP="008F3A47">
            <w:pPr>
              <w:pStyle w:val="ConsPlusNormal"/>
              <w:jc w:val="both"/>
            </w:pPr>
            <w:r>
              <w:t xml:space="preserve"> </w:t>
            </w:r>
            <w:r w:rsidR="008F3A47" w:rsidRPr="008F3A47">
              <w:rPr>
                <w:color w:val="000000"/>
                <w:shd w:val="clear" w:color="auto" w:fill="FFFFFF"/>
              </w:rPr>
              <w:t>Отсутствие правовой определенности и порядка действий при принятии решения о заключении концессионного соглашения и соглашения о государственно-частном партнерстве, заключаемых на срок, превышающий срок действия утвержденных лимитов бюджетных обязательств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 проблемы:</w:t>
            </w:r>
          </w:p>
          <w:p w:rsidR="009554AA" w:rsidRPr="008722E8" w:rsidRDefault="008722E8" w:rsidP="00872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2E8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срок действия концессионного соглашения, заключенного в рамках муниципальной программы Березовского городского округа  превышает 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722E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настоящее время муниципальные программы Березовского городского округа утверждены на период до 2020 года.</w:t>
            </w:r>
          </w:p>
        </w:tc>
      </w:tr>
      <w:tr w:rsidR="009554AA" w:rsidTr="00E80C8B">
        <w:trPr>
          <w:trHeight w:val="14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  <w:outlineLvl w:val="2"/>
            </w:pPr>
            <w:r>
              <w:t>Перечень действующих нормативных правовых актов Российской Федерации, Свердловской области, муниципальных нормативных правовых актов, поручений, решений, послуживших основанием для разработки проекта нормативного правового акта: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66"/>
              <w:gridCol w:w="8080"/>
            </w:tblGrid>
            <w:tr w:rsidR="009554AA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pStyle w:val="ConsPlusNormal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N п/п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pStyle w:val="ConsPlusNormal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Наименование и реквизиты</w:t>
                  </w:r>
                </w:p>
              </w:tc>
            </w:tr>
            <w:tr w:rsidR="009554AA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54AA" w:rsidRDefault="007312FA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</w:rPr>
                    <w:t>Федеральный закон</w:t>
                  </w:r>
                  <w:r w:rsidR="00E65B5C">
                    <w:rPr>
                      <w:sz w:val="28"/>
                      <w:szCs w:val="28"/>
                    </w:rPr>
                    <w:t xml:space="preserve"> от 06 октября 2003 года № 131-ФЗ «Об общих принципах организации местного самоуправления в Российской Федерации</w:t>
                  </w:r>
                  <w:r w:rsidR="00E65B5C" w:rsidRPr="00CC055E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Pr="00A576FE" w:rsidRDefault="00A576FE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A576FE">
                    <w:rPr>
                      <w:sz w:val="28"/>
                      <w:szCs w:val="28"/>
                    </w:rPr>
                    <w:t>пункт 6 статьи 78 Бюджетного кодекса Российской Федерации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Pr="00A576FE" w:rsidRDefault="00A576FE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A576FE">
                    <w:rPr>
                      <w:sz w:val="28"/>
                      <w:szCs w:val="28"/>
                    </w:rPr>
                    <w:t>Федеральным законом от 21.07.2005 № 115-ФЗ "О концессионных соглашениях"</w:t>
                  </w:r>
                </w:p>
              </w:tc>
            </w:tr>
            <w:tr w:rsidR="008F3A47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3A47" w:rsidRDefault="008F3A47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3A47" w:rsidRPr="00E80C8B" w:rsidRDefault="008F3A47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E80C8B">
                    <w:rPr>
                      <w:sz w:val="28"/>
                      <w:szCs w:val="28"/>
                    </w:rPr>
                    <w:t>Постановление Правительства РФ от 26.11.2013 № 1071 «Об утверждении Правил принятия решений о заключении от имени Российской Федерации государственных контрактов на поставку товаров, выполнение работ, оказание услуг для обеспечения федеральных нужд</w:t>
                  </w:r>
                  <w:r w:rsidR="00E80C8B" w:rsidRPr="00E80C8B">
                    <w:rPr>
                      <w:sz w:val="28"/>
                      <w:szCs w:val="28"/>
                    </w:rPr>
                    <w:t>, соглашений о государственно-частном партнерстве и концессионных соглашениях на срок, превышающий срок действия утвержденных лимитов бюджетных обязательств</w:t>
                  </w:r>
                  <w:r w:rsidRPr="00E80C8B">
                    <w:rPr>
                      <w:sz w:val="28"/>
                      <w:szCs w:val="28"/>
                    </w:rPr>
                    <w:t>»</w:t>
                  </w:r>
                  <w:r w:rsidR="00E80C8B" w:rsidRPr="00E80C8B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="00E80C8B" w:rsidRPr="00E80C8B">
                    <w:rPr>
                      <w:sz w:val="28"/>
                      <w:szCs w:val="28"/>
                    </w:rPr>
                    <w:t xml:space="preserve">( </w:t>
                  </w:r>
                  <w:proofErr w:type="gramEnd"/>
                  <w:r w:rsidR="00E80C8B" w:rsidRPr="00E80C8B">
                    <w:rPr>
                      <w:sz w:val="28"/>
                      <w:szCs w:val="28"/>
                    </w:rPr>
                    <w:t>редакции ППРФ от 07.11.2014 № 1171, от 04.02.2016 № 67)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8F3A47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108F7" w:rsidRPr="00A576FE" w:rsidRDefault="00F406F0" w:rsidP="005108F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постановление</w:t>
                  </w:r>
                  <w:r w:rsidR="00A576FE" w:rsidRPr="00A576FE">
                    <w:rPr>
                      <w:sz w:val="28"/>
                      <w:szCs w:val="28"/>
                    </w:rPr>
                    <w:t xml:space="preserve"> Правительства Свердловской области от 15.07.2015 № 587-ПП «Об утверждении Порядка принятия Правительством Свердловской области решений о заключении концессионных соглашений от имени Свердловской области на срок, превышающий срок действия утвержденных лимитов бюджетных обязательств»</w:t>
                  </w:r>
                </w:p>
              </w:tc>
            </w:tr>
          </w:tbl>
          <w:p w:rsidR="009554AA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  <w:r w:rsidRPr="001B52DC">
        <w:t>4. Анализ федерального, регионального опыта в соответствующей сфере деятельности:</w:t>
      </w: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RPr="001B52DC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4.1.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Федеральный, региональный опыт в соответствующей сфере деятельности:</w:t>
            </w:r>
          </w:p>
          <w:p w:rsidR="00A576FE" w:rsidRDefault="00E80C8B" w:rsidP="00A576FE">
            <w:pPr>
              <w:pStyle w:val="ConsPlusNormal"/>
              <w:ind w:firstLine="540"/>
              <w:jc w:val="both"/>
            </w:pPr>
            <w:r>
              <w:t xml:space="preserve">Постановление администрации </w:t>
            </w:r>
            <w:proofErr w:type="spellStart"/>
            <w:r>
              <w:t>Кушвинского</w:t>
            </w:r>
            <w:proofErr w:type="spellEnd"/>
            <w:r>
              <w:t xml:space="preserve"> городского округа от 13.04.2016  № 433 «Об утверждении Порядка принятия администраций </w:t>
            </w:r>
            <w:proofErr w:type="spellStart"/>
            <w:r>
              <w:t>Кушвинского</w:t>
            </w:r>
            <w:proofErr w:type="spellEnd"/>
            <w:r>
              <w:t xml:space="preserve"> городского округа решений о заключении концессионных соглашений от имени </w:t>
            </w:r>
            <w:proofErr w:type="spellStart"/>
            <w:r>
              <w:t>Кушвинского</w:t>
            </w:r>
            <w:proofErr w:type="spellEnd"/>
            <w:r>
              <w:t xml:space="preserve"> городского округа на срок, превышающий срок действия утвержденных лимитов бюджетных обязательств» </w:t>
            </w:r>
          </w:p>
          <w:p w:rsidR="00E80C8B" w:rsidRDefault="00E80C8B" w:rsidP="00E80C8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 xml:space="preserve">       Постановление администрации </w:t>
            </w:r>
            <w:proofErr w:type="spellStart"/>
            <w:r>
              <w:t>Нижнетуринского</w:t>
            </w:r>
            <w:proofErr w:type="spellEnd"/>
            <w:r>
              <w:t xml:space="preserve"> городского округа от </w:t>
            </w:r>
            <w:r>
              <w:rPr>
                <w:sz w:val="24"/>
                <w:szCs w:val="24"/>
              </w:rPr>
              <w:t>29 июля 2015 г. N 730</w:t>
            </w:r>
            <w:r>
              <w:t xml:space="preserve"> «Об утверждении Порядка принятия администраций </w:t>
            </w:r>
            <w:proofErr w:type="spellStart"/>
            <w:r>
              <w:t>Нижнетуринского</w:t>
            </w:r>
            <w:proofErr w:type="spellEnd"/>
            <w:r>
              <w:t xml:space="preserve"> городского округа решений о заключении концессионных соглашений от имени </w:t>
            </w:r>
            <w:proofErr w:type="spellStart"/>
            <w:r>
              <w:t>Нижнетуринского</w:t>
            </w:r>
            <w:proofErr w:type="spellEnd"/>
            <w:r>
              <w:t xml:space="preserve"> городского округа на срок, превышающий срок действия утвержденных лимитов бюджетных обязательств»</w:t>
            </w:r>
          </w:p>
          <w:p w:rsidR="00A576FE" w:rsidRPr="001B52DC" w:rsidRDefault="00E80C8B" w:rsidP="00E80C8B">
            <w:pPr>
              <w:pStyle w:val="ConsPlusNormal"/>
              <w:jc w:val="both"/>
            </w:pPr>
            <w:r>
              <w:t xml:space="preserve">       Постановление администрации </w:t>
            </w:r>
            <w:proofErr w:type="spellStart"/>
            <w:r>
              <w:t>Невьянского</w:t>
            </w:r>
            <w:proofErr w:type="spellEnd"/>
            <w:r>
              <w:t xml:space="preserve"> городского округа </w:t>
            </w:r>
            <w:r>
              <w:rPr>
                <w:sz w:val="24"/>
                <w:szCs w:val="24"/>
              </w:rPr>
              <w:t>14 августа 2015 г. N 2113-п</w:t>
            </w:r>
            <w:r>
              <w:t xml:space="preserve">  «Об утверждении Порядка принятия решений о заключении муниципальных контрактов на выполнение работ, оказание услуг для обеспечения муниципальных нужд и  концессионных соглашений от имени </w:t>
            </w:r>
            <w:proofErr w:type="spellStart"/>
            <w:r>
              <w:t>Невьянского</w:t>
            </w:r>
            <w:proofErr w:type="spellEnd"/>
            <w:r>
              <w:t xml:space="preserve"> городского округа на срок, превышающий срок действия утвержденных лимитов бюджетных обязательств»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4.2.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Источники данных:</w:t>
            </w:r>
          </w:p>
          <w:p w:rsidR="009554AA" w:rsidRDefault="006476C7" w:rsidP="006476C7">
            <w:pPr>
              <w:pStyle w:val="ConsPlusNormal"/>
              <w:spacing w:line="276" w:lineRule="auto"/>
              <w:jc w:val="both"/>
            </w:pPr>
            <w:r>
              <w:t xml:space="preserve">Информационно-правовая система </w:t>
            </w:r>
            <w:proofErr w:type="spellStart"/>
            <w:r>
              <w:t>КонсультантПлюс</w:t>
            </w:r>
            <w:proofErr w:type="spellEnd"/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целей регулирования: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Цели предлагаемого регулирования:</w:t>
            </w:r>
          </w:p>
          <w:p w:rsidR="009554AA" w:rsidRDefault="00510211" w:rsidP="00D44F1C">
            <w:pPr>
              <w:pStyle w:val="ConsPlusTitle"/>
              <w:ind w:firstLine="540"/>
              <w:jc w:val="both"/>
            </w:pPr>
            <w:r w:rsidRPr="00B32B92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Нормативное регулирование порядка принятия решений о заключении концессионных соглашений, заключаемых на срок, превышающий срок действия утвержденных лимитов бюджетных обязательств</w:t>
            </w:r>
            <w:r w:rsidR="00B32B92" w:rsidRPr="00B32B92">
              <w:rPr>
                <w:b w:val="0"/>
                <w:sz w:val="28"/>
                <w:szCs w:val="28"/>
              </w:rPr>
              <w:t xml:space="preserve">  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Установленные сроки достижения целей предлагаемого регулирования:</w:t>
            </w:r>
          </w:p>
          <w:p w:rsidR="009554AA" w:rsidRDefault="00C96438" w:rsidP="0098275D">
            <w:pPr>
              <w:pStyle w:val="ConsPlusNormal"/>
              <w:spacing w:line="276" w:lineRule="auto"/>
              <w:jc w:val="both"/>
            </w:pPr>
            <w:r>
              <w:t>2016-2038</w:t>
            </w:r>
            <w:r w:rsidR="00077C34">
              <w:t>гг.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2953B3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        принципам правового регулирования, программным документам Президента Российской Федерации, Правительства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Федерации, Губернатора Свердловской области, Правительства Свердловской области, главы Березовского городского  округа, Думы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>Березовского городского округа, администрации Березовского городского  округа</w:t>
            </w:r>
            <w:r w:rsidR="00C964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554AA" w:rsidRPr="00C96438" w:rsidRDefault="002953B3" w:rsidP="00C96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6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6438" w:rsidRPr="00C96438">
              <w:rPr>
                <w:rFonts w:ascii="Times New Roman" w:hAnsi="Times New Roman" w:cs="Times New Roman"/>
                <w:sz w:val="28"/>
                <w:szCs w:val="28"/>
              </w:rPr>
              <w:t xml:space="preserve"> целях реализации инвестиционных проектов, осуществляемых в рамках концессионных соглашений </w:t>
            </w: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6. Описание предлагаемого регулирования и иных возможных способов решения проблемы: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предлагаемого способа решения проблемы и преодоления связанных с ней негативных эффектов:</w:t>
            </w:r>
          </w:p>
          <w:p w:rsidR="008F3A47" w:rsidRDefault="008F3A47" w:rsidP="008F3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Необходимость регулирования обусловлена требованиями федерального и регионального законодательства.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иных возможных способов решения проблемы:</w:t>
            </w:r>
          </w:p>
          <w:p w:rsidR="00377662" w:rsidRDefault="00377662" w:rsidP="00377662">
            <w:pPr>
              <w:pStyle w:val="ConsPlusNormal"/>
              <w:spacing w:line="276" w:lineRule="auto"/>
              <w:jc w:val="both"/>
            </w:pPr>
            <w:r>
              <w:t>Н</w:t>
            </w:r>
            <w:r w:rsidR="00077C34">
              <w:t>ет</w:t>
            </w:r>
          </w:p>
          <w:p w:rsidR="009554AA" w:rsidRPr="00C96438" w:rsidRDefault="00377662" w:rsidP="00377662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="009554AA" w:rsidRPr="00C96438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665F9">
      <w:pPr>
        <w:pStyle w:val="ConsPlusNormal"/>
        <w:spacing w:line="276" w:lineRule="auto"/>
        <w:jc w:val="both"/>
      </w:pPr>
      <w:bookmarkStart w:id="1" w:name="Par182"/>
      <w:bookmarkEnd w:id="1"/>
      <w:r>
        <w:t>7. Основные группы субъектов предпринимательской и инвестиционной деятельности (включая органы местного самоуправления), интересы которых будут затронуты предлагаемым правовым регулированием, их количественная оценка:</w:t>
      </w:r>
      <w:r w:rsidR="00E665F9" w:rsidRPr="00E665F9">
        <w:t xml:space="preserve"> </w:t>
      </w:r>
      <w:r w:rsidR="00E665F9">
        <w:t>Главные распорядители бюджетных средств Березовского городского округа (далее - ГРБС); Субъекты малого и среднего предпринимательства, Иные инвесторы.</w:t>
      </w:r>
    </w:p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8. Сведения о новых обязанностях (функциях, полномочиях), запретах и ограничениях для субъектов предпринимательской и инвестиционной деятельности (включая органы местного самоуправления), либо об изменении существующих обязанностей (функций, полномочий), запретов и ограничений, а также оценка расходов субъектов предпринимательской и инвестиционной деятельности (включая расходы бюджетов всех уровней), возникающих в связи с необходимостью соблюдения устанавливаемых обязанностей, запретов и ограничений либо с изменением их содержания: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9554AA" w:rsidTr="009554A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665F9">
            <w:pPr>
              <w:pStyle w:val="ConsPlusNormal"/>
              <w:spacing w:line="276" w:lineRule="auto"/>
              <w:jc w:val="both"/>
            </w:pPr>
            <w:r>
              <w:t xml:space="preserve">Группа субъектов </w:t>
            </w:r>
            <w:r w:rsidRPr="00C96438">
              <w:rPr>
                <w:sz w:val="20"/>
                <w:szCs w:val="20"/>
              </w:rPr>
              <w:t xml:space="preserve">(указываются данные из </w:t>
            </w:r>
            <w:hyperlink r:id="rId5" w:anchor="Par182" w:history="1">
              <w:r w:rsidRPr="00C96438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раздела </w:t>
              </w:r>
            </w:hyperlink>
            <w:r w:rsidR="00E665F9">
              <w:t>7</w:t>
            </w:r>
            <w:r w:rsidRPr="00C96438">
              <w:rPr>
                <w:sz w:val="20"/>
                <w:szCs w:val="20"/>
              </w:rPr>
              <w:t>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новых или изменения содержания существующих обязанностей (функций, полномочий), запретов и ограничений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и количественная оценка расходов субъектов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(тыс. руб.)</w:t>
            </w:r>
          </w:p>
        </w:tc>
      </w:tr>
      <w:tr w:rsidR="009554AA" w:rsidTr="009554AA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E665F9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Главные распорядители бюджетных средств Березовского городского округа (далее - ГРБС); Субъекты малого и среднего предпринимательства, Иные инвесторы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</w:tr>
      <w:tr w:rsidR="009554AA" w:rsidTr="009554AA">
        <w:tc>
          <w:tcPr>
            <w:tcW w:w="9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AA" w:rsidRDefault="009554AA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Источники данных, послужившие основанием для количественной оценки расходов субъектов: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__________________</w:t>
            </w:r>
            <w:r w:rsidR="004568E3">
              <w:t>нет</w:t>
            </w:r>
            <w:r>
              <w:t>_________________</w:t>
            </w:r>
            <w:r w:rsidR="004568E3">
              <w:t>_____________________________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расходов субъектов, не поддающихся количественной оценке: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_________</w:t>
            </w:r>
            <w:r w:rsidR="004568E3">
              <w:t>нет</w:t>
            </w:r>
            <w:r>
              <w:t>__________________________</w:t>
            </w:r>
            <w:r w:rsidR="004568E3">
              <w:t>____________________________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9. Оценка рисков решения проблемы предложенным способом регулирования и рисков негативных последствий принятия (издания) нормативного правового акта:</w:t>
      </w:r>
    </w:p>
    <w:p w:rsidR="009554AA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D540A" w:rsidP="003D540A">
            <w:pPr>
              <w:pStyle w:val="ConsPlusNormal"/>
              <w:spacing w:line="276" w:lineRule="auto"/>
              <w:jc w:val="both"/>
            </w:pPr>
            <w:r>
              <w:t xml:space="preserve">Риски </w:t>
            </w:r>
            <w:proofErr w:type="spellStart"/>
            <w:r>
              <w:t>недостижения</w:t>
            </w:r>
            <w:proofErr w:type="spellEnd"/>
            <w:r>
              <w:t xml:space="preserve"> целей правового регулирования, а также возможные негативные последствия от введения правового регулирования экономического развития отраслей Березовского городского округа  отсутствуют.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Оценка вероятности наступления рисков:</w:t>
            </w:r>
            <w:r w:rsidR="00EF42BD">
              <w:t xml:space="preserve">  низкая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RPr="00EF42BD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C49B1" w:rsidRDefault="009554AA" w:rsidP="00EF42BD">
            <w:pPr>
              <w:pStyle w:val="ConsPlusNormal"/>
              <w:spacing w:line="276" w:lineRule="auto"/>
              <w:jc w:val="both"/>
            </w:pPr>
            <w:r w:rsidRPr="006C49B1">
              <w:t>9.3.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62" w:rsidRDefault="009554AA" w:rsidP="006C49B1">
            <w:pPr>
              <w:pStyle w:val="ConsPlusNormal"/>
              <w:jc w:val="both"/>
            </w:pPr>
            <w:r w:rsidRPr="006C49B1">
              <w:t xml:space="preserve">Методы </w:t>
            </w:r>
            <w:proofErr w:type="gramStart"/>
            <w:r w:rsidRPr="006C49B1">
              <w:t>контроля эффективности избранного способа  достижения поставленных целей</w:t>
            </w:r>
            <w:proofErr w:type="gramEnd"/>
            <w:r w:rsidRPr="006C49B1">
              <w:t>:</w:t>
            </w:r>
          </w:p>
          <w:p w:rsidR="009554AA" w:rsidRPr="006C49B1" w:rsidRDefault="006C49B1" w:rsidP="003D540A">
            <w:pPr>
              <w:pStyle w:val="ConsPlusNormal"/>
              <w:jc w:val="both"/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>согласно</w:t>
            </w:r>
            <w:proofErr w:type="gramEnd"/>
            <w:r>
              <w:rPr>
                <w:lang w:eastAsia="ru-RU"/>
              </w:rPr>
              <w:t xml:space="preserve"> </w:t>
            </w:r>
            <w:r w:rsidR="00C96438">
              <w:rPr>
                <w:lang w:eastAsia="ru-RU"/>
              </w:rPr>
              <w:t>утвержденных муниципальных программ</w:t>
            </w:r>
            <w:r>
              <w:rPr>
                <w:lang w:eastAsia="ru-RU"/>
              </w:rPr>
              <w:t>; мониторинг кл</w:t>
            </w:r>
            <w:r w:rsidR="00377662">
              <w:rPr>
                <w:lang w:eastAsia="ru-RU"/>
              </w:rPr>
              <w:t xml:space="preserve">ючевых показателей </w:t>
            </w:r>
            <w:r w:rsidR="00C96438">
              <w:rPr>
                <w:lang w:eastAsia="ru-RU"/>
              </w:rPr>
              <w:t>реализации концессионных соглашений</w:t>
            </w:r>
            <w:bookmarkStart w:id="2" w:name="_GoBack"/>
            <w:bookmarkEnd w:id="2"/>
            <w:r>
              <w:rPr>
                <w:lang w:eastAsia="ru-RU"/>
              </w:rPr>
              <w:t>.</w:t>
            </w:r>
          </w:p>
        </w:tc>
      </w:tr>
    </w:tbl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36D0">
        <w:rPr>
          <w:rFonts w:ascii="Times New Roman" w:hAnsi="Times New Roman" w:cs="Times New Roman"/>
          <w:sz w:val="28"/>
          <w:szCs w:val="28"/>
        </w:rPr>
        <w:t>10. Индикативные показатели, программы мониторинга и иные способы (методы) оценки достижения заявленных целей регулирования:</w:t>
      </w: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2909"/>
        <w:gridCol w:w="2548"/>
        <w:gridCol w:w="2057"/>
        <w:gridCol w:w="2057"/>
      </w:tblGrid>
      <w:tr w:rsidR="00400FAF" w:rsidRPr="00EF42BD" w:rsidTr="006C36D0"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 Цели предлагаемого регулирования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10.2.Индикативные показатели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6C36D0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10.3.Единицы измерения индикативных </w:t>
            </w: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показателей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10.4.Способы расчета индикативных </w:t>
            </w: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показателей</w:t>
            </w:r>
          </w:p>
        </w:tc>
      </w:tr>
      <w:tr w:rsidR="00400FAF" w:rsidRPr="00EF42BD" w:rsidTr="009F516D">
        <w:trPr>
          <w:trHeight w:val="1265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Соблюдение требований бюджетного законодательства Российской Федерации</w:t>
            </w:r>
          </w:p>
          <w:p w:rsidR="00B004D4" w:rsidRDefault="00B004D4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004D4" w:rsidRDefault="00B004D4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9F516D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инвестиционной привлекательности Березовского городского округа </w:t>
            </w:r>
          </w:p>
          <w:p w:rsidR="009F516D" w:rsidRPr="006C36D0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FAF" w:rsidRPr="003D540A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54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D0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Натуральные показатели,</w:t>
            </w:r>
          </w:p>
          <w:p w:rsidR="009F516D" w:rsidRPr="006C36D0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Стоимостные показатели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FAF" w:rsidRDefault="003D540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проектно-целевой</w:t>
            </w:r>
          </w:p>
          <w:p w:rsidR="009F516D" w:rsidRDefault="009F516D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Pr="00400FAF" w:rsidRDefault="00400FAF" w:rsidP="009F516D">
            <w:pPr>
              <w:rPr>
                <w:lang w:eastAsia="ru-RU"/>
              </w:rPr>
            </w:pPr>
          </w:p>
        </w:tc>
      </w:tr>
      <w:tr w:rsidR="009554AA" w:rsidTr="006C36D0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мониторинга:</w:t>
            </w:r>
          </w:p>
          <w:p w:rsidR="00400FAF" w:rsidRDefault="00400FAF" w:rsidP="00400FAF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 xml:space="preserve">согласно </w:t>
            </w:r>
            <w:r w:rsidR="00C96438">
              <w:rPr>
                <w:lang w:eastAsia="ru-RU"/>
              </w:rPr>
              <w:t>положений</w:t>
            </w:r>
            <w:proofErr w:type="gramEnd"/>
            <w:r w:rsidR="00C96438">
              <w:rPr>
                <w:lang w:eastAsia="ru-RU"/>
              </w:rPr>
              <w:t xml:space="preserve"> концессионных соглашений</w:t>
            </w:r>
            <w:r w:rsidR="00EA7F40">
              <w:rPr>
                <w:lang w:eastAsia="ru-RU"/>
              </w:rPr>
              <w:t>, требований реализации муниципальных программ</w:t>
            </w:r>
          </w:p>
          <w:p w:rsidR="009554AA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0"/>
      <w:bookmarkEnd w:id="3"/>
      <w:r>
        <w:rPr>
          <w:rFonts w:ascii="Times New Roman" w:hAnsi="Times New Roman" w:cs="Times New Roman"/>
          <w:sz w:val="28"/>
          <w:szCs w:val="28"/>
        </w:rPr>
        <w:t>11.  Иные  сведения, которые, по мнению разработчика, позволяют оценить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принятия (издания) нормативного правового акта</w:t>
      </w:r>
      <w:r w:rsidR="00377662">
        <w:rPr>
          <w:rFonts w:ascii="Times New Roman" w:hAnsi="Times New Roman" w:cs="Times New Roman"/>
          <w:sz w:val="28"/>
          <w:szCs w:val="28"/>
        </w:rPr>
        <w:t>:</w:t>
      </w:r>
    </w:p>
    <w:p w:rsidR="009554AA" w:rsidRDefault="00EF42BD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Успешный опыт </w:t>
      </w:r>
      <w:r w:rsidR="00274008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,  направленн</w:t>
      </w:r>
      <w:r w:rsidR="00E251C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на развитие и поддержку малого и среднего предпринимательства на муниципальном уровне.</w:t>
      </w:r>
    </w:p>
    <w:p w:rsidR="00377662" w:rsidRDefault="00377662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B5C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</w:p>
    <w:p w:rsidR="00E65B5C" w:rsidRPr="00DB5C1E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EF42BD" w:rsidRDefault="00274008" w:rsidP="0027400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E65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E65B5C">
        <w:rPr>
          <w:rFonts w:ascii="Times New Roman" w:hAnsi="Times New Roman" w:cs="Times New Roman"/>
          <w:sz w:val="28"/>
          <w:szCs w:val="28"/>
        </w:rPr>
        <w:t xml:space="preserve"> 2016              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5B5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27B74" w:rsidRDefault="00B27B74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консультаций проекта 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3"/>
        <w:tblW w:w="10035" w:type="dxa"/>
        <w:tblInd w:w="-147" w:type="dxa"/>
        <w:tblLayout w:type="fixed"/>
        <w:tblLook w:val="04A0"/>
      </w:tblPr>
      <w:tblGrid>
        <w:gridCol w:w="676"/>
        <w:gridCol w:w="9359"/>
      </w:tblGrid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3F9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Вид и наименование проекта нормативного правового акта:</w:t>
            </w:r>
            <w:r w:rsidR="003872AC" w:rsidRPr="006101E3">
              <w:rPr>
                <w:bCs/>
                <w:sz w:val="28"/>
                <w:szCs w:val="28"/>
              </w:rPr>
              <w:t xml:space="preserve"> </w:t>
            </w:r>
          </w:p>
          <w:p w:rsidR="009554AA" w:rsidRDefault="00D25646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Постановление администрации Березовского городского округа</w:t>
            </w:r>
            <w:r w:rsidRPr="006101E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</w:t>
            </w:r>
            <w:r w:rsidRPr="005C5E38">
              <w:rPr>
                <w:bCs/>
                <w:sz w:val="28"/>
                <w:szCs w:val="28"/>
              </w:rPr>
              <w:t>Порядка принятия администраций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274008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срок вступления в силу:</w:t>
            </w:r>
            <w:r w:rsidR="003872AC">
              <w:rPr>
                <w:sz w:val="28"/>
                <w:szCs w:val="28"/>
                <w:lang w:eastAsia="ru-RU"/>
              </w:rPr>
              <w:t xml:space="preserve"> </w:t>
            </w:r>
            <w:r w:rsidR="00274008">
              <w:rPr>
                <w:sz w:val="28"/>
                <w:szCs w:val="28"/>
                <w:lang w:eastAsia="ru-RU"/>
              </w:rPr>
              <w:t>16</w:t>
            </w:r>
            <w:r w:rsidR="003872AC">
              <w:rPr>
                <w:sz w:val="28"/>
                <w:szCs w:val="28"/>
                <w:lang w:eastAsia="ru-RU"/>
              </w:rPr>
              <w:t xml:space="preserve"> </w:t>
            </w:r>
            <w:r w:rsidR="00274008">
              <w:rPr>
                <w:sz w:val="28"/>
                <w:szCs w:val="28"/>
                <w:lang w:eastAsia="ru-RU"/>
              </w:rPr>
              <w:t>июня</w:t>
            </w:r>
            <w:r w:rsidR="003872AC">
              <w:rPr>
                <w:sz w:val="28"/>
                <w:szCs w:val="28"/>
                <w:lang w:eastAsia="ru-RU"/>
              </w:rPr>
              <w:t xml:space="preserve"> 2016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Сведения о разработчике проекта нормативного правового акта</w:t>
            </w:r>
            <w:r>
              <w:rPr>
                <w:sz w:val="28"/>
                <w:szCs w:val="28"/>
                <w:lang w:eastAsia="ru-RU"/>
              </w:rPr>
              <w:t xml:space="preserve"> (далее – </w:t>
            </w:r>
            <w:r>
              <w:rPr>
                <w:sz w:val="28"/>
                <w:szCs w:val="28"/>
                <w:lang w:eastAsia="ru-RU"/>
              </w:rPr>
              <w:lastRenderedPageBreak/>
              <w:t>разработчик):</w:t>
            </w:r>
            <w:r w:rsidR="003872AC">
              <w:rPr>
                <w:sz w:val="28"/>
                <w:szCs w:val="28"/>
                <w:lang w:eastAsia="ru-RU"/>
              </w:rPr>
              <w:t xml:space="preserve"> 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46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Сведения об уполномоченном органе:</w:t>
            </w:r>
          </w:p>
          <w:p w:rsidR="009554AA" w:rsidRDefault="00077C34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Срок проведения публичных консультаций (срок, в течение которого разработчиком  принимаются  предложения):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3872AC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Начало: «</w:t>
            </w:r>
            <w:r w:rsidR="00274008">
              <w:rPr>
                <w:lang w:eastAsia="ru-RU"/>
              </w:rPr>
              <w:t>06</w:t>
            </w:r>
            <w:r>
              <w:rPr>
                <w:lang w:eastAsia="ru-RU"/>
              </w:rPr>
              <w:t xml:space="preserve">» </w:t>
            </w:r>
            <w:r w:rsidR="00274008">
              <w:rPr>
                <w:lang w:eastAsia="ru-RU"/>
              </w:rPr>
              <w:t>июня</w:t>
            </w:r>
            <w:r>
              <w:rPr>
                <w:lang w:eastAsia="ru-RU"/>
              </w:rPr>
              <w:t xml:space="preserve"> 2016</w:t>
            </w:r>
            <w:r w:rsidR="009554AA">
              <w:rPr>
                <w:lang w:eastAsia="ru-RU"/>
              </w:rPr>
              <w:t>г.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Окончание: «</w:t>
            </w:r>
            <w:r w:rsidR="00274008">
              <w:rPr>
                <w:lang w:eastAsia="ru-RU"/>
              </w:rPr>
              <w:t>16</w:t>
            </w:r>
            <w:r>
              <w:rPr>
                <w:lang w:eastAsia="ru-RU"/>
              </w:rPr>
              <w:t xml:space="preserve">» </w:t>
            </w:r>
            <w:r w:rsidR="00C7062D">
              <w:rPr>
                <w:lang w:eastAsia="ru-RU"/>
              </w:rPr>
              <w:t>июня</w:t>
            </w:r>
            <w:r>
              <w:rPr>
                <w:lang w:eastAsia="ru-RU"/>
              </w:rPr>
              <w:t xml:space="preserve"> 2016</w:t>
            </w:r>
            <w:r w:rsidR="009554AA">
              <w:rPr>
                <w:lang w:eastAsia="ru-RU"/>
              </w:rPr>
              <w:t>г.</w:t>
            </w: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10 дней</w:t>
            </w:r>
          </w:p>
          <w:p w:rsidR="009554AA" w:rsidRPr="00274008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ru-RU"/>
              </w:rPr>
            </w:pPr>
            <w:r w:rsidRPr="00274008">
              <w:rPr>
                <w:lang w:eastAsia="ru-RU"/>
              </w:rPr>
              <w:t>(количество календарных дней)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2740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Способ направления участниками публичных консультаций своих мнений:</w:t>
            </w:r>
          </w:p>
        </w:tc>
      </w:tr>
      <w:tr w:rsidR="009554AA" w:rsidTr="009554AA">
        <w:trPr>
          <w:trHeight w:val="146"/>
        </w:trPr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D25646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Ф.И.О. контактного лица: </w:t>
            </w:r>
            <w:proofErr w:type="spellStart"/>
            <w:r w:rsidR="003E53F9">
              <w:rPr>
                <w:sz w:val="28"/>
                <w:szCs w:val="28"/>
                <w:lang w:eastAsia="ru-RU"/>
              </w:rPr>
              <w:t>Батанова</w:t>
            </w:r>
            <w:proofErr w:type="spellEnd"/>
            <w:r w:rsidR="003E53F9">
              <w:rPr>
                <w:sz w:val="28"/>
                <w:szCs w:val="28"/>
                <w:lang w:eastAsia="ru-RU"/>
              </w:rPr>
              <w:t xml:space="preserve"> Ирина Юрьевна</w:t>
            </w:r>
          </w:p>
          <w:p w:rsidR="009554AA" w:rsidRDefault="009554AA" w:rsidP="00D25646">
            <w:pPr>
              <w:spacing w:after="0" w:line="240" w:lineRule="auto"/>
              <w:ind w:left="360" w:hanging="360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Должность: </w:t>
            </w:r>
            <w:r w:rsidR="003E53F9">
              <w:rPr>
                <w:sz w:val="28"/>
                <w:szCs w:val="28"/>
                <w:lang w:eastAsia="ru-RU"/>
              </w:rPr>
              <w:t xml:space="preserve">главный специалист по инвестиционному развитию </w:t>
            </w:r>
            <w:r w:rsidR="00DB5C1E">
              <w:rPr>
                <w:sz w:val="28"/>
                <w:szCs w:val="28"/>
                <w:lang w:eastAsia="ru-RU"/>
              </w:rPr>
              <w:t>отдел</w:t>
            </w:r>
            <w:r w:rsidR="003E53F9">
              <w:rPr>
                <w:sz w:val="28"/>
                <w:szCs w:val="28"/>
                <w:lang w:eastAsia="ru-RU"/>
              </w:rPr>
              <w:t>а</w:t>
            </w:r>
            <w:r w:rsidR="00DB5C1E">
              <w:rPr>
                <w:sz w:val="28"/>
                <w:szCs w:val="28"/>
                <w:lang w:eastAsia="ru-RU"/>
              </w:rPr>
              <w:t xml:space="preserve"> инвестиционного развития администрации </w:t>
            </w:r>
            <w:r w:rsidR="003E53F9">
              <w:rPr>
                <w:sz w:val="28"/>
                <w:szCs w:val="28"/>
                <w:lang w:eastAsia="ru-RU"/>
              </w:rPr>
              <w:t>Березовского городского округа</w:t>
            </w:r>
          </w:p>
          <w:p w:rsidR="009554AA" w:rsidRDefault="009554AA" w:rsidP="00D25646">
            <w:pPr>
              <w:spacing w:after="0" w:line="240" w:lineRule="auto"/>
              <w:ind w:left="360" w:hanging="360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Тел: </w:t>
            </w:r>
            <w:r w:rsidR="00DB5C1E">
              <w:rPr>
                <w:sz w:val="28"/>
                <w:szCs w:val="28"/>
                <w:lang w:eastAsia="ru-RU"/>
              </w:rPr>
              <w:t>8343394</w:t>
            </w:r>
            <w:r w:rsidR="003E53F9">
              <w:rPr>
                <w:sz w:val="28"/>
                <w:szCs w:val="28"/>
                <w:lang w:eastAsia="ru-RU"/>
              </w:rPr>
              <w:t>-49-57</w:t>
            </w:r>
          </w:p>
          <w:p w:rsidR="009554AA" w:rsidRPr="00DB5C1E" w:rsidRDefault="00DB5C1E" w:rsidP="00D256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Адрес электронной почты:</w:t>
            </w:r>
            <w:r>
              <w:rPr>
                <w:sz w:val="28"/>
                <w:szCs w:val="28"/>
                <w:lang w:val="en-US" w:eastAsia="ru-RU"/>
              </w:rPr>
              <w:t>www</w:t>
            </w:r>
            <w:r w:rsidRPr="00DB5C1E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val="en-US" w:eastAsia="ru-RU"/>
              </w:rPr>
              <w:t>invest</w:t>
            </w:r>
            <w:r w:rsidRPr="00DB5C1E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bgo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9554AA" w:rsidRPr="003E53F9" w:rsidRDefault="009554AA" w:rsidP="00D256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Иной способ получения предложений:</w:t>
            </w:r>
            <w:r w:rsidR="003E53F9">
              <w:rPr>
                <w:sz w:val="28"/>
                <w:szCs w:val="28"/>
                <w:lang w:eastAsia="ru-RU"/>
              </w:rPr>
              <w:t xml:space="preserve"> нет</w:t>
            </w:r>
          </w:p>
        </w:tc>
      </w:tr>
    </w:tbl>
    <w:p w:rsidR="009554AA" w:rsidRDefault="009554AA" w:rsidP="00EF42BD">
      <w:pPr>
        <w:pStyle w:val="ConsPlusNormal"/>
        <w:jc w:val="both"/>
        <w:outlineLvl w:val="1"/>
      </w:pPr>
    </w:p>
    <w:p w:rsidR="00DB5C1E" w:rsidRPr="00DB5C1E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274008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DB5C1E"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 w:rsidR="00DB5C1E"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="00DB5C1E"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B5C1E" w:rsidRPr="00DB5C1E">
        <w:rPr>
          <w:rFonts w:ascii="Times New Roman" w:hAnsi="Times New Roman" w:cs="Times New Roman"/>
          <w:sz w:val="28"/>
          <w:szCs w:val="28"/>
          <w:lang w:eastAsia="ru-RU"/>
        </w:rPr>
        <w:t xml:space="preserve">отдела инвестиционного развития администрации </w:t>
      </w:r>
      <w:r w:rsidR="00C175EC">
        <w:rPr>
          <w:rFonts w:ascii="Times New Roman" w:hAnsi="Times New Roman" w:cs="Times New Roman"/>
          <w:sz w:val="28"/>
          <w:szCs w:val="28"/>
          <w:lang w:eastAsia="ru-RU"/>
        </w:rPr>
        <w:t>Березовского городского округа</w:t>
      </w:r>
    </w:p>
    <w:p w:rsidR="00DB5C1E" w:rsidRPr="00DB5C1E" w:rsidRDefault="00DB5C1E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5B91" w:rsidRDefault="00C175EC" w:rsidP="00274008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03</w:t>
      </w:r>
      <w:r w:rsidR="00DB5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DB5C1E">
        <w:rPr>
          <w:rFonts w:ascii="Times New Roman" w:hAnsi="Times New Roman" w:cs="Times New Roman"/>
          <w:sz w:val="28"/>
          <w:szCs w:val="28"/>
        </w:rPr>
        <w:t xml:space="preserve"> 2016</w:t>
      </w:r>
      <w:r w:rsidR="009554AA">
        <w:rPr>
          <w:rFonts w:ascii="Times New Roman" w:hAnsi="Times New Roman" w:cs="Times New Roman"/>
          <w:sz w:val="28"/>
          <w:szCs w:val="28"/>
        </w:rPr>
        <w:t xml:space="preserve">              подпись</w:t>
      </w:r>
      <w:r w:rsidR="00274008">
        <w:rPr>
          <w:rFonts w:ascii="Times New Roman" w:hAnsi="Times New Roman" w:cs="Times New Roman"/>
          <w:sz w:val="28"/>
          <w:szCs w:val="28"/>
        </w:rPr>
        <w:t xml:space="preserve"> </w:t>
      </w:r>
      <w:r w:rsidR="00DB5C1E">
        <w:rPr>
          <w:rFonts w:ascii="Times New Roman" w:hAnsi="Times New Roman" w:cs="Times New Roman"/>
          <w:sz w:val="28"/>
          <w:szCs w:val="28"/>
        </w:rPr>
        <w:t>_____</w:t>
      </w:r>
      <w:r w:rsidR="00274008">
        <w:rPr>
          <w:rFonts w:ascii="Times New Roman" w:hAnsi="Times New Roman" w:cs="Times New Roman"/>
          <w:sz w:val="28"/>
          <w:szCs w:val="28"/>
        </w:rPr>
        <w:t>________________</w:t>
      </w:r>
    </w:p>
    <w:sectPr w:rsidR="005E5B91" w:rsidSect="005E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0F9"/>
    <w:multiLevelType w:val="hybridMultilevel"/>
    <w:tmpl w:val="6CFEB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554AA"/>
    <w:rsid w:val="00077C34"/>
    <w:rsid w:val="000D2544"/>
    <w:rsid w:val="001508D8"/>
    <w:rsid w:val="00165222"/>
    <w:rsid w:val="001B52DC"/>
    <w:rsid w:val="001E05D7"/>
    <w:rsid w:val="00253F65"/>
    <w:rsid w:val="00274008"/>
    <w:rsid w:val="002953B3"/>
    <w:rsid w:val="0032761F"/>
    <w:rsid w:val="00377662"/>
    <w:rsid w:val="003872AC"/>
    <w:rsid w:val="003D540A"/>
    <w:rsid w:val="003E53F9"/>
    <w:rsid w:val="00400FAF"/>
    <w:rsid w:val="004568E3"/>
    <w:rsid w:val="00510211"/>
    <w:rsid w:val="005108F7"/>
    <w:rsid w:val="00555471"/>
    <w:rsid w:val="005C5E38"/>
    <w:rsid w:val="005E5B91"/>
    <w:rsid w:val="006101E3"/>
    <w:rsid w:val="006476C7"/>
    <w:rsid w:val="006B2306"/>
    <w:rsid w:val="006B4B78"/>
    <w:rsid w:val="006C36D0"/>
    <w:rsid w:val="006C49B1"/>
    <w:rsid w:val="007312FA"/>
    <w:rsid w:val="007A365C"/>
    <w:rsid w:val="007B4742"/>
    <w:rsid w:val="007B5F3F"/>
    <w:rsid w:val="008722E8"/>
    <w:rsid w:val="008C40F4"/>
    <w:rsid w:val="008F151F"/>
    <w:rsid w:val="008F3A47"/>
    <w:rsid w:val="009554AA"/>
    <w:rsid w:val="0098275D"/>
    <w:rsid w:val="009F516D"/>
    <w:rsid w:val="00A05754"/>
    <w:rsid w:val="00A1461E"/>
    <w:rsid w:val="00A576FE"/>
    <w:rsid w:val="00B004D4"/>
    <w:rsid w:val="00B23BB9"/>
    <w:rsid w:val="00B27B74"/>
    <w:rsid w:val="00B32B92"/>
    <w:rsid w:val="00BC2A22"/>
    <w:rsid w:val="00C175EC"/>
    <w:rsid w:val="00C7062D"/>
    <w:rsid w:val="00C96438"/>
    <w:rsid w:val="00D25646"/>
    <w:rsid w:val="00D44F1C"/>
    <w:rsid w:val="00D728BF"/>
    <w:rsid w:val="00DA5822"/>
    <w:rsid w:val="00DB5C1E"/>
    <w:rsid w:val="00DD4523"/>
    <w:rsid w:val="00E251CC"/>
    <w:rsid w:val="00E65B5C"/>
    <w:rsid w:val="00E665F9"/>
    <w:rsid w:val="00E80C8B"/>
    <w:rsid w:val="00EA4AA5"/>
    <w:rsid w:val="00EA7F40"/>
    <w:rsid w:val="00EF42BD"/>
    <w:rsid w:val="00F40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A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554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55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54AA"/>
    <w:rPr>
      <w:color w:val="0000FF"/>
      <w:u w:val="single"/>
    </w:rPr>
  </w:style>
  <w:style w:type="paragraph" w:customStyle="1" w:styleId="ConsPlusTitle">
    <w:name w:val="ConsPlusTitle"/>
    <w:rsid w:val="006101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">
    <w:name w:val="Стиль таблицы2"/>
    <w:basedOn w:val="a1"/>
    <w:rsid w:val="00BC2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36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Z:\&#1052;&#1072;&#1096;&#1073;&#1102;&#1088;&#1086;\&#1048;&#1083;&#1100;&#1080;&#1085;&#1099;&#1093;\&#1054;&#1056;&#1042;%20&#1086;&#1082;&#1086;&#1085;&#1095;.&#1074;&#1072;&#1088;-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Шалунова Алена Юрьевна</dc:creator>
  <cp:keywords/>
  <dc:description/>
  <cp:lastModifiedBy>batanova</cp:lastModifiedBy>
  <cp:revision>37</cp:revision>
  <dcterms:created xsi:type="dcterms:W3CDTF">2016-03-09T04:21:00Z</dcterms:created>
  <dcterms:modified xsi:type="dcterms:W3CDTF">2016-06-03T10:45:00Z</dcterms:modified>
</cp:coreProperties>
</file>