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АДМИНИСТРАЦИЯ БЕРЕЗОВСКОГО ГОРОДСКОГО ОКРУГА</w:t>
      </w: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5D93">
        <w:rPr>
          <w:rFonts w:ascii="Times New Roman" w:hAnsi="Times New Roman" w:cs="Times New Roman"/>
          <w:b/>
          <w:sz w:val="28"/>
          <w:szCs w:val="28"/>
        </w:rPr>
        <w:t>ПОСТАНОВЛЕ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2C5D93">
        <w:rPr>
          <w:rFonts w:ascii="Times New Roman" w:hAnsi="Times New Roman" w:cs="Times New Roman"/>
          <w:b/>
          <w:sz w:val="28"/>
          <w:szCs w:val="28"/>
        </w:rPr>
        <w:t>ИЕ</w:t>
      </w: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93" w:rsidRDefault="002C5D93" w:rsidP="002C5D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93" w:rsidRPr="00DE571F" w:rsidRDefault="002C5D93" w:rsidP="002C5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7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 г. №_____</w:t>
      </w:r>
    </w:p>
    <w:p w:rsidR="002C5D93" w:rsidRDefault="002C5D93" w:rsidP="002C5D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5D93" w:rsidRPr="002C5D93" w:rsidRDefault="002C5D93" w:rsidP="002C5D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D93">
        <w:rPr>
          <w:rFonts w:ascii="Times New Roman" w:hAnsi="Times New Roman" w:cs="Times New Roman"/>
          <w:b/>
          <w:i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по муниципальному</w:t>
      </w:r>
    </w:p>
    <w:p w:rsidR="002C5D93" w:rsidRPr="002C5D93" w:rsidRDefault="002C5D93" w:rsidP="002C5D9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D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9135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2C5D93">
        <w:rPr>
          <w:rFonts w:ascii="Times New Roman" w:hAnsi="Times New Roman" w:cs="Times New Roman"/>
          <w:b/>
          <w:i/>
          <w:sz w:val="28"/>
          <w:szCs w:val="28"/>
        </w:rPr>
        <w:t>онтролю</w:t>
      </w:r>
      <w:r w:rsidR="0069135C">
        <w:rPr>
          <w:rFonts w:ascii="Times New Roman" w:hAnsi="Times New Roman" w:cs="Times New Roman"/>
          <w:b/>
          <w:i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2C5D93">
        <w:rPr>
          <w:rFonts w:ascii="Times New Roman" w:hAnsi="Times New Roman" w:cs="Times New Roman"/>
          <w:b/>
          <w:i/>
          <w:sz w:val="28"/>
          <w:szCs w:val="28"/>
        </w:rPr>
        <w:t>на 202</w:t>
      </w:r>
      <w:r w:rsidR="00DA315F" w:rsidRPr="00DA315F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2C5D93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2C5D93" w:rsidRPr="002C5D93" w:rsidRDefault="002C5D93" w:rsidP="002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5D93" w:rsidRPr="002C5D93" w:rsidRDefault="002C5D93" w:rsidP="002C5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39B" w:rsidRDefault="002C5D93" w:rsidP="001113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D93">
        <w:rPr>
          <w:rFonts w:ascii="Times New Roman" w:hAnsi="Times New Roman" w:cs="Times New Roman"/>
          <w:sz w:val="28"/>
          <w:szCs w:val="28"/>
        </w:rPr>
        <w:t xml:space="preserve"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2C5D93">
        <w:rPr>
          <w:rFonts w:ascii="Times New Roman" w:hAnsi="Times New Roman" w:cs="Times New Roman"/>
          <w:sz w:val="28"/>
          <w:szCs w:val="28"/>
        </w:rPr>
        <w:t>:</w:t>
      </w:r>
    </w:p>
    <w:p w:rsidR="002C5D93" w:rsidRPr="0011139B" w:rsidRDefault="002C5D93" w:rsidP="001113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5D93">
        <w:rPr>
          <w:rFonts w:ascii="Times New Roman" w:hAnsi="Times New Roman" w:cs="Times New Roman"/>
          <w:sz w:val="28"/>
          <w:szCs w:val="28"/>
        </w:rPr>
        <w:t>1. Утвердить прилагаемую программу</w:t>
      </w:r>
      <w:r w:rsidR="0011139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</w:t>
      </w:r>
      <w:r w:rsidRPr="002C5D93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по муниципальному </w:t>
      </w:r>
      <w:r w:rsidR="0011139B" w:rsidRPr="0011139B">
        <w:rPr>
          <w:rFonts w:ascii="Times New Roman" w:hAnsi="Times New Roman" w:cs="Times New Roman"/>
          <w:sz w:val="28"/>
          <w:szCs w:val="28"/>
        </w:rPr>
        <w:t>контролю на автомобильном транспорте, городском наземном электрическом транспорте и в дорожном хозяйстве на 202</w:t>
      </w:r>
      <w:r w:rsidR="00DA315F" w:rsidRPr="00DA315F">
        <w:rPr>
          <w:rFonts w:ascii="Times New Roman" w:hAnsi="Times New Roman" w:cs="Times New Roman"/>
          <w:sz w:val="28"/>
          <w:szCs w:val="28"/>
        </w:rPr>
        <w:t>5</w:t>
      </w:r>
      <w:r w:rsidR="0011139B" w:rsidRPr="0011139B">
        <w:rPr>
          <w:rFonts w:ascii="Times New Roman" w:hAnsi="Times New Roman" w:cs="Times New Roman"/>
          <w:sz w:val="28"/>
          <w:szCs w:val="28"/>
        </w:rPr>
        <w:t xml:space="preserve"> год</w:t>
      </w:r>
      <w:r w:rsidRPr="0011139B">
        <w:rPr>
          <w:rFonts w:ascii="Times New Roman" w:hAnsi="Times New Roman" w:cs="Times New Roman"/>
          <w:sz w:val="28"/>
          <w:szCs w:val="28"/>
        </w:rPr>
        <w:t>.</w:t>
      </w:r>
    </w:p>
    <w:p w:rsidR="002C5D93" w:rsidRPr="00E066DB" w:rsidRDefault="002C5D93" w:rsidP="00F57F5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6DB">
        <w:rPr>
          <w:color w:val="000000" w:themeColor="text1"/>
          <w:sz w:val="28"/>
          <w:szCs w:val="28"/>
        </w:rPr>
        <w:t>2. Д</w:t>
      </w:r>
      <w:r w:rsidRPr="00E066DB">
        <w:rPr>
          <w:color w:val="000000"/>
          <w:sz w:val="28"/>
          <w:szCs w:val="28"/>
        </w:rPr>
        <w:t>олжностным лицам администрации Березовского городского округа,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нарушений. </w:t>
      </w:r>
    </w:p>
    <w:p w:rsidR="002C5D93" w:rsidRPr="00E066DB" w:rsidRDefault="002C5D93" w:rsidP="00F57F5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066DB">
        <w:rPr>
          <w:color w:val="000000"/>
          <w:sz w:val="28"/>
          <w:szCs w:val="28"/>
        </w:rPr>
        <w:t>3.Опубликовать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(«</w:t>
      </w:r>
      <w:proofErr w:type="spellStart"/>
      <w:proofErr w:type="gramStart"/>
      <w:r w:rsidRPr="00E066DB">
        <w:rPr>
          <w:color w:val="000000"/>
          <w:sz w:val="28"/>
          <w:szCs w:val="28"/>
        </w:rPr>
        <w:t>березовский.рф</w:t>
      </w:r>
      <w:proofErr w:type="spellEnd"/>
      <w:proofErr w:type="gramEnd"/>
      <w:r w:rsidRPr="00E066DB">
        <w:rPr>
          <w:color w:val="000000"/>
          <w:sz w:val="28"/>
          <w:szCs w:val="28"/>
        </w:rPr>
        <w:t>»).</w:t>
      </w:r>
    </w:p>
    <w:p w:rsidR="002C5D93" w:rsidRDefault="002C5D93" w:rsidP="00F57F56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066DB">
        <w:rPr>
          <w:color w:val="000000"/>
          <w:sz w:val="28"/>
          <w:szCs w:val="28"/>
        </w:rPr>
        <w:t xml:space="preserve">4.Контроль за исполнением настоящего постановления возложить на заместителя главы администрации Березовского городского округа </w:t>
      </w:r>
      <w:r w:rsidR="004F5004">
        <w:rPr>
          <w:color w:val="000000"/>
          <w:sz w:val="28"/>
          <w:szCs w:val="28"/>
        </w:rPr>
        <w:t xml:space="preserve">                 А.В. </w:t>
      </w:r>
      <w:proofErr w:type="spellStart"/>
      <w:r w:rsidR="00AA7777">
        <w:rPr>
          <w:color w:val="000000"/>
          <w:sz w:val="28"/>
          <w:szCs w:val="28"/>
        </w:rPr>
        <w:t>Еловикова</w:t>
      </w:r>
      <w:proofErr w:type="spellEnd"/>
      <w:r w:rsidR="004F5004">
        <w:rPr>
          <w:color w:val="000000"/>
          <w:sz w:val="28"/>
          <w:szCs w:val="28"/>
        </w:rPr>
        <w:t>.</w:t>
      </w:r>
      <w:r w:rsidR="00AA7777">
        <w:rPr>
          <w:color w:val="000000"/>
          <w:sz w:val="28"/>
          <w:szCs w:val="28"/>
        </w:rPr>
        <w:t xml:space="preserve"> </w:t>
      </w:r>
    </w:p>
    <w:p w:rsidR="002C5D93" w:rsidRDefault="002C5D93" w:rsidP="004F50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C5D93" w:rsidRPr="002C5D93" w:rsidRDefault="002C5D93" w:rsidP="004F500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C5D93">
        <w:rPr>
          <w:color w:val="000000"/>
          <w:sz w:val="28"/>
          <w:szCs w:val="28"/>
        </w:rPr>
        <w:t xml:space="preserve">Глава Березовского городского округа, </w:t>
      </w:r>
    </w:p>
    <w:p w:rsidR="002C5D93" w:rsidRPr="002C5D93" w:rsidRDefault="002C5D93" w:rsidP="004F50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5D93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>Е.Р.</w:t>
      </w:r>
      <w:r w:rsidR="00AB35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C5D93">
        <w:rPr>
          <w:rFonts w:ascii="Times New Roman" w:hAnsi="Times New Roman" w:cs="Times New Roman"/>
          <w:color w:val="000000"/>
          <w:sz w:val="28"/>
          <w:szCs w:val="28"/>
        </w:rPr>
        <w:t>Писцов</w:t>
      </w: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5D93" w:rsidRPr="002C5D93" w:rsidRDefault="002C5D93" w:rsidP="002C5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D93" w:rsidRDefault="002C5D93" w:rsidP="002C5D93">
      <w:pPr>
        <w:jc w:val="both"/>
        <w:rPr>
          <w:szCs w:val="20"/>
        </w:rPr>
      </w:pPr>
    </w:p>
    <w:p w:rsidR="002C5D93" w:rsidRDefault="002C5D93" w:rsidP="002C5D93">
      <w:pPr>
        <w:jc w:val="both"/>
        <w:rPr>
          <w:szCs w:val="20"/>
        </w:rPr>
      </w:pPr>
    </w:p>
    <w:p w:rsidR="002C5D93" w:rsidRDefault="002C5D93" w:rsidP="002C5D93">
      <w:pPr>
        <w:jc w:val="both"/>
        <w:rPr>
          <w:szCs w:val="20"/>
        </w:rPr>
      </w:pPr>
    </w:p>
    <w:p w:rsidR="002D7F8F" w:rsidRPr="002D7F8F" w:rsidRDefault="002C5D93" w:rsidP="00807F8B">
      <w:pPr>
        <w:spacing w:before="100" w:beforeAutospacing="1" w:after="100" w:afterAutospacing="1" w:line="240" w:lineRule="auto"/>
        <w:ind w:left="-567"/>
        <w:jc w:val="right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П</w:t>
      </w:r>
      <w:r w:rsidR="002D7F8F" w:rsidRPr="002D7F8F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  <w:lang w:eastAsia="ru-RU"/>
        </w:rPr>
        <w:t>РОЕКТ</w:t>
      </w:r>
    </w:p>
    <w:p w:rsidR="002D7F8F" w:rsidRDefault="002D7F8F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сфере </w:t>
      </w:r>
      <w:r w:rsidR="004F5004" w:rsidRPr="002C5D93">
        <w:rPr>
          <w:rFonts w:ascii="Times New Roman" w:hAnsi="Times New Roman" w:cs="Times New Roman"/>
          <w:sz w:val="28"/>
          <w:szCs w:val="28"/>
        </w:rPr>
        <w:t>муниципально</w:t>
      </w:r>
      <w:r w:rsidR="004F5004">
        <w:rPr>
          <w:rFonts w:ascii="Times New Roman" w:hAnsi="Times New Roman" w:cs="Times New Roman"/>
          <w:sz w:val="28"/>
          <w:szCs w:val="28"/>
        </w:rPr>
        <w:t>го</w:t>
      </w:r>
      <w:r w:rsidR="004F5004" w:rsidRPr="002C5D93">
        <w:rPr>
          <w:rFonts w:ascii="Times New Roman" w:hAnsi="Times New Roman" w:cs="Times New Roman"/>
          <w:sz w:val="28"/>
          <w:szCs w:val="28"/>
        </w:rPr>
        <w:t xml:space="preserve"> </w:t>
      </w:r>
      <w:r w:rsidR="004F5004" w:rsidRPr="0011139B">
        <w:rPr>
          <w:rFonts w:ascii="Times New Roman" w:hAnsi="Times New Roman" w:cs="Times New Roman"/>
          <w:sz w:val="28"/>
          <w:szCs w:val="28"/>
        </w:rPr>
        <w:t>контрол</w:t>
      </w:r>
      <w:r w:rsidR="004F5004">
        <w:rPr>
          <w:rFonts w:ascii="Times New Roman" w:hAnsi="Times New Roman" w:cs="Times New Roman"/>
          <w:sz w:val="28"/>
          <w:szCs w:val="28"/>
        </w:rPr>
        <w:t>я</w:t>
      </w:r>
      <w:r w:rsidR="004F5004" w:rsidRPr="0011139B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</w:t>
      </w:r>
      <w:r w:rsidR="001F70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Березовского городского округа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202</w:t>
      </w:r>
      <w:r w:rsidR="00DA315F" w:rsidRPr="00DA315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487297" w:rsidRDefault="00487297" w:rsidP="00807F8B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87297" w:rsidRPr="00487297" w:rsidRDefault="00487297" w:rsidP="0048729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DA315F" w:rsidRPr="00DA315F">
        <w:rPr>
          <w:rFonts w:ascii="Times New Roman" w:hAnsi="Times New Roman" w:cs="Times New Roman"/>
          <w:sz w:val="28"/>
          <w:szCs w:val="28"/>
        </w:rPr>
        <w:t>5</w:t>
      </w:r>
      <w:r w:rsidRPr="00487297">
        <w:rPr>
          <w:rFonts w:ascii="Times New Roman" w:hAnsi="Times New Roman" w:cs="Times New Roman"/>
          <w:sz w:val="28"/>
          <w:szCs w:val="28"/>
        </w:rPr>
        <w:t xml:space="preserve"> год в сфере </w:t>
      </w:r>
      <w:r w:rsidR="00D820B0" w:rsidRPr="002C5D93">
        <w:rPr>
          <w:rFonts w:ascii="Times New Roman" w:hAnsi="Times New Roman" w:cs="Times New Roman"/>
          <w:sz w:val="28"/>
          <w:szCs w:val="28"/>
        </w:rPr>
        <w:t>муниципально</w:t>
      </w:r>
      <w:r w:rsidR="00D820B0">
        <w:rPr>
          <w:rFonts w:ascii="Times New Roman" w:hAnsi="Times New Roman" w:cs="Times New Roman"/>
          <w:sz w:val="28"/>
          <w:szCs w:val="28"/>
        </w:rPr>
        <w:t>го</w:t>
      </w:r>
      <w:r w:rsidR="00D820B0" w:rsidRPr="002C5D93">
        <w:rPr>
          <w:rFonts w:ascii="Times New Roman" w:hAnsi="Times New Roman" w:cs="Times New Roman"/>
          <w:sz w:val="28"/>
          <w:szCs w:val="28"/>
        </w:rPr>
        <w:t xml:space="preserve"> </w:t>
      </w:r>
      <w:r w:rsidR="00D820B0" w:rsidRPr="0011139B">
        <w:rPr>
          <w:rFonts w:ascii="Times New Roman" w:hAnsi="Times New Roman" w:cs="Times New Roman"/>
          <w:sz w:val="28"/>
          <w:szCs w:val="28"/>
        </w:rPr>
        <w:t>контрол</w:t>
      </w:r>
      <w:r w:rsidR="00D820B0">
        <w:rPr>
          <w:rFonts w:ascii="Times New Roman" w:hAnsi="Times New Roman" w:cs="Times New Roman"/>
          <w:sz w:val="28"/>
          <w:szCs w:val="28"/>
        </w:rPr>
        <w:t>я</w:t>
      </w:r>
      <w:r w:rsidR="00D820B0" w:rsidRPr="0011139B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</w:t>
      </w:r>
      <w:r w:rsidR="00D820B0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территории </w:t>
      </w:r>
      <w:r w:rsidR="00D820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Березовского городского </w:t>
      </w:r>
      <w:r w:rsidRPr="00487297">
        <w:rPr>
          <w:rFonts w:ascii="Times New Roman" w:hAnsi="Times New Roman" w:cs="Times New Roman"/>
          <w:sz w:val="28"/>
          <w:szCs w:val="28"/>
        </w:rPr>
        <w:t>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7297" w:rsidRPr="00487297" w:rsidRDefault="00487297" w:rsidP="0048729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297">
        <w:rPr>
          <w:rFonts w:ascii="Times New Roman" w:hAnsi="Times New Roman" w:cs="Times New Roman"/>
          <w:sz w:val="28"/>
          <w:szCs w:val="28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proofErr w:type="spellStart"/>
      <w:r w:rsidR="00D820B0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D820B0">
        <w:rPr>
          <w:rFonts w:ascii="Times New Roman" w:hAnsi="Times New Roman" w:cs="Times New Roman"/>
          <w:sz w:val="28"/>
          <w:szCs w:val="28"/>
        </w:rPr>
        <w:t xml:space="preserve"> –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Березовского городского округа.</w:t>
      </w:r>
    </w:p>
    <w:p w:rsidR="00487297" w:rsidRPr="002D7F8F" w:rsidRDefault="00487297" w:rsidP="00487297">
      <w:pP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2D7F8F" w:rsidRPr="002D7F8F" w:rsidRDefault="008F274D" w:rsidP="00807F8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en-US" w:eastAsia="ru-RU"/>
        </w:rPr>
        <w:t>I</w:t>
      </w:r>
      <w:r w:rsidR="002D7F8F"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Анализ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87297" w:rsidRDefault="00487297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  <w:t>Вид муниципального контроля – муниципальный контроль</w:t>
      </w:r>
      <w:r w:rsidR="00D820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="002D7F8F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2731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ab/>
      </w:r>
    </w:p>
    <w:p w:rsidR="00A2731F" w:rsidRDefault="002D7F8F" w:rsidP="004872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Муниципальный </w:t>
      </w:r>
      <w:r w:rsidR="001C6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на автомобильном транспорте, городском наземном электрическом транспорте и в дорожном хозяйстве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на территории </w:t>
      </w:r>
      <w:r w:rsidR="001F70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Березовского городского округа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осуществляет </w:t>
      </w:r>
      <w:r w:rsidR="001F70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отдел </w:t>
      </w:r>
      <w:proofErr w:type="spellStart"/>
      <w:r w:rsidR="001C6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жилищно</w:t>
      </w:r>
      <w:proofErr w:type="spellEnd"/>
      <w:r w:rsidR="001C67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– коммунального хозяйства </w:t>
      </w:r>
      <w:r w:rsidR="00487297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администрации Березовского городского округа</w:t>
      </w:r>
      <w:r w:rsidR="001F70A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757DA9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757D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орган, уполномоченный орган</w:t>
      </w:r>
      <w:r w:rsidR="00757DA9" w:rsidRPr="009D2D2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45C01" w:rsidRDefault="009A6481" w:rsidP="00145C01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</w:t>
      </w:r>
      <w:r w:rsidR="0046753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контроль на автомобильном транспорте, городском наземном электрическом транспорте и в дорожном хозяйстве</w:t>
      </w:r>
      <w:r w:rsidR="0046753B"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(далее – муниципальный контроль)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145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это </w:t>
      </w:r>
      <w:r w:rsidR="00145C01" w:rsidRPr="00847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деятельность Администрации Березовского городского округа, направленная на предупреждение, выявление и пресечение нарушений</w:t>
      </w:r>
      <w:r w:rsidR="00145C01" w:rsidRPr="008473B1">
        <w:rPr>
          <w:rFonts w:ascii="Times New Roman" w:hAnsi="Times New Roman"/>
          <w:color w:val="000000"/>
          <w:sz w:val="28"/>
          <w:szCs w:val="28"/>
        </w:rPr>
        <w:t xml:space="preserve"> обязательных требований на автомобильном транспорте, городском наземном электрическом транспорте и в дорожном хозяйстве (далее – обязательных требований), осуществляемая в рамках полномочий Администрации Березовского городского округа по решению вопросов местного значения </w:t>
      </w:r>
      <w:r w:rsidR="00145C01" w:rsidRPr="008473B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посредством профилактики нарушений </w:t>
      </w:r>
      <w:r w:rsidR="00145C01" w:rsidRPr="008473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обязательных</w:t>
      </w:r>
      <w:r w:rsidR="00145C01" w:rsidRPr="008473B1">
        <w:rPr>
          <w:rFonts w:ascii="Times New Roman" w:hAnsi="Times New Roman"/>
          <w:color w:val="000000"/>
          <w:sz w:val="28"/>
          <w:szCs w:val="28"/>
        </w:rPr>
        <w:t xml:space="preserve"> требований, оценки соблюдения гражданами и организациями обязательных требований, выявления их нарушений, принятия предусмотренных законодатель</w:t>
      </w:r>
      <w:r w:rsidR="00145C01">
        <w:rPr>
          <w:rFonts w:ascii="Times New Roman" w:hAnsi="Times New Roman"/>
          <w:color w:val="000000"/>
          <w:sz w:val="28"/>
          <w:szCs w:val="28"/>
        </w:rPr>
        <w:t xml:space="preserve">ством Российской Федерации мер </w:t>
      </w:r>
      <w:r w:rsidR="00145C01" w:rsidRPr="008473B1">
        <w:rPr>
          <w:rFonts w:ascii="Times New Roman" w:hAnsi="Times New Roman"/>
          <w:color w:val="000000"/>
          <w:sz w:val="28"/>
          <w:szCs w:val="28"/>
        </w:rPr>
        <w:t>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</w:t>
      </w:r>
      <w:r w:rsidR="001366D7">
        <w:rPr>
          <w:rFonts w:ascii="Times New Roman" w:hAnsi="Times New Roman"/>
          <w:color w:val="000000"/>
          <w:sz w:val="28"/>
          <w:szCs w:val="28"/>
        </w:rPr>
        <w:t>.</w:t>
      </w:r>
    </w:p>
    <w:p w:rsidR="005728A3" w:rsidRPr="002D5813" w:rsidRDefault="005728A3" w:rsidP="002D5813">
      <w:pPr>
        <w:spacing w:after="0" w:line="240" w:lineRule="auto"/>
        <w:ind w:left="-567" w:firstLine="567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Решением Думы </w:t>
      </w:r>
      <w:r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Березовского городского округа от </w:t>
      </w:r>
      <w:r>
        <w:rPr>
          <w:rFonts w:ascii="Liberation Serif" w:hAnsi="Liberation Serif"/>
          <w:sz w:val="28"/>
          <w:szCs w:val="28"/>
          <w:shd w:val="clear" w:color="auto" w:fill="FFFFFF"/>
        </w:rPr>
        <w:t>09.09</w:t>
      </w:r>
      <w:r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.2021 № </w:t>
      </w:r>
      <w:proofErr w:type="gramStart"/>
      <w:r>
        <w:rPr>
          <w:rFonts w:ascii="Liberation Serif" w:hAnsi="Liberation Serif"/>
          <w:sz w:val="28"/>
          <w:szCs w:val="28"/>
          <w:shd w:val="clear" w:color="auto" w:fill="FFFFFF"/>
        </w:rPr>
        <w:t>379</w:t>
      </w:r>
      <w:r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76E6">
        <w:rPr>
          <w:rFonts w:ascii="Liberation Serif" w:hAnsi="Liberation Serif"/>
          <w:sz w:val="28"/>
          <w:szCs w:val="28"/>
          <w:shd w:val="clear" w:color="auto" w:fill="FFFFFF"/>
        </w:rPr>
        <w:t>утвержден</w:t>
      </w:r>
      <w:r>
        <w:rPr>
          <w:rFonts w:ascii="Liberation Serif" w:hAnsi="Liberation Serif"/>
          <w:sz w:val="28"/>
          <w:szCs w:val="28"/>
          <w:shd w:val="clear" w:color="auto" w:fill="FFFFFF"/>
        </w:rPr>
        <w:t>о</w:t>
      </w:r>
      <w:proofErr w:type="gramEnd"/>
      <w:r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Положение о муниципальном контроле на автомобильном транспорте, городском наземном</w:t>
      </w:r>
      <w:r w:rsidR="00747AA0">
        <w:rPr>
          <w:rFonts w:ascii="Liberation Serif" w:hAnsi="Liberation Serif"/>
          <w:sz w:val="28"/>
          <w:szCs w:val="28"/>
          <w:shd w:val="clear" w:color="auto" w:fill="FFFFFF"/>
        </w:rPr>
        <w:t xml:space="preserve"> электрическом транспорте и в дорожном хозяйстве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на территории Березовского городского округа</w:t>
      </w:r>
      <w:r w:rsidRPr="005E76E6">
        <w:rPr>
          <w:rFonts w:ascii="Liberation Serif" w:hAnsi="Liberation Serif"/>
          <w:sz w:val="28"/>
          <w:szCs w:val="28"/>
          <w:shd w:val="clear" w:color="auto" w:fill="FFFFFF"/>
        </w:rPr>
        <w:t xml:space="preserve">. </w:t>
      </w:r>
    </w:p>
    <w:p w:rsidR="002D5813" w:rsidRPr="002E61E8" w:rsidRDefault="002D5813" w:rsidP="002D5813">
      <w:pPr>
        <w:spacing w:after="0" w:line="240" w:lineRule="auto"/>
        <w:ind w:left="-567" w:firstLine="567"/>
        <w:jc w:val="both"/>
        <w:outlineLvl w:val="1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Во исполнение </w:t>
      </w:r>
      <w:r w:rsidRPr="002C5D9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2C5D93">
        <w:rPr>
          <w:rFonts w:ascii="Times New Roman" w:hAnsi="Times New Roman" w:cs="Times New Roman"/>
          <w:sz w:val="28"/>
          <w:szCs w:val="28"/>
        </w:rPr>
        <w:t>44 Федерального закона от 31 июля 2020 года № 248-ФЗ «О государственном контроле (надзоре) и муниципальном 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 - 248-ФЗ)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коммунального хозяйства  администрации Березовского городского округа постановлением администрации Березовского городского округа от </w:t>
      </w:r>
      <w:r w:rsidR="00885FA7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B1708D" w:rsidRPr="00885FA7">
        <w:rPr>
          <w:rFonts w:ascii="Times New Roman" w:hAnsi="Times New Roman" w:cs="Times New Roman"/>
          <w:color w:val="000000" w:themeColor="text1"/>
          <w:sz w:val="28"/>
          <w:szCs w:val="28"/>
        </w:rPr>
        <w:t>.11.202</w:t>
      </w:r>
      <w:r w:rsidR="00885FA7" w:rsidRPr="00885FA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885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B1708D" w:rsidRPr="00885FA7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885FA7" w:rsidRPr="00885FA7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85FA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B1708D" w:rsidRPr="00885FA7">
        <w:rPr>
          <w:rFonts w:ascii="Times New Roman" w:hAnsi="Times New Roman" w:cs="Times New Roman"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утверждена п</w:t>
      </w:r>
      <w:r w:rsidRPr="008454A2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рисков причинения вреда (ущерба) охраняемым законом ценностям </w:t>
      </w:r>
      <w:r w:rsidR="00B12C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 муниципальному контролю на автомобильном транспорте, городском наземном электрическом транспорте и в дорожном хозяйстве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B12C1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202</w:t>
      </w:r>
      <w:r w:rsidR="009D48CF" w:rsidRPr="009D48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  <w:r>
        <w:rPr>
          <w:rFonts w:ascii="Times New Roman" w:hAnsi="Times New Roman" w:cs="Times New Roman"/>
          <w:sz w:val="28"/>
          <w:szCs w:val="28"/>
        </w:rPr>
        <w:t>(далее - Программа).</w:t>
      </w:r>
      <w:r w:rsidRPr="008454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783" w:rsidRDefault="00660FF6" w:rsidP="00832783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1366D7">
        <w:rPr>
          <w:rFonts w:ascii="Liberation Serif" w:hAnsi="Liberation Serif"/>
          <w:bCs/>
          <w:sz w:val="28"/>
          <w:szCs w:val="28"/>
        </w:rPr>
        <w:t xml:space="preserve">В рамках реализации Программы отделом </w:t>
      </w:r>
      <w:proofErr w:type="spellStart"/>
      <w:r w:rsidR="00A21D05" w:rsidRPr="001366D7">
        <w:rPr>
          <w:rFonts w:ascii="Liberation Serif" w:hAnsi="Liberation Serif"/>
          <w:bCs/>
          <w:sz w:val="28"/>
          <w:szCs w:val="28"/>
        </w:rPr>
        <w:t>жилищно</w:t>
      </w:r>
      <w:proofErr w:type="spellEnd"/>
      <w:r w:rsidR="00A21D05" w:rsidRPr="001366D7">
        <w:rPr>
          <w:rFonts w:ascii="Liberation Serif" w:hAnsi="Liberation Serif"/>
          <w:bCs/>
          <w:sz w:val="28"/>
          <w:szCs w:val="28"/>
        </w:rPr>
        <w:t xml:space="preserve"> – коммунального хозяйства </w:t>
      </w:r>
      <w:r w:rsidR="002B492A" w:rsidRPr="001366D7">
        <w:rPr>
          <w:rFonts w:ascii="Liberation Serif" w:hAnsi="Liberation Serif"/>
          <w:bCs/>
          <w:sz w:val="28"/>
          <w:szCs w:val="28"/>
        </w:rPr>
        <w:t xml:space="preserve">в период январь – сентябрь </w:t>
      </w:r>
      <w:r w:rsidRPr="001366D7">
        <w:rPr>
          <w:rFonts w:ascii="Liberation Serif" w:hAnsi="Liberation Serif"/>
          <w:bCs/>
          <w:sz w:val="28"/>
          <w:szCs w:val="28"/>
        </w:rPr>
        <w:t xml:space="preserve">проводился мониторинг актуальности </w:t>
      </w:r>
      <w:r w:rsidRPr="001366D7">
        <w:rPr>
          <w:rFonts w:ascii="Times New Roman" w:hAnsi="Times New Roman"/>
          <w:sz w:val="28"/>
          <w:szCs w:val="28"/>
        </w:rPr>
        <w:t>нормативных правовых актов, муниципальных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</w:t>
      </w:r>
      <w:r w:rsidR="00D16D04">
        <w:rPr>
          <w:rFonts w:ascii="Times New Roman" w:hAnsi="Times New Roman"/>
          <w:sz w:val="28"/>
          <w:szCs w:val="28"/>
        </w:rPr>
        <w:t xml:space="preserve">. </w:t>
      </w:r>
      <w:r w:rsidRPr="001366D7">
        <w:rPr>
          <w:rFonts w:ascii="Times New Roman" w:hAnsi="Times New Roman"/>
          <w:sz w:val="28"/>
          <w:szCs w:val="28"/>
        </w:rPr>
        <w:t xml:space="preserve"> В ходе проведения мероприятий по контролю осуществлялось информирование, консультирование и разъяснительная работа с подконтрольными субъектами по вопросам соблюдения обязательных требований. </w:t>
      </w:r>
    </w:p>
    <w:p w:rsidR="00832783" w:rsidRDefault="00D16D04" w:rsidP="00832783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872DB">
        <w:rPr>
          <w:rFonts w:ascii="Times New Roman" w:hAnsi="Times New Roman"/>
          <w:sz w:val="28"/>
          <w:szCs w:val="28"/>
        </w:rPr>
        <w:t>На официальном сайте администрации Березовского городского округа в сети Интернет (</w:t>
      </w:r>
      <w:proofErr w:type="spellStart"/>
      <w:proofErr w:type="gramStart"/>
      <w:r w:rsidRPr="00B872DB">
        <w:rPr>
          <w:rFonts w:ascii="Times New Roman" w:hAnsi="Times New Roman"/>
          <w:sz w:val="28"/>
          <w:szCs w:val="28"/>
        </w:rPr>
        <w:t>березовский.рф</w:t>
      </w:r>
      <w:proofErr w:type="spellEnd"/>
      <w:proofErr w:type="gramEnd"/>
      <w:r w:rsidRPr="00B872DB">
        <w:rPr>
          <w:rFonts w:ascii="Times New Roman" w:hAnsi="Times New Roman"/>
          <w:sz w:val="28"/>
          <w:szCs w:val="28"/>
        </w:rPr>
        <w:t xml:space="preserve">) размещены </w:t>
      </w:r>
      <w:r w:rsidRPr="00B872DB">
        <w:rPr>
          <w:rFonts w:ascii="Times New Roman" w:hAnsi="Times New Roman"/>
          <w:sz w:val="28"/>
          <w:szCs w:val="28"/>
          <w:shd w:val="clear" w:color="auto" w:fill="FFFFFF"/>
        </w:rPr>
        <w:t>перечень нормативных правовых актов, регулирующих осуществление муниципального контроля</w:t>
      </w:r>
      <w:r w:rsidR="00DF711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7117">
        <w:rPr>
          <w:rFonts w:ascii="Liberation Serif" w:hAnsi="Liberation Serif"/>
          <w:sz w:val="28"/>
          <w:szCs w:val="28"/>
          <w:shd w:val="clear" w:color="auto" w:fill="FFFFFF"/>
        </w:rPr>
        <w:t>на автомобильном транспорте, городском наземном электрическом транспорте и в дорожном хозяйстве на территории Березовского городского округа</w:t>
      </w:r>
      <w:r w:rsidRPr="00B872DB">
        <w:rPr>
          <w:rFonts w:ascii="Times New Roman" w:hAnsi="Times New Roman"/>
          <w:sz w:val="28"/>
          <w:szCs w:val="28"/>
          <w:shd w:val="clear" w:color="auto" w:fill="FFFFFF"/>
        </w:rPr>
        <w:t>, перечень нормативно-правовых актов, соде</w:t>
      </w:r>
      <w:r w:rsidR="00542FBE">
        <w:rPr>
          <w:rFonts w:ascii="Times New Roman" w:hAnsi="Times New Roman"/>
          <w:sz w:val="28"/>
          <w:szCs w:val="28"/>
          <w:shd w:val="clear" w:color="auto" w:fill="FFFFFF"/>
        </w:rPr>
        <w:t>ржащих обязательные требования.</w:t>
      </w:r>
    </w:p>
    <w:p w:rsidR="00ED2C14" w:rsidRDefault="00ED2C14" w:rsidP="00832783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Консультирование проводилось в устной форме по телефону, на личном приеме.</w:t>
      </w:r>
    </w:p>
    <w:p w:rsidR="00D35E3D" w:rsidRPr="00542FBE" w:rsidRDefault="00D35E3D" w:rsidP="00EA57FA">
      <w:pPr>
        <w:pStyle w:val="a5"/>
        <w:widowControl w:val="0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542FBE">
        <w:rPr>
          <w:rFonts w:ascii="Times New Roman" w:hAnsi="Times New Roman"/>
          <w:sz w:val="28"/>
          <w:szCs w:val="28"/>
        </w:rPr>
        <w:t xml:space="preserve">Одной из причин нарушений обязательных требований является недостаточная информированность </w:t>
      </w:r>
      <w:r w:rsidR="007E1BFD" w:rsidRPr="00542FBE">
        <w:rPr>
          <w:rFonts w:ascii="Times New Roman" w:hAnsi="Times New Roman"/>
          <w:sz w:val="28"/>
          <w:szCs w:val="28"/>
        </w:rPr>
        <w:t>контролируемых лиц</w:t>
      </w:r>
      <w:r w:rsidRPr="00542FBE">
        <w:rPr>
          <w:rFonts w:ascii="Times New Roman" w:hAnsi="Times New Roman"/>
          <w:sz w:val="28"/>
          <w:szCs w:val="28"/>
        </w:rPr>
        <w:t xml:space="preserve"> о содержании этих требований.</w:t>
      </w:r>
    </w:p>
    <w:p w:rsidR="00832783" w:rsidRDefault="00D35E3D" w:rsidP="00832783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2FBE">
        <w:rPr>
          <w:rFonts w:ascii="Times New Roman" w:hAnsi="Times New Roman" w:cs="Times New Roman"/>
          <w:sz w:val="28"/>
          <w:szCs w:val="28"/>
          <w:lang w:eastAsia="ru-RU"/>
        </w:rPr>
        <w:t>Снижение рисков причинения вреда охраняемым законом ценностям может быть обеспечено в том числе за счет повышения уровня информированности подконтрольных субъектов об обязательных требованиях и их мотивации к добросовестному поведению</w:t>
      </w:r>
      <w:r w:rsidR="00D80A6E" w:rsidRPr="00542FB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80A6E" w:rsidRPr="00542F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способствовать улучшению в целом ситуации, повышению ответственности подконтрольных субъектов, снижению количества выявляемых на</w:t>
      </w:r>
      <w:r w:rsidR="00E13DF1" w:rsidRPr="00542FBE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рушений обязательных требований.</w:t>
      </w:r>
    </w:p>
    <w:p w:rsidR="002D7F8F" w:rsidRPr="00ED2C14" w:rsidRDefault="00E13DF1" w:rsidP="00ED2C14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CC2">
        <w:rPr>
          <w:rFonts w:ascii="Times New Roman" w:hAnsi="Times New Roman" w:cs="Times New Roman"/>
          <w:sz w:val="28"/>
          <w:szCs w:val="28"/>
        </w:rPr>
        <w:lastRenderedPageBreak/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2D7F8F" w:rsidRPr="002D7F8F" w:rsidRDefault="008F274D" w:rsidP="00807F8B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.</w:t>
      </w:r>
      <w:r w:rsidR="002D7F8F" w:rsidRPr="008F274D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 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Цели и задачи </w:t>
      </w:r>
      <w:r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 xml:space="preserve">реализации </w:t>
      </w:r>
      <w:r w:rsidR="00476790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</w:t>
      </w:r>
      <w:r w:rsidR="002D7F8F" w:rsidRPr="002D7F8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рограммы </w:t>
      </w:r>
      <w:r w:rsidR="001C6B5F">
        <w:rPr>
          <w:rFonts w:ascii="Times New Roman" w:eastAsia="Times New Roman" w:hAnsi="Times New Roman" w:cs="Times New Roman"/>
          <w:bCs/>
          <w:color w:val="010101"/>
          <w:sz w:val="28"/>
          <w:szCs w:val="28"/>
          <w:lang w:eastAsia="ru-RU"/>
        </w:rPr>
        <w:t>профилактики</w:t>
      </w:r>
    </w:p>
    <w:p w:rsidR="008F274D" w:rsidRPr="004416C1" w:rsidRDefault="008F274D" w:rsidP="00EA57FA">
      <w:pPr>
        <w:pStyle w:val="a5"/>
        <w:widowControl w:val="0"/>
        <w:ind w:left="-567" w:firstLine="567"/>
        <w:jc w:val="both"/>
        <w:rPr>
          <w:rFonts w:ascii="Liberation Serif" w:hAnsi="Liberation Serif"/>
          <w:sz w:val="28"/>
          <w:szCs w:val="28"/>
        </w:rPr>
      </w:pPr>
      <w:r w:rsidRPr="004416C1">
        <w:rPr>
          <w:rFonts w:ascii="Liberation Serif" w:hAnsi="Liberation Serif"/>
          <w:sz w:val="28"/>
          <w:szCs w:val="28"/>
        </w:rPr>
        <w:t xml:space="preserve">Целями </w:t>
      </w:r>
      <w:r>
        <w:rPr>
          <w:rFonts w:ascii="Liberation Serif" w:hAnsi="Liberation Serif"/>
          <w:sz w:val="28"/>
          <w:szCs w:val="28"/>
        </w:rPr>
        <w:t>реализации программы профилактики</w:t>
      </w:r>
      <w:r w:rsidRPr="004416C1">
        <w:rPr>
          <w:rFonts w:ascii="Liberation Serif" w:hAnsi="Liberation Serif"/>
          <w:sz w:val="28"/>
          <w:szCs w:val="28"/>
        </w:rPr>
        <w:t xml:space="preserve"> являются: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D7F8F" w:rsidRPr="002D7F8F" w:rsidRDefault="001C6B5F" w:rsidP="00EA57F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Задач</w:t>
      </w:r>
      <w:r w:rsidR="008F274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ами реализации программы профилактики являются</w:t>
      </w:r>
      <w:r w:rsidR="002D7F8F"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2D7F8F" w:rsidRPr="002D7F8F" w:rsidRDefault="002D7F8F" w:rsidP="00807F8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2D7F8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D80A6E" w:rsidRDefault="00D80A6E" w:rsidP="00942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20DD" w:rsidRPr="009420DD" w:rsidRDefault="009420DD" w:rsidP="00712A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F274D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420DD">
        <w:rPr>
          <w:rFonts w:ascii="Times New Roman" w:hAnsi="Times New Roman" w:cs="Times New Roman"/>
          <w:sz w:val="28"/>
          <w:szCs w:val="28"/>
        </w:rPr>
        <w:t>Перечень профилактических мероприятий, сроки</w:t>
      </w:r>
    </w:p>
    <w:p w:rsidR="009420DD" w:rsidRDefault="009420DD" w:rsidP="00942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20DD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Профилактика рисков причинения вреда (ущерба) охраняемым законом ценностям осуществляется в соответствии с ежегодно утверждаемой программой профилактики рисков причинения вреда (ущерба) охраняемым законом ценностям при осуществлении муниципального контроля (далее - программа профилактики).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dst100492"/>
      <w:bookmarkStart w:id="2" w:name="dst100493"/>
      <w:bookmarkStart w:id="3" w:name="dst100494"/>
      <w:bookmarkStart w:id="4" w:name="dst100495"/>
      <w:bookmarkEnd w:id="1"/>
      <w:bookmarkEnd w:id="2"/>
      <w:bookmarkEnd w:id="3"/>
      <w:bookmarkEnd w:id="4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Профилактические мероприятия, предусмотренные программой профилактики, обязательны для проведения отделом </w:t>
      </w:r>
      <w:proofErr w:type="spellStart"/>
      <w:r w:rsidR="00C70CAC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C70CAC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коммунального хозяйства администрации Березовского городского округа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dst100496"/>
      <w:bookmarkEnd w:id="5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proofErr w:type="spellStart"/>
      <w:r w:rsidR="000B0CF0">
        <w:rPr>
          <w:rFonts w:ascii="Times New Roman" w:eastAsia="Times New Roman" w:hAnsi="Times New Roman"/>
          <w:sz w:val="28"/>
          <w:szCs w:val="28"/>
          <w:lang w:eastAsia="ru-RU"/>
        </w:rPr>
        <w:t>жилищно</w:t>
      </w:r>
      <w:proofErr w:type="spellEnd"/>
      <w:r w:rsidR="000B0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коммунального хозяйства администрации Березовского городского округа</w:t>
      </w:r>
      <w:r w:rsidR="000B0CF0"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проводит следующие профилактические мероприятия: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dst100499"/>
      <w:bookmarkEnd w:id="6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1) информирование;</w:t>
      </w:r>
    </w:p>
    <w:p w:rsidR="009420DD" w:rsidRPr="00C16E8F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dst100500"/>
      <w:bookmarkStart w:id="8" w:name="dst100501"/>
      <w:bookmarkStart w:id="9" w:name="dst100502"/>
      <w:bookmarkEnd w:id="7"/>
      <w:bookmarkEnd w:id="8"/>
      <w:bookmarkEnd w:id="9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bookmarkStart w:id="10" w:name="dst100503"/>
      <w:bookmarkEnd w:id="10"/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объявление предостережения о недопустимости нарушения обязательных требований (далее </w:t>
      </w:r>
      <w:r w:rsidRPr="00C16E8F">
        <w:rPr>
          <w:rFonts w:ascii="Times New Roman" w:hAnsi="Times New Roman"/>
          <w:sz w:val="28"/>
          <w:szCs w:val="28"/>
        </w:rPr>
        <w:t xml:space="preserve">– </w:t>
      </w: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предостережение);</w:t>
      </w:r>
    </w:p>
    <w:p w:rsidR="009420DD" w:rsidRDefault="009420DD" w:rsidP="00807F8B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6E8F">
        <w:rPr>
          <w:rFonts w:ascii="Times New Roman" w:eastAsia="Times New Roman" w:hAnsi="Times New Roman"/>
          <w:sz w:val="28"/>
          <w:szCs w:val="28"/>
          <w:lang w:eastAsia="ru-RU"/>
        </w:rPr>
        <w:t>3) консультирование.</w:t>
      </w:r>
    </w:p>
    <w:p w:rsidR="0061652A" w:rsidRDefault="0061652A" w:rsidP="009420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31"/>
        <w:gridCol w:w="4055"/>
        <w:gridCol w:w="1844"/>
        <w:gridCol w:w="1855"/>
      </w:tblGrid>
      <w:tr w:rsidR="0061652A" w:rsidRPr="0061652A" w:rsidTr="00807F8B">
        <w:tc>
          <w:tcPr>
            <w:tcW w:w="0" w:type="auto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lastRenderedPageBreak/>
              <w:t>№</w:t>
            </w:r>
          </w:p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п/п</w:t>
            </w:r>
          </w:p>
        </w:tc>
        <w:tc>
          <w:tcPr>
            <w:tcW w:w="1931" w:type="dxa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4500" w:type="dxa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Сведения о мероприятии</w:t>
            </w:r>
          </w:p>
        </w:tc>
        <w:tc>
          <w:tcPr>
            <w:tcW w:w="1859" w:type="dxa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7"/>
                <w:szCs w:val="27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7"/>
                <w:szCs w:val="27"/>
                <w:lang w:eastAsia="ru-RU"/>
              </w:rPr>
              <w:t>Срок исполнения</w:t>
            </w:r>
          </w:p>
        </w:tc>
      </w:tr>
      <w:tr w:rsidR="0061652A" w:rsidRPr="0061652A" w:rsidTr="00807F8B"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4500" w:type="dxa"/>
            <w:shd w:val="clear" w:color="auto" w:fill="FFFFFF"/>
          </w:tcPr>
          <w:p w:rsidR="007A613F" w:rsidRDefault="000F6010" w:rsidP="007A613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ание осуществляется посредством </w:t>
            </w: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размещения соответствующих сведений на официальном сайте Администрации Березовского городского округа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информационно -</w:t>
            </w: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телекоммуникационной сети Интернет (</w:t>
            </w: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березовский.рф</w:t>
            </w:r>
            <w:proofErr w:type="spellEnd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), в средствах массовой информации и в иных формах.</w:t>
            </w:r>
          </w:p>
          <w:p w:rsidR="000F6010" w:rsidRPr="007A613F" w:rsidRDefault="000F6010" w:rsidP="007A613F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Контрольный орган обязан размещать и поддерживать в актуальном состоянии на официальном сайте Администрации Березовского городского округа</w:t>
            </w:r>
            <w:r w:rsid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информационно-телекоммуникационной сети Интернет (</w:t>
            </w:r>
            <w:r w:rsidRP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березовский.рф</w:t>
            </w:r>
            <w:proofErr w:type="spellEnd"/>
            <w:r w:rsidRPr="007A613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):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осуществление, муниципального контроля, о сроках и порядке их вступления в силу;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5) руководства по соблюдению обязательных требований;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7) перечень объектов контроля, учитываемых в рамках формирования ежегодного плана контрольных мероприятий, с указанием категории риска;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8) программу профилактики рисков причинения вреда и план проведения плановых контрольных мероприятий контрольным органом (при проведении таких мероприятий);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9) исчерпывающий перечень сведений, которые могут запрашиваться контрольным органом у контролируемого лица;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10) сведения о способах получения консультаций по вопросам соблюдения обязательных требований;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11) сведения о применении контрольным органом мер стимулирования добросовестности контролируемых лиц;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12) сведения о порядке досудебного обжалования решений контрольного органа, действий (бездействия) его должностных лиц;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13) доклады, содержащие результаты обобщения правоприменительной практики контрольного органа;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14) доклады о муниципальном контроле;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15) информацию о способах и процедуре </w:t>
            </w:r>
            <w:proofErr w:type="spellStart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(при ее наличии), в том числе методические рекомендации по проведению </w:t>
            </w:r>
            <w:proofErr w:type="spellStart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0F6010" w:rsidRPr="000F6010" w:rsidRDefault="000F6010" w:rsidP="007A613F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F60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  <w:p w:rsidR="009B177C" w:rsidRPr="000F6010" w:rsidRDefault="009B177C" w:rsidP="009B177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rFonts w:ascii="Arial" w:hAnsi="Arial" w:cs="Arial"/>
                <w:color w:val="010101"/>
              </w:rPr>
            </w:pPr>
            <w:r w:rsidRPr="0061652A">
              <w:rPr>
                <w:rFonts w:ascii="Arial" w:hAnsi="Arial" w:cs="Arial"/>
                <w:color w:val="010101"/>
              </w:rPr>
              <w:t> </w:t>
            </w:r>
          </w:p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1652A" w:rsidRPr="0061652A" w:rsidTr="00807F8B"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31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6165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Объявление предостережения о недопустимости нарушения обязательных требований</w:t>
            </w:r>
          </w:p>
        </w:tc>
        <w:tc>
          <w:tcPr>
            <w:tcW w:w="4500" w:type="dxa"/>
            <w:shd w:val="clear" w:color="auto" w:fill="FFFFFF"/>
          </w:tcPr>
          <w:p w:rsidR="00F72203" w:rsidRPr="00F72203" w:rsidRDefault="00F72203" w:rsidP="00F7220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</w:t>
            </w:r>
            <w:r w:rsidRPr="00F72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контрольный орган объявляет контролируемому лицу предостережение и предлагает принять меры по обеспечению соблюдения обязательных требований.</w:t>
            </w:r>
          </w:p>
          <w:p w:rsidR="00F72203" w:rsidRPr="00F72203" w:rsidRDefault="00F72203" w:rsidP="00F7220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72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Предостережение подписывается уполномоченным должностным лицом </w:t>
            </w:r>
            <w:r w:rsidRPr="00F7220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контрольного органа</w:t>
            </w:r>
            <w:r w:rsidRPr="00F72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72203" w:rsidRPr="00F72203" w:rsidRDefault="00F72203" w:rsidP="00F72203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2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Предостережение направляется контролируемому лицу,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не может содержать требование </w:t>
            </w:r>
            <w:r w:rsidRPr="00F722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представления контролируемым лицом сведений и документов.</w:t>
            </w:r>
          </w:p>
          <w:p w:rsidR="0061652A" w:rsidRPr="00F72203" w:rsidRDefault="0061652A" w:rsidP="009B177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E13DF1" w:rsidRDefault="00E13DF1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 w:rsidRPr="00E13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</w:t>
            </w:r>
          </w:p>
        </w:tc>
      </w:tr>
      <w:tr w:rsidR="0061652A" w:rsidRPr="0061652A" w:rsidTr="00807F8B"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31" w:type="dxa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4500" w:type="dxa"/>
            <w:shd w:val="clear" w:color="auto" w:fill="FFFFFF"/>
          </w:tcPr>
          <w:p w:rsidR="00F07893" w:rsidRPr="00F07893" w:rsidRDefault="00F07893" w:rsidP="00F9510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F07893" w:rsidRPr="00F07893" w:rsidRDefault="00F07893" w:rsidP="00F9510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Консультирование по обращениям контролируемых лиц и их представителей осуществляется должностным лицом контрольного органа в устной и письменной форме посредством дачи разъяснений по вопросам, связанным с организацией и осуществлением муниципального контроля.</w:t>
            </w:r>
          </w:p>
          <w:p w:rsidR="00F07893" w:rsidRPr="00F07893" w:rsidRDefault="00F07893" w:rsidP="00F95107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в устной 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форме осуществляется по телефону, посредством видео-конференц-связи, на личном приеме, либо в ходе проведения профилактического и (или) контрольного мероприятия, по следующим вопросам:</w:t>
            </w:r>
          </w:p>
          <w:p w:rsidR="00F07893" w:rsidRPr="00F07893" w:rsidRDefault="00F07893" w:rsidP="00F95107">
            <w:pPr>
              <w:widowControl w:val="0"/>
              <w:autoSpaceDE w:val="0"/>
              <w:spacing w:after="0" w:line="24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1) местонахождение, контактные телефоны, адрес официального сайта 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Администрации Березовского городского округа в информационно-телекоммуникационной сети Интернет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адреса электронной почты 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уполномоченного органа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07893" w:rsidRPr="00F07893" w:rsidRDefault="00F07893" w:rsidP="00F95107">
            <w:pPr>
              <w:widowControl w:val="0"/>
              <w:autoSpaceDE w:val="0"/>
              <w:spacing w:after="0" w:line="24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2) график работы 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уполномоченного органа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время приема посетителей;</w:t>
            </w:r>
          </w:p>
          <w:p w:rsidR="00F07893" w:rsidRPr="00F07893" w:rsidRDefault="00F07893" w:rsidP="00F95107">
            <w:pPr>
              <w:widowControl w:val="0"/>
              <w:autoSpaceDE w:val="0"/>
              <w:spacing w:after="0" w:line="24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 номера кабинетов, где проводятся прием и информирование посетителей по вопросам осуществления муниципального контроля, а также фамилии, имена, отчества (при наличии) 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 лиц контрольного органа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осуществляющих прием и информирование;</w:t>
            </w:r>
          </w:p>
          <w:p w:rsidR="00F07893" w:rsidRPr="00F07893" w:rsidRDefault="00F07893" w:rsidP="00F95107">
            <w:pPr>
              <w:widowControl w:val="0"/>
              <w:autoSpaceDE w:val="0"/>
              <w:spacing w:after="0" w:line="24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4) перечень 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нормативных правовых актов, регулирующих осуществление муниципального контроля;</w:t>
            </w:r>
          </w:p>
          <w:p w:rsidR="00F07893" w:rsidRPr="00F07893" w:rsidRDefault="00F07893" w:rsidP="00F95107">
            <w:pPr>
              <w:widowControl w:val="0"/>
              <w:autoSpaceDE w:val="0"/>
              <w:spacing w:after="0" w:line="240" w:lineRule="auto"/>
              <w:ind w:firstLine="53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5) перечень актов, содержащих обязательные требования.</w:t>
            </w:r>
          </w:p>
          <w:p w:rsidR="00F07893" w:rsidRPr="00F07893" w:rsidRDefault="00F07893" w:rsidP="00F9510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итогам консультирования информация, предоставленная в ходе устного консультирования, в письменной форме контролируемым лицам и их представителям не предоставляется.</w:t>
            </w:r>
          </w:p>
          <w:p w:rsidR="00F07893" w:rsidRPr="00F07893" w:rsidRDefault="00F07893" w:rsidP="00F9510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Контролируемое лицо вправе направить в 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запрос о предоставлении письменного ответа об организации и осуществлении муниципального контроля, в порядке и в сроки, установленные Федеральным </w:t>
            </w:r>
            <w:hyperlink r:id="rId5" w:anchor="dst0" w:history="1">
              <w:r w:rsidRPr="00F07893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F07893" w:rsidRPr="00F07893" w:rsidRDefault="00F07893" w:rsidP="00F95107">
            <w:pPr>
              <w:widowControl w:val="0"/>
              <w:tabs>
                <w:tab w:val="left" w:pos="1134"/>
              </w:tabs>
              <w:suppressAutoHyphens/>
              <w:autoSpaceDE w:val="0"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Консультирование в письменной форме, в соответствии запросом контролируемого лица о предоставлении информации об организации и осуществлении 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контроля, осуществляется по следующим вопросам:</w:t>
            </w:r>
          </w:p>
          <w:p w:rsidR="00F07893" w:rsidRPr="00F07893" w:rsidRDefault="00F07893" w:rsidP="00F95107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1) основание отнесения объекта контроля, принадлежащего обратившемуся контролируемому лицу или используемого таким контролируемым лицом, к категории риска;</w:t>
            </w:r>
          </w:p>
          <w:p w:rsidR="00F07893" w:rsidRPr="00F07893" w:rsidRDefault="00F07893" w:rsidP="00F95107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2) основание объявления обратившемуся контролируемому лицу предостережения;</w:t>
            </w:r>
          </w:p>
          <w:p w:rsidR="00F07893" w:rsidRPr="00F07893" w:rsidRDefault="00F07893" w:rsidP="00F95107">
            <w:pPr>
              <w:widowControl w:val="0"/>
              <w:shd w:val="clear" w:color="auto" w:fill="FFFFFF"/>
              <w:spacing w:after="0" w:line="240" w:lineRule="auto"/>
              <w:ind w:firstLine="5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3) наличие запланированных контрольных мероприятий в отношении объектов контроля, принадлежащих обратившемуся контролируемому лицу или используемых таким контролируемым лицом.</w:t>
            </w:r>
          </w:p>
          <w:p w:rsidR="00F07893" w:rsidRPr="00F07893" w:rsidRDefault="00F07893" w:rsidP="007B55B9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сроки, установленные Федеральным </w:t>
            </w:r>
            <w:hyperlink r:id="rId6" w:anchor="dst0" w:history="1">
              <w:r w:rsidRPr="00F07893">
                <w:rPr>
                  <w:rFonts w:ascii="Times New Roman" w:eastAsia="Times New Roman" w:hAnsi="Times New Roman"/>
                  <w:color w:val="000000"/>
                  <w:sz w:val="24"/>
                  <w:szCs w:val="24"/>
                  <w:lang w:eastAsia="ru-RU"/>
                </w:rPr>
                <w:t>законом</w:t>
              </w:r>
            </w:hyperlink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F07893" w:rsidRPr="00F07893" w:rsidRDefault="00F07893" w:rsidP="007B55B9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 осуществлении консультирования должностное лицо контрольного органа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F07893" w:rsidRPr="00F07893" w:rsidRDefault="00F07893" w:rsidP="007B55B9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F07893" w:rsidRPr="00F07893" w:rsidRDefault="00F07893" w:rsidP="007B55B9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Информация, ставшая известной должностному лицу контрольного органа в ходе консультирования, не может использоваться контрольным органом в целях оценки контролируемого лица по вопросам соблюдения обязательных требований.</w:t>
            </w:r>
          </w:p>
          <w:p w:rsidR="00F07893" w:rsidRPr="00F07893" w:rsidRDefault="00F07893" w:rsidP="007B55B9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Контрольный орган осуществляют учет консультирований.</w:t>
            </w:r>
          </w:p>
          <w:p w:rsidR="00F07893" w:rsidRPr="00F07893" w:rsidRDefault="00F07893" w:rsidP="007B55B9">
            <w:pPr>
              <w:widowControl w:val="0"/>
              <w:shd w:val="clear" w:color="auto" w:fill="FFFFFF"/>
              <w:tabs>
                <w:tab w:val="left" w:pos="1134"/>
              </w:tabs>
              <w:suppressAutoHyphens/>
              <w:autoSpaceDN w:val="0"/>
              <w:spacing w:after="0" w:line="240" w:lineRule="auto"/>
              <w:ind w:firstLine="537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контроля, консультирование по однотипным вопросам, осуществляется посредством размещения на официальном сайте Администрации Березовского городского округа</w:t>
            </w:r>
            <w:r w:rsidR="007B55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информационно - 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телекоммуникационной сети Интернет (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березовский.рф</w:t>
            </w:r>
            <w:proofErr w:type="spellEnd"/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) письменного разъяснения, подписанного уполномоченным должностным лицом </w:t>
            </w:r>
            <w:r w:rsidRPr="00F0789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контрольного органа</w:t>
            </w:r>
            <w:r w:rsidRPr="00F07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652A" w:rsidRPr="0061652A" w:rsidRDefault="0061652A" w:rsidP="009B177C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shd w:val="clear" w:color="auto" w:fill="FFFFFF"/>
          </w:tcPr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  <w:r w:rsidRPr="0061652A">
              <w:rPr>
                <w:color w:val="010101"/>
              </w:rPr>
              <w:lastRenderedPageBreak/>
              <w:t>Должностные лица органа муниципального контроля</w:t>
            </w:r>
          </w:p>
          <w:p w:rsidR="0061652A" w:rsidRPr="0061652A" w:rsidRDefault="0061652A" w:rsidP="0061652A">
            <w:pPr>
              <w:pStyle w:val="a4"/>
              <w:shd w:val="clear" w:color="auto" w:fill="FFFFFF"/>
              <w:jc w:val="center"/>
              <w:rPr>
                <w:color w:val="010101"/>
              </w:rPr>
            </w:pPr>
          </w:p>
        </w:tc>
        <w:tc>
          <w:tcPr>
            <w:tcW w:w="0" w:type="auto"/>
            <w:shd w:val="clear" w:color="auto" w:fill="FFFFFF"/>
          </w:tcPr>
          <w:p w:rsidR="0061652A" w:rsidRPr="0061652A" w:rsidRDefault="0061652A" w:rsidP="006165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10101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BE658C" w:rsidRPr="00BE658C" w:rsidRDefault="00BE658C" w:rsidP="00BE65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58C" w:rsidRPr="008F274D" w:rsidRDefault="00BE658C" w:rsidP="00BE658C">
      <w:pPr>
        <w:autoSpaceDE w:val="0"/>
        <w:autoSpaceDN w:val="0"/>
        <w:adjustRightInd w:val="0"/>
        <w:ind w:firstLine="708"/>
        <w:jc w:val="center"/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Показатели результативности и эффективности программы профилактики</w:t>
      </w:r>
    </w:p>
    <w:tbl>
      <w:tblPr>
        <w:tblW w:w="10065" w:type="dxa"/>
        <w:tblInd w:w="-7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317"/>
        <w:gridCol w:w="3119"/>
      </w:tblGrid>
      <w:tr w:rsidR="00BE658C" w:rsidRPr="004A4714" w:rsidTr="0053286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BE658C" w:rsidRPr="004A4714" w:rsidTr="0053286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BE658C" w:rsidRPr="004A4714" w:rsidTr="00532868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both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органа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658C" w:rsidRPr="004A4714" w:rsidRDefault="00BE658C" w:rsidP="00B47574">
            <w:pPr>
              <w:autoSpaceDE w:val="0"/>
              <w:ind w:hanging="57"/>
              <w:jc w:val="center"/>
              <w:rPr>
                <w:rFonts w:ascii="Times New Roman" w:hAnsi="Times New Roman" w:cs="Times New Roman"/>
              </w:rPr>
            </w:pPr>
            <w:r w:rsidRPr="004A4714"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</w:tbl>
    <w:p w:rsidR="00BE658C" w:rsidRPr="004A4714" w:rsidRDefault="00BE658C" w:rsidP="00BE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58C" w:rsidRDefault="00BE658C" w:rsidP="00BE658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652A" w:rsidRPr="00BE658C" w:rsidRDefault="00BE658C" w:rsidP="00BE658C">
      <w:pPr>
        <w:tabs>
          <w:tab w:val="left" w:pos="1185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sectPr w:rsidR="0061652A" w:rsidRPr="00BE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94217"/>
    <w:multiLevelType w:val="multilevel"/>
    <w:tmpl w:val="5002D544"/>
    <w:lvl w:ilvl="0">
      <w:start w:val="1"/>
      <w:numFmt w:val="decimal"/>
      <w:lvlText w:val="%1."/>
      <w:lvlJc w:val="left"/>
      <w:pPr>
        <w:ind w:left="3479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344" w:hanging="555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006CBA"/>
    <w:multiLevelType w:val="hybridMultilevel"/>
    <w:tmpl w:val="ED9C2D16"/>
    <w:lvl w:ilvl="0" w:tplc="2E141040">
      <w:start w:val="1"/>
      <w:numFmt w:val="decimal"/>
      <w:lvlText w:val="%1."/>
      <w:lvlJc w:val="left"/>
      <w:pPr>
        <w:ind w:left="1776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79A22B0"/>
    <w:multiLevelType w:val="hybridMultilevel"/>
    <w:tmpl w:val="25822F2C"/>
    <w:lvl w:ilvl="0" w:tplc="BAF4C9A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F73"/>
    <w:rsid w:val="00053819"/>
    <w:rsid w:val="000B0CF0"/>
    <w:rsid w:val="000F6010"/>
    <w:rsid w:val="0011139B"/>
    <w:rsid w:val="00132885"/>
    <w:rsid w:val="001366D7"/>
    <w:rsid w:val="00145983"/>
    <w:rsid w:val="00145C01"/>
    <w:rsid w:val="001A278D"/>
    <w:rsid w:val="001B285D"/>
    <w:rsid w:val="001C67DF"/>
    <w:rsid w:val="001C6B5F"/>
    <w:rsid w:val="001F70AB"/>
    <w:rsid w:val="00241D93"/>
    <w:rsid w:val="00273AE6"/>
    <w:rsid w:val="002A35C1"/>
    <w:rsid w:val="002B492A"/>
    <w:rsid w:val="002C5D93"/>
    <w:rsid w:val="002D5813"/>
    <w:rsid w:val="002D7F8F"/>
    <w:rsid w:val="003B0A18"/>
    <w:rsid w:val="003B42BD"/>
    <w:rsid w:val="00451368"/>
    <w:rsid w:val="00462234"/>
    <w:rsid w:val="0046753B"/>
    <w:rsid w:val="00476790"/>
    <w:rsid w:val="00480F6E"/>
    <w:rsid w:val="00487297"/>
    <w:rsid w:val="0049391B"/>
    <w:rsid w:val="004A4714"/>
    <w:rsid w:val="004B4A18"/>
    <w:rsid w:val="004B630A"/>
    <w:rsid w:val="004C305F"/>
    <w:rsid w:val="004F5004"/>
    <w:rsid w:val="00532868"/>
    <w:rsid w:val="00542FBE"/>
    <w:rsid w:val="005728A3"/>
    <w:rsid w:val="005F2FB3"/>
    <w:rsid w:val="00605616"/>
    <w:rsid w:val="0061652A"/>
    <w:rsid w:val="00641934"/>
    <w:rsid w:val="00660FF6"/>
    <w:rsid w:val="0069135C"/>
    <w:rsid w:val="006D1CC2"/>
    <w:rsid w:val="00712A1A"/>
    <w:rsid w:val="00747AA0"/>
    <w:rsid w:val="00757DA9"/>
    <w:rsid w:val="00761442"/>
    <w:rsid w:val="007A613F"/>
    <w:rsid w:val="007B55B9"/>
    <w:rsid w:val="007E1BFD"/>
    <w:rsid w:val="00807F8B"/>
    <w:rsid w:val="00832783"/>
    <w:rsid w:val="00855232"/>
    <w:rsid w:val="00885FA7"/>
    <w:rsid w:val="008A4F1B"/>
    <w:rsid w:val="008B42EC"/>
    <w:rsid w:val="008F274D"/>
    <w:rsid w:val="009420DD"/>
    <w:rsid w:val="009A5B05"/>
    <w:rsid w:val="009A6481"/>
    <w:rsid w:val="009B177C"/>
    <w:rsid w:val="009D48CF"/>
    <w:rsid w:val="00A21D05"/>
    <w:rsid w:val="00A2731F"/>
    <w:rsid w:val="00A71CB0"/>
    <w:rsid w:val="00AA7777"/>
    <w:rsid w:val="00AB3503"/>
    <w:rsid w:val="00AC435A"/>
    <w:rsid w:val="00B12C12"/>
    <w:rsid w:val="00B14AD1"/>
    <w:rsid w:val="00B1708D"/>
    <w:rsid w:val="00B20ADA"/>
    <w:rsid w:val="00B55351"/>
    <w:rsid w:val="00BC1057"/>
    <w:rsid w:val="00BD26AF"/>
    <w:rsid w:val="00BE658C"/>
    <w:rsid w:val="00C70CAC"/>
    <w:rsid w:val="00CD7F73"/>
    <w:rsid w:val="00D16D04"/>
    <w:rsid w:val="00D35E3D"/>
    <w:rsid w:val="00D80A6E"/>
    <w:rsid w:val="00D820B0"/>
    <w:rsid w:val="00D923A5"/>
    <w:rsid w:val="00DA315F"/>
    <w:rsid w:val="00DB5D55"/>
    <w:rsid w:val="00DF7117"/>
    <w:rsid w:val="00E13DF1"/>
    <w:rsid w:val="00E41C3E"/>
    <w:rsid w:val="00EA57FA"/>
    <w:rsid w:val="00ED2C14"/>
    <w:rsid w:val="00F07893"/>
    <w:rsid w:val="00F42463"/>
    <w:rsid w:val="00F57F56"/>
    <w:rsid w:val="00F72203"/>
    <w:rsid w:val="00F95107"/>
    <w:rsid w:val="00FA526A"/>
    <w:rsid w:val="00FC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D4E3"/>
  <w15:chartTrackingRefBased/>
  <w15:docId w15:val="{8B0628CD-EFA0-4770-BC39-E83D39F2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AD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F27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35E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2B49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5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14820/" TargetMode="External"/><Relationship Id="rId5" Type="http://schemas.openxmlformats.org/officeDocument/2006/relationships/hyperlink" Target="http://www.consultant.ru/document/cons_doc_LAW_3148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2723</Words>
  <Characters>15523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Красовская С.В.</dc:creator>
  <cp:keywords/>
  <dc:description/>
  <cp:lastModifiedBy>Чукреев В.С.</cp:lastModifiedBy>
  <cp:revision>3</cp:revision>
  <dcterms:created xsi:type="dcterms:W3CDTF">2024-09-12T05:55:00Z</dcterms:created>
  <dcterms:modified xsi:type="dcterms:W3CDTF">2024-09-12T05:57:00Z</dcterms:modified>
</cp:coreProperties>
</file>