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tabs>
          <w:tab w:val="clear" w:pos="708"/>
        </w:tabs>
        <w:ind w:left="5954" w:hanging="0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 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Приложение №3 </w:t>
      </w:r>
    </w:p>
    <w:p>
      <w:pPr>
        <w:pStyle w:val="Style24"/>
        <w:tabs>
          <w:tab w:val="clear" w:pos="708"/>
        </w:tabs>
        <w:ind w:left="5954" w:hanging="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к Административному регламенту </w:t>
      </w:r>
    </w:p>
    <w:p>
      <w:pPr>
        <w:pStyle w:val="Style24"/>
        <w:tabs>
          <w:tab w:val="clear" w:pos="708"/>
        </w:tabs>
        <w:ind w:left="5954" w:hanging="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утвержденному</w:t>
      </w:r>
    </w:p>
    <w:p>
      <w:pPr>
        <w:pStyle w:val="Style24"/>
        <w:tabs>
          <w:tab w:val="clear" w:pos="708"/>
        </w:tabs>
        <w:ind w:left="5954" w:hanging="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постановлением администрации</w:t>
      </w:r>
    </w:p>
    <w:p>
      <w:pPr>
        <w:pStyle w:val="Style24"/>
        <w:tabs>
          <w:tab w:val="clear" w:pos="708"/>
        </w:tabs>
        <w:ind w:left="5954" w:hanging="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Березовского городского округа</w:t>
      </w:r>
    </w:p>
    <w:p>
      <w:pPr>
        <w:pStyle w:val="Style24"/>
        <w:tabs>
          <w:tab w:val="clear" w:pos="708"/>
        </w:tabs>
        <w:ind w:left="5954" w:hanging="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от 18.09.2023 №994</w:t>
      </w:r>
    </w:p>
    <w:p>
      <w:pPr>
        <w:pStyle w:val="Style24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4253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4111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Кому_______________________________________</w:t>
      </w:r>
    </w:p>
    <w:p>
      <w:pPr>
        <w:pStyle w:val="Style24"/>
        <w:tabs>
          <w:tab w:val="clear" w:pos="708"/>
        </w:tabs>
        <w:ind w:left="4536" w:hanging="0"/>
        <w:jc w:val="center"/>
        <w:rPr>
          <w:rFonts w:ascii="Liberation Serif" w:hAnsi="Liberation Serif" w:eastAsia="Times New Roman" w:cs="Liberation Serif"/>
          <w:sz w:val="18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18"/>
          <w:szCs w:val="26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>
      <w:pPr>
        <w:pStyle w:val="Style24"/>
        <w:spacing w:before="120" w:after="0"/>
        <w:ind w:firstLine="4111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___________________________________________</w:t>
      </w:r>
    </w:p>
    <w:p>
      <w:pPr>
        <w:pStyle w:val="Style24"/>
        <w:tabs>
          <w:tab w:val="clear" w:pos="708"/>
        </w:tabs>
        <w:ind w:left="4111" w:hanging="0"/>
        <w:jc w:val="center"/>
        <w:rPr>
          <w:rFonts w:ascii="Liberation Serif" w:hAnsi="Liberation Serif" w:eastAsia="Times New Roman" w:cs="Liberation Serif"/>
          <w:sz w:val="18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18"/>
          <w:szCs w:val="26"/>
          <w:lang w:eastAsia="ru-RU"/>
        </w:rPr>
        <w:t>почтовый индекс и адрес, телефон, адрес электронной почты застройщика)</w:t>
      </w:r>
    </w:p>
    <w:p>
      <w:pPr>
        <w:pStyle w:val="Style24"/>
        <w:ind w:firstLine="4253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4253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4253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4253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Решение</w:t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об отказе в приеме документов</w:t>
      </w:r>
    </w:p>
    <w:p>
      <w:pPr>
        <w:pStyle w:val="Style24"/>
        <w:jc w:val="center"/>
        <w:rPr/>
      </w:pPr>
      <w:r>
        <w:rPr/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____________________________________________________________________________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18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18"/>
          <w:szCs w:val="26"/>
          <w:lang w:eastAsia="ru-RU"/>
        </w:rPr>
        <w:t>(наименование уполномоченного органа местного самоуправления)</w:t>
      </w:r>
    </w:p>
    <w:p>
      <w:pPr>
        <w:pStyle w:val="Style24"/>
        <w:ind w:firstLine="4253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>
      <w:pPr>
        <w:pStyle w:val="Style24"/>
        <w:ind w:firstLine="4253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tbl>
      <w:tblPr>
        <w:tblW w:w="9923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423"/>
        <w:gridCol w:w="3515"/>
      </w:tblGrid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№ 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>пункта Административного регламента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  <w:r>
              <w:rPr>
                <w:rFonts w:eastAsia="Times New Roman"/>
                <w:sz w:val="22"/>
                <w:szCs w:val="26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  <w:r>
              <w:rPr>
                <w:rFonts w:eastAsia="Times New Roman"/>
                <w:sz w:val="22"/>
                <w:szCs w:val="26"/>
                <w:lang w:eastAsia="ru-RU"/>
              </w:rPr>
              <w:t>Разъяснение причин отказа в приеме документов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подпункт 1 пункта 2.9.1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/>
            </w:pPr>
            <w:r>
              <w:rPr>
                <w:rStyle w:val="Style14"/>
                <w:sz w:val="22"/>
                <w:szCs w:val="26"/>
              </w:rPr>
              <w:t>Указываются какое ведомство предоставляет услугу, информация о его местонахождении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подпункт 2 пункта 2.9.1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/>
            </w:pPr>
            <w:r>
              <w:rPr>
                <w:rStyle w:val="Style14"/>
                <w:sz w:val="22"/>
                <w:szCs w:val="26"/>
              </w:rPr>
              <w:t>Указываются исчерпывающий перечень документов, утративших силу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/>
            </w:pPr>
            <w:r>
              <w:rPr>
                <w:rStyle w:val="Style14"/>
                <w:rFonts w:eastAsia="Times New Roman"/>
                <w:sz w:val="22"/>
                <w:szCs w:val="22"/>
                <w:lang w:eastAsia="ru-RU"/>
              </w:rPr>
              <w:t>подпункт 3 пункта 2.9.1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Указываются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/>
            </w:pPr>
            <w:r>
              <w:rPr>
                <w:rStyle w:val="Style14"/>
                <w:rFonts w:eastAsia="Times New Roman"/>
                <w:sz w:val="22"/>
                <w:szCs w:val="22"/>
                <w:lang w:eastAsia="ru-RU"/>
              </w:rPr>
              <w:t>подпункт 4 пункта 2.9.1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представленные в электронном виде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Указываются исчерпывающий перечень документов, содержащих повреждения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/>
            </w:pPr>
            <w:r>
              <w:rPr>
                <w:rStyle w:val="Style14"/>
                <w:rFonts w:eastAsia="Times New Roman"/>
                <w:sz w:val="22"/>
                <w:szCs w:val="22"/>
                <w:lang w:eastAsia="ru-RU"/>
              </w:rPr>
              <w:t>подпункт 5 пункта 2.9.1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уведомление о сносе, уведомление о завершении сноса и документы, необходимые для предоставления услуги, поданы в электронной форме с нарушением требований, установленных пунктами 2.6.4-2.6.6 Административного регламента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Указываются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/>
            </w:pPr>
            <w:r>
              <w:rPr>
                <w:rStyle w:val="Style14"/>
                <w:rFonts w:eastAsia="Times New Roman"/>
                <w:sz w:val="22"/>
                <w:szCs w:val="22"/>
                <w:lang w:eastAsia="ru-RU"/>
              </w:rPr>
              <w:t>подпункт 6 пункта 2.9.1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выявлено несоблюдение установленных статьей 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Указываются исчерпывающий перечень электронных документов, не соответствующих указанному критерию</w:t>
            </w:r>
          </w:p>
        </w:tc>
      </w:tr>
    </w:tbl>
    <w:p>
      <w:pPr>
        <w:pStyle w:val="ConsPlusNormal1"/>
        <w:spacing w:lineRule="auto" w:line="24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Дополнительно информируем: ________________________________________________</w:t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___________________________________________________________________________.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18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18"/>
          <w:szCs w:val="26"/>
          <w:lang w:eastAsia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услуги. а также иная дополнительная информация при наличии)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18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18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Приложение: _______________________________________________________________</w:t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___________________________________________________________________________.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18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18"/>
          <w:szCs w:val="26"/>
          <w:lang w:eastAsia="ru-RU"/>
        </w:rPr>
        <w:t>(прилагаются документы, представленные заявителем)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18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18"/>
          <w:szCs w:val="26"/>
          <w:lang w:eastAsia="ru-RU"/>
        </w:rPr>
      </w:r>
    </w:p>
    <w:p>
      <w:pPr>
        <w:pStyle w:val="Style24"/>
        <w:ind w:firstLine="4253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__________________________    ________________   ______________________________</w:t>
      </w:r>
    </w:p>
    <w:p>
      <w:pPr>
        <w:pStyle w:val="Style24"/>
        <w:rPr>
          <w:rFonts w:ascii="Liberation Serif" w:hAnsi="Liberation Serif" w:eastAsia="Times New Roman" w:cs="Liberation Serif"/>
          <w:sz w:val="18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18"/>
          <w:szCs w:val="26"/>
          <w:lang w:eastAsia="ru-RU"/>
        </w:rPr>
        <w:t xml:space="preserve">                            </w:t>
      </w:r>
      <w:r>
        <w:rPr>
          <w:rFonts w:eastAsia="Times New Roman" w:cs="Liberation Serif" w:ascii="Liberation Serif" w:hAnsi="Liberation Serif"/>
          <w:sz w:val="18"/>
          <w:szCs w:val="26"/>
          <w:lang w:eastAsia="ru-RU"/>
        </w:rPr>
        <w:t>(должность)                                               (подпись)                              (фамилия, имя, отчество (при наличии)</w:t>
      </w:r>
    </w:p>
    <w:p>
      <w:pPr>
        <w:pStyle w:val="Style24"/>
        <w:ind w:firstLine="4253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4253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4253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Дата</w:t>
      </w:r>
    </w:p>
    <w:p>
      <w:pPr>
        <w:pStyle w:val="Style24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4253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*  Сведения об ИНН в отношении иностранного юридического лица не указываются.</w:t>
      </w:r>
    </w:p>
    <w:sectPr>
      <w:headerReference w:type="default" r:id="rId2"/>
      <w:type w:val="nextPage"/>
      <w:pgSz w:w="11906" w:h="16838"/>
      <w:pgMar w:left="1418" w:right="567" w:gutter="0" w:header="709" w:top="851" w:footer="0" w:bottom="709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Segoe U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 w:val="24"/>
        <w:szCs w:val="24"/>
        <w:lang w:val="ru-RU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160"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000FF"/>
      <w:u w:val="single"/>
    </w:rPr>
  </w:style>
  <w:style w:type="character" w:styleId="Style16">
    <w:name w:val="Строгий"/>
    <w:basedOn w:val="Style14"/>
    <w:qFormat/>
    <w:rPr>
      <w:b/>
      <w:bCs/>
    </w:rPr>
  </w:style>
  <w:style w:type="character" w:styleId="Style17">
    <w:name w:val="Гипертекстовая ссылка"/>
    <w:qFormat/>
    <w:rPr>
      <w:b/>
      <w:bCs/>
      <w:color w:val="008000"/>
      <w:sz w:val="30"/>
      <w:szCs w:val="30"/>
    </w:rPr>
  </w:style>
  <w:style w:type="character" w:styleId="Style18">
    <w:name w:val="Верхний колонтитул Знак"/>
    <w:basedOn w:val="Style14"/>
    <w:qFormat/>
    <w:rPr/>
  </w:style>
  <w:style w:type="character" w:styleId="Style19">
    <w:name w:val="Нижний колонтитул Знак"/>
    <w:basedOn w:val="Style14"/>
    <w:qFormat/>
    <w:rPr/>
  </w:style>
  <w:style w:type="character" w:styleId="1">
    <w:name w:val="Основной шрифт абзаца1"/>
    <w:qFormat/>
    <w:rPr/>
  </w:style>
  <w:style w:type="character" w:styleId="Style20">
    <w:name w:val="Знак примечания"/>
    <w:basedOn w:val="Style14"/>
    <w:qFormat/>
    <w:rPr>
      <w:sz w:val="16"/>
      <w:szCs w:val="16"/>
    </w:rPr>
  </w:style>
  <w:style w:type="character" w:styleId="Style21">
    <w:name w:val="Текст примечания Знак"/>
    <w:basedOn w:val="Style14"/>
    <w:qFormat/>
    <w:rPr>
      <w:sz w:val="20"/>
      <w:szCs w:val="20"/>
    </w:rPr>
  </w:style>
  <w:style w:type="character" w:styleId="Style22">
    <w:name w:val="Тема примечания Знак"/>
    <w:basedOn w:val="Style21"/>
    <w:qFormat/>
    <w:rPr>
      <w:b/>
      <w:bCs/>
      <w:sz w:val="20"/>
      <w:szCs w:val="20"/>
    </w:rPr>
  </w:style>
  <w:style w:type="character" w:styleId="Style23">
    <w:name w:val="Текст выноски Знак"/>
    <w:basedOn w:val="Style14"/>
    <w:qFormat/>
    <w:rPr>
      <w:rFonts w:ascii="Segoe UI" w:hAnsi="Segoe UI" w:cs="Segoe UI"/>
      <w:sz w:val="18"/>
      <w:szCs w:val="18"/>
    </w:rPr>
  </w:style>
  <w:style w:type="character" w:styleId="ConsPlusNormal">
    <w:name w:val="ConsPlusNormal Знак"/>
    <w:qFormat/>
    <w:rPr>
      <w:rFonts w:eastAsia="Times New Roman"/>
      <w:kern w:val="2"/>
      <w:lang w:eastAsia="hi-IN" w:bidi="hi-IN"/>
    </w:rPr>
  </w:style>
  <w:style w:type="character" w:styleId="2">
    <w:name w:val="Основной текст (2)_"/>
    <w:basedOn w:val="Style14"/>
    <w:qFormat/>
    <w:rPr>
      <w:rFonts w:eastAsia="Times New Roman"/>
      <w:sz w:val="26"/>
      <w:szCs w:val="26"/>
      <w:shd w:fill="FFFFFF" w:val="clear"/>
    </w:rPr>
  </w:style>
  <w:style w:type="character" w:styleId="Searchresult">
    <w:name w:val="search_result"/>
    <w:basedOn w:val="Style14"/>
    <w:qFormat/>
    <w:rPr/>
  </w:style>
  <w:style w:type="paragraph" w:styleId="Style24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en-US" w:bidi="ar-SA"/>
    </w:rPr>
  </w:style>
  <w:style w:type="paragraph" w:styleId="Style25">
    <w:name w:val="Обычный (веб)"/>
    <w:basedOn w:val="Style24"/>
    <w:qFormat/>
    <w:pPr>
      <w:suppressAutoHyphens w:val="true"/>
      <w:spacing w:before="100" w:after="100"/>
    </w:pPr>
    <w:rPr>
      <w:rFonts w:eastAsia="Times New Roman"/>
      <w:lang w:eastAsia="ru-RU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26">
    <w:name w:val="Абзац списка"/>
    <w:basedOn w:val="Style24"/>
    <w:qFormat/>
    <w:pPr>
      <w:tabs>
        <w:tab w:val="clear" w:pos="708"/>
      </w:tabs>
      <w:suppressAutoHyphens w:val="true"/>
      <w:ind w:left="720" w:hanging="0"/>
    </w:pPr>
    <w:rPr/>
  </w:style>
  <w:style w:type="paragraph" w:styleId="Style27">
    <w:name w:val="Верхний колонтитул"/>
    <w:basedOn w:val="Style24"/>
    <w:qFormat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8">
    <w:name w:val="Нижний колонтитул"/>
    <w:basedOn w:val="Style24"/>
    <w:qFormat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ConsPlusNormal1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tLeast" w:line="100"/>
      <w:jc w:val="left"/>
      <w:textAlignment w:val="baseline"/>
    </w:pPr>
    <w:rPr>
      <w:rFonts w:eastAsia="Times New Roman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hi-IN" w:bidi="hi-IN" w:val="ru-RU"/>
    </w:rPr>
  </w:style>
  <w:style w:type="paragraph" w:styleId="Style29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30">
    <w:name w:val="Текст примечания"/>
    <w:basedOn w:val="Style24"/>
    <w:qFormat/>
    <w:pPr>
      <w:suppressAutoHyphens w:val="true"/>
    </w:pPr>
    <w:rPr>
      <w:sz w:val="20"/>
      <w:szCs w:val="20"/>
    </w:rPr>
  </w:style>
  <w:style w:type="paragraph" w:styleId="Style31">
    <w:name w:val="Тема примечания"/>
    <w:basedOn w:val="Style30"/>
    <w:next w:val="Style30"/>
    <w:qFormat/>
    <w:pPr>
      <w:suppressAutoHyphens w:val="true"/>
    </w:pPr>
    <w:rPr>
      <w:b/>
      <w:bCs/>
    </w:rPr>
  </w:style>
  <w:style w:type="paragraph" w:styleId="Style32">
    <w:name w:val="Текст выноски"/>
    <w:basedOn w:val="Style24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21">
    <w:name w:val="Основной текст (2)"/>
    <w:basedOn w:val="Style24"/>
    <w:qFormat/>
    <w:pPr>
      <w:widowControl w:val="false"/>
      <w:shd w:fill="FFFFFF" w:val="clear"/>
      <w:suppressAutoHyphens w:val="true"/>
      <w:spacing w:lineRule="exact" w:line="446"/>
      <w:jc w:val="both"/>
    </w:pPr>
    <w:rPr>
      <w:rFonts w:eastAsia="Times New Roman"/>
      <w:sz w:val="26"/>
      <w:szCs w:val="26"/>
    </w:rPr>
  </w:style>
  <w:style w:type="paragraph" w:styleId="Formattext">
    <w:name w:val="formattext"/>
    <w:basedOn w:val="Style24"/>
    <w:qFormat/>
    <w:pPr>
      <w:suppressAutoHyphens w:val="true"/>
      <w:spacing w:before="100" w:after="100"/>
    </w:pPr>
    <w:rPr>
      <w:rFonts w:eastAsia="Times New Roman"/>
      <w:lang w:eastAsia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Pages>2</Pages>
  <Words>589</Words>
  <Characters>3362</Characters>
  <CharactersWithSpaces>3944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2023-09-20T05:22:00Z</dcterms:created>
  <dc:creator>Шатрова Марина Владимировна</dc:creator>
  <dc:description/>
  <dc:language>en-US</dc:language>
  <cp:lastModifiedBy>Людмила</cp:lastModifiedBy>
  <cp:lastPrinted>2023-09-21T04:47:00Z</cp:lastPrinted>
  <dcterms:modified xsi:type="dcterms:W3CDTF">2023-09-21T04:47:00Z</dcterms:modified>
  <cp:revision>5</cp:revision>
  <dc:subject/>
  <dc:title/>
</cp:coreProperties>
</file>