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CE33C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№3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E33CE" w:rsidRDefault="00CE33CE" w:rsidP="00CE33CE">
      <w:pPr>
        <w:pStyle w:val="8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D7539">
        <w:rPr>
          <w:sz w:val="28"/>
          <w:szCs w:val="28"/>
        </w:rPr>
        <w:t xml:space="preserve">Решение </w:t>
      </w:r>
    </w:p>
    <w:p w:rsidR="00CE33CE" w:rsidRPr="00ED7539" w:rsidRDefault="00CE33CE" w:rsidP="00CE33CE">
      <w:pPr>
        <w:pStyle w:val="8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D7539">
        <w:rPr>
          <w:sz w:val="28"/>
          <w:szCs w:val="28"/>
        </w:rPr>
        <w:t xml:space="preserve">об аннулировании разрешения на установку и эксплуатацию рекламных конструкций на территории </w:t>
      </w:r>
    </w:p>
    <w:p w:rsidR="00CE33CE" w:rsidRPr="00ED7539" w:rsidRDefault="00CE33CE" w:rsidP="00CE33CE">
      <w:pPr>
        <w:pStyle w:val="8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D7539">
        <w:rPr>
          <w:sz w:val="28"/>
          <w:szCs w:val="28"/>
        </w:rPr>
        <w:t>Березовского городского округа</w:t>
      </w:r>
    </w:p>
    <w:p w:rsidR="00CE33CE" w:rsidRDefault="00CE33CE" w:rsidP="00CE33CE">
      <w:pPr>
        <w:pStyle w:val="60"/>
        <w:shd w:val="clear" w:color="auto" w:fill="auto"/>
        <w:spacing w:line="274" w:lineRule="exact"/>
        <w:ind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Pr="00ED7539">
        <w:rPr>
          <w:sz w:val="28"/>
          <w:szCs w:val="28"/>
        </w:rPr>
        <w:t>омитет по управлению имуществом Березовского городского округа)</w:t>
      </w:r>
    </w:p>
    <w:p w:rsidR="00CE33CE" w:rsidRPr="00ED7539" w:rsidRDefault="00CE33CE" w:rsidP="00CE33CE">
      <w:pPr>
        <w:pStyle w:val="60"/>
        <w:shd w:val="clear" w:color="auto" w:fill="auto"/>
        <w:spacing w:line="274" w:lineRule="exact"/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0"/>
        <w:gridCol w:w="3225"/>
      </w:tblGrid>
      <w:tr w:rsidR="00CE33CE" w:rsidRPr="00ED7539" w:rsidTr="00CE33CE">
        <w:trPr>
          <w:jc w:val="right"/>
        </w:trPr>
        <w:tc>
          <w:tcPr>
            <w:tcW w:w="1959" w:type="dxa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Кому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E33CE" w:rsidRPr="00ED7539" w:rsidRDefault="00CE33C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CE33CE" w:rsidRPr="00ED7539" w:rsidTr="00CE33CE">
        <w:trPr>
          <w:jc w:val="right"/>
        </w:trPr>
        <w:tc>
          <w:tcPr>
            <w:tcW w:w="1959" w:type="dxa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ИНН: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CE33CE" w:rsidRPr="00ED7539" w:rsidRDefault="00CE33C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CE33CE" w:rsidRPr="00ED7539" w:rsidTr="00CE33CE">
        <w:trPr>
          <w:jc w:val="right"/>
        </w:trPr>
        <w:tc>
          <w:tcPr>
            <w:tcW w:w="1959" w:type="dxa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Представитель: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CE33CE" w:rsidRPr="00ED7539" w:rsidRDefault="00CE33C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CE33CE" w:rsidRPr="00ED7539" w:rsidTr="00933F02">
        <w:trPr>
          <w:jc w:val="right"/>
        </w:trPr>
        <w:tc>
          <w:tcPr>
            <w:tcW w:w="5184" w:type="dxa"/>
            <w:gridSpan w:val="2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 xml:space="preserve">Контактные </w:t>
            </w:r>
            <w:proofErr w:type="spellStart"/>
            <w:r w:rsidRPr="00ED7539">
              <w:rPr>
                <w:sz w:val="28"/>
                <w:szCs w:val="28"/>
              </w:rPr>
              <w:t>данныепредставителя</w:t>
            </w:r>
            <w:proofErr w:type="spellEnd"/>
            <w:r w:rsidRPr="00ED7539">
              <w:rPr>
                <w:sz w:val="28"/>
                <w:szCs w:val="28"/>
              </w:rPr>
              <w:t>:</w:t>
            </w:r>
          </w:p>
        </w:tc>
      </w:tr>
      <w:tr w:rsidR="00CE33CE" w:rsidRPr="00ED7539" w:rsidTr="00933F02">
        <w:trPr>
          <w:jc w:val="right"/>
        </w:trPr>
        <w:tc>
          <w:tcPr>
            <w:tcW w:w="5184" w:type="dxa"/>
            <w:gridSpan w:val="2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Тел:</w:t>
            </w:r>
          </w:p>
        </w:tc>
      </w:tr>
      <w:tr w:rsidR="00CE33CE" w:rsidRPr="00ED7539" w:rsidTr="00CE33CE">
        <w:trPr>
          <w:jc w:val="right"/>
        </w:trPr>
        <w:tc>
          <w:tcPr>
            <w:tcW w:w="1959" w:type="dxa"/>
          </w:tcPr>
          <w:p w:rsidR="00CE33CE" w:rsidRPr="00ED7539" w:rsidRDefault="00CE33CE" w:rsidP="00CE33C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Эл</w:t>
            </w:r>
            <w:proofErr w:type="gramStart"/>
            <w:r w:rsidRPr="00ED7539">
              <w:rPr>
                <w:sz w:val="28"/>
                <w:szCs w:val="28"/>
              </w:rPr>
              <w:t>.</w:t>
            </w:r>
            <w:proofErr w:type="gramEnd"/>
            <w:r w:rsidRPr="00ED7539">
              <w:rPr>
                <w:sz w:val="28"/>
                <w:szCs w:val="28"/>
              </w:rPr>
              <w:t xml:space="preserve"> </w:t>
            </w:r>
            <w:proofErr w:type="gramStart"/>
            <w:r w:rsidRPr="00ED7539">
              <w:rPr>
                <w:sz w:val="28"/>
                <w:szCs w:val="28"/>
              </w:rPr>
              <w:t>п</w:t>
            </w:r>
            <w:proofErr w:type="gramEnd"/>
            <w:r w:rsidRPr="00ED7539">
              <w:rPr>
                <w:sz w:val="28"/>
                <w:szCs w:val="28"/>
              </w:rPr>
              <w:t>очта: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CE33CE" w:rsidRPr="00ED7539" w:rsidRDefault="00CE33C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</w:tbl>
    <w:p w:rsidR="00CE33CE" w:rsidRPr="00ED7539" w:rsidRDefault="00CE33CE" w:rsidP="00CE33CE">
      <w:pPr>
        <w:pStyle w:val="80"/>
        <w:shd w:val="clear" w:color="auto" w:fill="auto"/>
        <w:spacing w:before="0" w:line="302" w:lineRule="exact"/>
        <w:ind w:left="220" w:firstLine="0"/>
        <w:rPr>
          <w:sz w:val="28"/>
          <w:szCs w:val="28"/>
        </w:rPr>
      </w:pPr>
    </w:p>
    <w:p w:rsidR="00CE33CE" w:rsidRPr="00ED7539" w:rsidRDefault="00CE33CE" w:rsidP="00CE33CE">
      <w:pPr>
        <w:pStyle w:val="80"/>
        <w:shd w:val="clear" w:color="auto" w:fill="auto"/>
        <w:spacing w:before="0" w:line="302" w:lineRule="exact"/>
        <w:ind w:left="220" w:firstLine="0"/>
        <w:rPr>
          <w:sz w:val="28"/>
          <w:szCs w:val="28"/>
        </w:rPr>
      </w:pPr>
    </w:p>
    <w:p w:rsidR="00CE33CE" w:rsidRPr="00ED7539" w:rsidRDefault="00CE33CE" w:rsidP="00CE33CE">
      <w:pPr>
        <w:pStyle w:val="80"/>
        <w:shd w:val="clear" w:color="auto" w:fill="auto"/>
        <w:spacing w:before="0" w:line="302" w:lineRule="exact"/>
        <w:ind w:left="220" w:firstLine="0"/>
        <w:rPr>
          <w:sz w:val="28"/>
          <w:szCs w:val="28"/>
        </w:rPr>
      </w:pPr>
      <w:r w:rsidRPr="00ED7539">
        <w:rPr>
          <w:sz w:val="28"/>
          <w:szCs w:val="28"/>
        </w:rPr>
        <w:t>Решение</w:t>
      </w:r>
    </w:p>
    <w:p w:rsidR="00CE33CE" w:rsidRPr="00ED7539" w:rsidRDefault="00CE33CE" w:rsidP="00CE33CE">
      <w:pPr>
        <w:pStyle w:val="80"/>
        <w:shd w:val="clear" w:color="auto" w:fill="auto"/>
        <w:spacing w:before="0" w:after="290" w:line="302" w:lineRule="exact"/>
        <w:ind w:firstLine="0"/>
        <w:rPr>
          <w:sz w:val="28"/>
          <w:szCs w:val="28"/>
        </w:rPr>
      </w:pPr>
      <w:r w:rsidRPr="00ED7539">
        <w:rPr>
          <w:sz w:val="28"/>
          <w:szCs w:val="28"/>
        </w:rPr>
        <w:t>об аннулировании разрешения на установку и эксплуатацию</w:t>
      </w:r>
      <w:r w:rsidRPr="00ED7539">
        <w:rPr>
          <w:sz w:val="28"/>
          <w:szCs w:val="28"/>
        </w:rPr>
        <w:br/>
        <w:t>рекламных конструкций</w:t>
      </w:r>
    </w:p>
    <w:p w:rsidR="00CE33CE" w:rsidRPr="00ED7539" w:rsidRDefault="00CE33CE" w:rsidP="00CE33CE">
      <w:pPr>
        <w:pStyle w:val="60"/>
        <w:shd w:val="clear" w:color="auto" w:fill="auto"/>
        <w:tabs>
          <w:tab w:val="left" w:pos="5131"/>
          <w:tab w:val="left" w:leader="underscore" w:pos="6509"/>
        </w:tabs>
        <w:spacing w:after="492" w:line="240" w:lineRule="exact"/>
        <w:ind w:left="3240" w:firstLine="0"/>
        <w:rPr>
          <w:sz w:val="28"/>
          <w:szCs w:val="28"/>
        </w:rPr>
      </w:pPr>
      <w:r w:rsidRPr="00ED7539">
        <w:rPr>
          <w:sz w:val="28"/>
          <w:szCs w:val="28"/>
        </w:rPr>
        <w:t>от</w:t>
      </w:r>
      <w:r w:rsidRPr="00ED7539">
        <w:rPr>
          <w:sz w:val="28"/>
          <w:szCs w:val="28"/>
          <w:u w:val="single"/>
        </w:rPr>
        <w:tab/>
      </w:r>
      <w:r w:rsidRPr="00ED7539">
        <w:rPr>
          <w:sz w:val="28"/>
          <w:szCs w:val="28"/>
        </w:rPr>
        <w:t xml:space="preserve">№ </w:t>
      </w:r>
      <w:r w:rsidRPr="00ED7539">
        <w:rPr>
          <w:sz w:val="28"/>
          <w:szCs w:val="28"/>
        </w:rPr>
        <w:tab/>
      </w:r>
    </w:p>
    <w:p w:rsidR="00CE33CE" w:rsidRPr="00ED7539" w:rsidRDefault="00CE33CE" w:rsidP="00CE33CE">
      <w:pPr>
        <w:pStyle w:val="60"/>
        <w:shd w:val="clear" w:color="auto" w:fill="auto"/>
        <w:tabs>
          <w:tab w:val="left" w:leader="underscore" w:pos="5713"/>
          <w:tab w:val="left" w:leader="underscore" w:pos="7655"/>
        </w:tabs>
        <w:spacing w:line="240" w:lineRule="auto"/>
        <w:ind w:firstLine="709"/>
        <w:jc w:val="both"/>
        <w:rPr>
          <w:sz w:val="28"/>
          <w:szCs w:val="28"/>
        </w:rPr>
      </w:pPr>
      <w:r w:rsidRPr="00ED7539">
        <w:rPr>
          <w:sz w:val="28"/>
          <w:szCs w:val="28"/>
        </w:rPr>
        <w:t xml:space="preserve">На основании уведомления от </w:t>
      </w:r>
      <w:r w:rsidRPr="00ED7539">
        <w:rPr>
          <w:sz w:val="28"/>
          <w:szCs w:val="28"/>
        </w:rPr>
        <w:tab/>
        <w:t xml:space="preserve"> № </w:t>
      </w:r>
      <w:r w:rsidRPr="00ED7539">
        <w:rPr>
          <w:sz w:val="28"/>
          <w:szCs w:val="28"/>
        </w:rPr>
        <w:tab/>
        <w:t>и в соответствии со статьей 19 Федерального закона от 13</w:t>
      </w:r>
      <w:r>
        <w:rPr>
          <w:sz w:val="28"/>
          <w:szCs w:val="28"/>
        </w:rPr>
        <w:t xml:space="preserve"> марта </w:t>
      </w:r>
      <w:r w:rsidRPr="00ED7539">
        <w:rPr>
          <w:sz w:val="28"/>
          <w:szCs w:val="28"/>
        </w:rPr>
        <w:t xml:space="preserve">2006 </w:t>
      </w:r>
      <w:r>
        <w:rPr>
          <w:sz w:val="28"/>
          <w:szCs w:val="28"/>
        </w:rPr>
        <w:t>г. №</w:t>
      </w:r>
      <w:r w:rsidRPr="00ED7539">
        <w:rPr>
          <w:sz w:val="28"/>
          <w:szCs w:val="28"/>
        </w:rPr>
        <w:t>38-ФЗ «О рекламе» принято решение об аннулировании Разрешения на установку и эксплуатацию рекламной</w:t>
      </w:r>
      <w:r w:rsidRPr="00ED7539">
        <w:rPr>
          <w:sz w:val="28"/>
          <w:szCs w:val="28"/>
        </w:rPr>
        <w:br/>
        <w:t xml:space="preserve">конструкции </w:t>
      </w:r>
      <w:proofErr w:type="spellStart"/>
      <w:proofErr w:type="gramStart"/>
      <w:r w:rsidRPr="00ED7539">
        <w:rPr>
          <w:sz w:val="28"/>
          <w:szCs w:val="28"/>
        </w:rPr>
        <w:t>от</w:t>
      </w:r>
      <w:proofErr w:type="gramEnd"/>
      <w:r w:rsidRPr="00ED7539">
        <w:rPr>
          <w:sz w:val="28"/>
          <w:szCs w:val="28"/>
        </w:rPr>
        <w:t>________№_____</w:t>
      </w:r>
      <w:proofErr w:type="spellEnd"/>
      <w:r w:rsidRPr="00ED7539">
        <w:rPr>
          <w:sz w:val="28"/>
          <w:szCs w:val="28"/>
        </w:rPr>
        <w:t>.</w:t>
      </w:r>
    </w:p>
    <w:p w:rsidR="00CE33CE" w:rsidRPr="00ED7539" w:rsidRDefault="00CE33CE" w:rsidP="00CE33CE">
      <w:pPr>
        <w:pStyle w:val="60"/>
        <w:shd w:val="clear" w:color="auto" w:fill="auto"/>
        <w:tabs>
          <w:tab w:val="left" w:leader="underscore" w:pos="5713"/>
          <w:tab w:val="left" w:leader="underscore" w:pos="7655"/>
        </w:tabs>
        <w:spacing w:line="278" w:lineRule="exact"/>
        <w:ind w:firstLine="740"/>
        <w:jc w:val="both"/>
        <w:rPr>
          <w:sz w:val="28"/>
          <w:szCs w:val="28"/>
        </w:rPr>
      </w:pPr>
    </w:p>
    <w:p w:rsidR="00CE33CE" w:rsidRPr="00ED7539" w:rsidRDefault="00CE33CE" w:rsidP="00CE33CE">
      <w:pPr>
        <w:pStyle w:val="60"/>
        <w:shd w:val="clear" w:color="auto" w:fill="auto"/>
        <w:tabs>
          <w:tab w:val="left" w:leader="underscore" w:pos="5713"/>
          <w:tab w:val="left" w:leader="underscore" w:pos="7655"/>
        </w:tabs>
        <w:spacing w:line="278" w:lineRule="exact"/>
        <w:ind w:firstLine="740"/>
        <w:jc w:val="both"/>
        <w:rPr>
          <w:sz w:val="28"/>
          <w:szCs w:val="28"/>
        </w:rPr>
      </w:pPr>
    </w:p>
    <w:p w:rsidR="00CE33CE" w:rsidRPr="00ED7539" w:rsidRDefault="00CE33CE" w:rsidP="00CE33CE">
      <w:pPr>
        <w:pStyle w:val="60"/>
        <w:shd w:val="clear" w:color="auto" w:fill="auto"/>
        <w:tabs>
          <w:tab w:val="left" w:leader="underscore" w:pos="5713"/>
          <w:tab w:val="left" w:leader="underscore" w:pos="7655"/>
        </w:tabs>
        <w:spacing w:line="278" w:lineRule="exact"/>
        <w:ind w:firstLine="0"/>
        <w:jc w:val="both"/>
        <w:rPr>
          <w:sz w:val="28"/>
          <w:szCs w:val="28"/>
        </w:rPr>
      </w:pPr>
    </w:p>
    <w:p w:rsidR="00CE33CE" w:rsidRPr="00ED7539" w:rsidRDefault="00CE33CE" w:rsidP="00CE33CE">
      <w:pPr>
        <w:pStyle w:val="60"/>
        <w:shd w:val="clear" w:color="auto" w:fill="auto"/>
        <w:tabs>
          <w:tab w:val="left" w:leader="underscore" w:pos="5713"/>
          <w:tab w:val="left" w:leader="underscore" w:pos="7655"/>
        </w:tabs>
        <w:spacing w:line="278" w:lineRule="exact"/>
        <w:ind w:firstLine="740"/>
        <w:jc w:val="both"/>
        <w:rPr>
          <w:sz w:val="28"/>
          <w:szCs w:val="28"/>
        </w:rPr>
      </w:pPr>
    </w:p>
    <w:p w:rsidR="00CE33CE" w:rsidRPr="00ED7539" w:rsidRDefault="00CE33CE" w:rsidP="00CE33CE">
      <w:pPr>
        <w:pStyle w:val="60"/>
        <w:framePr w:w="2626" w:h="391" w:wrap="notBeside" w:vAnchor="text" w:hAnchor="page" w:x="8521" w:y="717"/>
        <w:shd w:val="clear" w:color="auto" w:fill="auto"/>
        <w:spacing w:line="240" w:lineRule="exact"/>
        <w:ind w:right="40" w:firstLine="0"/>
        <w:rPr>
          <w:sz w:val="28"/>
          <w:szCs w:val="28"/>
        </w:rPr>
      </w:pPr>
      <w:r w:rsidRPr="00ED7539">
        <w:rPr>
          <w:sz w:val="28"/>
          <w:szCs w:val="28"/>
        </w:rPr>
        <w:t>(расшифровка подписи)</w:t>
      </w:r>
    </w:p>
    <w:p w:rsidR="00CE33CE" w:rsidRPr="00ED7539" w:rsidRDefault="00CE33CE" w:rsidP="00CE33CE">
      <w:pPr>
        <w:pStyle w:val="60"/>
        <w:framePr w:w="3511" w:h="1336" w:wrap="notBeside" w:vAnchor="text" w:hAnchor="page" w:x="1561" w:y="525"/>
        <w:shd w:val="clear" w:color="auto" w:fill="auto"/>
        <w:spacing w:line="240" w:lineRule="exact"/>
        <w:ind w:right="40" w:firstLine="0"/>
        <w:rPr>
          <w:sz w:val="28"/>
          <w:szCs w:val="28"/>
        </w:rPr>
      </w:pPr>
      <w:r w:rsidRPr="00ED7539">
        <w:rPr>
          <w:sz w:val="28"/>
          <w:szCs w:val="28"/>
        </w:rPr>
        <w:t>(</w:t>
      </w:r>
      <w:r>
        <w:rPr>
          <w:sz w:val="28"/>
          <w:szCs w:val="28"/>
        </w:rPr>
        <w:t>Председатель к</w:t>
      </w:r>
      <w:r w:rsidRPr="00ED7539">
        <w:rPr>
          <w:sz w:val="28"/>
          <w:szCs w:val="28"/>
        </w:rPr>
        <w:t>омитета)</w:t>
      </w:r>
    </w:p>
    <w:p w:rsidR="00CE33CE" w:rsidRPr="00ED7539" w:rsidRDefault="00CE33CE" w:rsidP="00CE3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3CE" w:rsidRPr="00ED7539" w:rsidRDefault="00CE33CE" w:rsidP="00CE33CE">
      <w:pPr>
        <w:pStyle w:val="60"/>
        <w:framePr w:w="2701" w:h="1051" w:wrap="notBeside" w:vAnchor="text" w:hAnchor="page" w:x="5431" w:y="3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4" w:lineRule="exact"/>
        <w:ind w:left="60" w:right="60"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>Сведения о сертификате электронной подписи</w:t>
      </w:r>
    </w:p>
    <w:p w:rsidR="00F37D43" w:rsidRPr="002A39C1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A9" w:rsidRDefault="00D363A9" w:rsidP="00B055E8">
      <w:r>
        <w:separator/>
      </w:r>
    </w:p>
  </w:endnote>
  <w:endnote w:type="continuationSeparator" w:id="0">
    <w:p w:rsidR="00D363A9" w:rsidRDefault="00D363A9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A9" w:rsidRDefault="00D363A9" w:rsidP="00B055E8">
      <w:r>
        <w:separator/>
      </w:r>
    </w:p>
  </w:footnote>
  <w:footnote w:type="continuationSeparator" w:id="0">
    <w:p w:rsidR="00D363A9" w:rsidRDefault="00D363A9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C16D31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F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D739B"/>
    <w:rsid w:val="002E6F5B"/>
    <w:rsid w:val="003219B3"/>
    <w:rsid w:val="00327883"/>
    <w:rsid w:val="003D5338"/>
    <w:rsid w:val="004A0CD6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5420"/>
    <w:rsid w:val="009842EA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23</cp:revision>
  <cp:lastPrinted>2023-01-12T06:19:00Z</cp:lastPrinted>
  <dcterms:created xsi:type="dcterms:W3CDTF">2022-10-10T10:53:00Z</dcterms:created>
  <dcterms:modified xsi:type="dcterms:W3CDTF">2023-01-12T06:19:00Z</dcterms:modified>
</cp:coreProperties>
</file>