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EF" w:rsidRPr="004020EF" w:rsidRDefault="004020EF" w:rsidP="00642DE0">
      <w:pPr>
        <w:pStyle w:val="ConsPlusNormal"/>
        <w:ind w:firstLine="7797"/>
        <w:outlineLvl w:val="1"/>
        <w:rPr>
          <w:rFonts w:ascii="Times New Roman" w:hAnsi="Times New Roman" w:cs="Times New Roman"/>
          <w:sz w:val="24"/>
          <w:szCs w:val="24"/>
        </w:rPr>
      </w:pPr>
      <w:r w:rsidRPr="004020E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020EF" w:rsidRPr="004020EF" w:rsidRDefault="004020EF" w:rsidP="00642DE0">
      <w:pPr>
        <w:pStyle w:val="ConsPlusNormal"/>
        <w:ind w:firstLine="7797"/>
        <w:rPr>
          <w:rFonts w:ascii="Times New Roman" w:hAnsi="Times New Roman" w:cs="Times New Roman"/>
          <w:sz w:val="24"/>
          <w:szCs w:val="24"/>
        </w:rPr>
      </w:pPr>
      <w:r w:rsidRPr="004020EF">
        <w:rPr>
          <w:rFonts w:ascii="Times New Roman" w:hAnsi="Times New Roman" w:cs="Times New Roman"/>
          <w:sz w:val="24"/>
          <w:szCs w:val="24"/>
        </w:rPr>
        <w:t xml:space="preserve">к </w:t>
      </w:r>
      <w:r w:rsidR="00642DE0">
        <w:rPr>
          <w:rFonts w:ascii="Times New Roman" w:hAnsi="Times New Roman" w:cs="Times New Roman"/>
          <w:sz w:val="24"/>
          <w:szCs w:val="24"/>
        </w:rPr>
        <w:t>Р</w:t>
      </w:r>
      <w:r w:rsidRPr="004020EF">
        <w:rPr>
          <w:rFonts w:ascii="Times New Roman" w:hAnsi="Times New Roman" w:cs="Times New Roman"/>
          <w:sz w:val="24"/>
          <w:szCs w:val="24"/>
        </w:rPr>
        <w:t>егламенту</w:t>
      </w:r>
    </w:p>
    <w:p w:rsidR="004020EF" w:rsidRPr="004020EF" w:rsidRDefault="004020EF" w:rsidP="004020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20EF" w:rsidRPr="004020EF" w:rsidRDefault="004020EF" w:rsidP="004020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20EF" w:rsidRPr="004020EF" w:rsidRDefault="004020EF" w:rsidP="004020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20EF" w:rsidRPr="004020EF" w:rsidRDefault="004020EF" w:rsidP="004020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43"/>
      <w:bookmarkEnd w:id="0"/>
      <w:r w:rsidRPr="004020EF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4020EF" w:rsidRPr="004020EF" w:rsidRDefault="004020EF" w:rsidP="004020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20EF">
        <w:rPr>
          <w:rFonts w:ascii="Times New Roman" w:hAnsi="Times New Roman" w:cs="Times New Roman"/>
          <w:b w:val="0"/>
          <w:sz w:val="24"/>
          <w:szCs w:val="24"/>
        </w:rPr>
        <w:t>категорий детей, имеющих право на получение мест</w:t>
      </w:r>
    </w:p>
    <w:p w:rsidR="004020EF" w:rsidRPr="004020EF" w:rsidRDefault="004020EF" w:rsidP="004020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20EF">
        <w:rPr>
          <w:rFonts w:ascii="Times New Roman" w:hAnsi="Times New Roman" w:cs="Times New Roman"/>
          <w:b w:val="0"/>
          <w:sz w:val="24"/>
          <w:szCs w:val="24"/>
        </w:rPr>
        <w:t>в муниципальных образовательных учреждениях, реализующих</w:t>
      </w:r>
    </w:p>
    <w:p w:rsidR="004020EF" w:rsidRPr="004020EF" w:rsidRDefault="004020EF" w:rsidP="004020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20EF">
        <w:rPr>
          <w:rFonts w:ascii="Times New Roman" w:hAnsi="Times New Roman" w:cs="Times New Roman"/>
          <w:b w:val="0"/>
          <w:sz w:val="24"/>
          <w:szCs w:val="24"/>
        </w:rPr>
        <w:t xml:space="preserve">основную общеобразовательную программу </w:t>
      </w:r>
      <w:proofErr w:type="gramStart"/>
      <w:r w:rsidRPr="004020EF">
        <w:rPr>
          <w:rFonts w:ascii="Times New Roman" w:hAnsi="Times New Roman" w:cs="Times New Roman"/>
          <w:b w:val="0"/>
          <w:sz w:val="24"/>
          <w:szCs w:val="24"/>
        </w:rPr>
        <w:t>дошкольного</w:t>
      </w:r>
      <w:proofErr w:type="gramEnd"/>
    </w:p>
    <w:p w:rsidR="004020EF" w:rsidRPr="004020EF" w:rsidRDefault="004020EF" w:rsidP="004020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20EF">
        <w:rPr>
          <w:rFonts w:ascii="Times New Roman" w:hAnsi="Times New Roman" w:cs="Times New Roman"/>
          <w:b w:val="0"/>
          <w:sz w:val="24"/>
          <w:szCs w:val="24"/>
        </w:rPr>
        <w:t>образования, во внеочередном, первоочередном или преимущественном порядке</w:t>
      </w:r>
    </w:p>
    <w:p w:rsidR="004020EF" w:rsidRPr="00A2364A" w:rsidRDefault="004020EF" w:rsidP="004020EF">
      <w:pPr>
        <w:pStyle w:val="ConsPlusNormal"/>
        <w:rPr>
          <w:rFonts w:ascii="Times New Roman" w:hAnsi="Times New Roman" w:cs="Times New Roman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4110"/>
        <w:gridCol w:w="3402"/>
        <w:gridCol w:w="1843"/>
      </w:tblGrid>
      <w:tr w:rsidR="004020EF" w:rsidRPr="004020EF" w:rsidTr="004020EF">
        <w:trPr>
          <w:trHeight w:val="421"/>
        </w:trPr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110" w:type="dxa"/>
            <w:vAlign w:val="center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402" w:type="dxa"/>
            <w:vAlign w:val="center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</w:p>
        </w:tc>
        <w:tc>
          <w:tcPr>
            <w:tcW w:w="1843" w:type="dxa"/>
            <w:vAlign w:val="center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Предоставляемые документы</w:t>
            </w:r>
          </w:p>
        </w:tc>
      </w:tr>
      <w:tr w:rsidR="004020EF" w:rsidRPr="004020EF" w:rsidTr="004020EF">
        <w:trPr>
          <w:trHeight w:val="28"/>
        </w:trPr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vAlign w:val="center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020EF" w:rsidRPr="004020EF" w:rsidTr="004020EF">
        <w:trPr>
          <w:trHeight w:val="452"/>
        </w:trPr>
        <w:tc>
          <w:tcPr>
            <w:tcW w:w="9781" w:type="dxa"/>
            <w:gridSpan w:val="4"/>
          </w:tcPr>
          <w:p w:rsidR="004020EF" w:rsidRPr="004020EF" w:rsidRDefault="004020EF" w:rsidP="001E3D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образования, во внеочередном порядке</w:t>
            </w:r>
          </w:p>
        </w:tc>
      </w:tr>
      <w:tr w:rsidR="004020EF" w:rsidRPr="004020EF" w:rsidTr="004020EF">
        <w:trPr>
          <w:trHeight w:val="822"/>
        </w:trPr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402" w:type="dxa"/>
          </w:tcPr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17.01.1992 №2202-1 «О прокуратуре Российской Федерации»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работы с номером и гербовой печатью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</w:t>
            </w:r>
            <w:hyperlink r:id="rId7" w:history="1">
              <w:r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от 28.12.2010 №403-ФЗ «О следственном комитете Российской Федерации»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работы с номером и гербовой печатью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402" w:type="dxa"/>
          </w:tcPr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26.06.1992 №3132-1 «О статусе судей Российской Федерации»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работы с номером и гербовой печатью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Теча</w:t>
            </w:r>
            <w:proofErr w:type="spellEnd"/>
          </w:p>
        </w:tc>
        <w:tc>
          <w:tcPr>
            <w:tcW w:w="3402" w:type="dxa"/>
          </w:tcPr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15.05.1991 №1244-1 «О социальной защите граждан, подвергшихся воздействию радиации вследствие катастрофы на Чернобыльской АЭС», Федеральный </w:t>
            </w:r>
            <w:hyperlink r:id="rId10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Ксерокопия и подлинник удостоверения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01.08.1999 в связи с выполнением служебных обязанностей</w:t>
            </w:r>
          </w:p>
        </w:tc>
        <w:tc>
          <w:tcPr>
            <w:tcW w:w="3402" w:type="dxa"/>
          </w:tcPr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Постановление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Российской Федерации от 25.08.1999 №936 «О дополнительных мерах по социальной защите членов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</w:t>
            </w:r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выполнении служебных обязанностей»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Справка с места службы/военкомата с номером и гербовой печатью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Северо-Кавказского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региона Российской Федерации, а также сотрудников и военнослужащих Объединенной группировки войск (сил) по проведению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контртеррористических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операций на территории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Северо-Кавказского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региона Российской Федерации, в том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числе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веществ (далее – воинские части и органы), дислоцированные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Республики Дагестан, Республики Ингушетия и Чеченской Республики; 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территории указанных республик);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участвующих в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контртеррористических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Алания;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Алания;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3402" w:type="dxa"/>
          </w:tcPr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Постановление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Российской Федерации от 09.02.2004 №65 «О дополнительных гарантиях и компенсациях военнослужащим и специалистам федеральных органов исполнительной власти, участвующим в </w:t>
            </w:r>
            <w:proofErr w:type="spellStart"/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>контртеррористических</w:t>
            </w:r>
            <w:proofErr w:type="spellEnd"/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>Северо-Кавказского</w:t>
            </w:r>
            <w:proofErr w:type="spellEnd"/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региона Российской Федерации»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работы/службы с номером и гербовой печатью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из числа следующих категорий военнослужащих: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Северо-Кавказского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– Алания и Чеченской Республике;</w:t>
            </w:r>
            <w:proofErr w:type="gramEnd"/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военнослужащих Объединенной группировки войск (сил) по проведению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контртеррористических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операций на территории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Северо-Кавказского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региона Российской Федерации (далее – Силы Объединенной группировки), в том числе 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Республики Дагестан,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дислокации; 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командированных в воинские части, учреждения и подразделения Вооруженных Сил Российской Федерации, дислоцированные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Республики Дагестан, Ингушетия и Чеченской Республики, со дня прибытия в эти воинские части и по день убытия из них; 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направленных в Республику Дагестан,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задач;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участвующих в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контртеррористических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задач;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дислокации; 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них;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направленных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органов, дислоцированных территорий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jc w:val="center"/>
            </w:pPr>
            <w:r w:rsidRPr="004020EF">
              <w:rPr>
                <w:sz w:val="22"/>
                <w:szCs w:val="22"/>
              </w:rPr>
              <w:t>9.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Лиц гражданского персонала Вооруженных Сил Российской Федерации, сил Объединенной группировки, в том числе: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работающих в воинских частях, дислоцированных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дислокации; 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proofErr w:type="gram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Чеченской Республики, со дня прибытия в эти воинские части и по день убытия из них; </w:t>
            </w:r>
          </w:p>
          <w:p w:rsidR="004020EF" w:rsidRPr="004020EF" w:rsidRDefault="004020EF" w:rsidP="001E3D51">
            <w:pPr>
              <w:pStyle w:val="ConsPlusNormal"/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выбытия из него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Дети военнослужащих, выполнявших задачи на территории </w:t>
            </w:r>
            <w:proofErr w:type="spellStart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Северо-Кавказского</w:t>
            </w:r>
            <w:proofErr w:type="spellEnd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9781" w:type="dxa"/>
            <w:gridSpan w:val="4"/>
          </w:tcPr>
          <w:p w:rsidR="004020EF" w:rsidRPr="004020EF" w:rsidRDefault="004020EF" w:rsidP="001E3D51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образования, в первоочередном порядке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</w:t>
            </w:r>
            <w:hyperlink r:id="rId13" w:history="1">
              <w:r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от 07.02.2011 №3-ФЗ «О полиции»;</w:t>
            </w:r>
          </w:p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4020EF">
                <w:rPr>
                  <w:rFonts w:ascii="Times New Roman" w:hAnsi="Times New Roman" w:cs="Times New Roman"/>
                  <w:sz w:val="22"/>
                  <w:szCs w:val="22"/>
                </w:rPr>
                <w:t>п</w:t>
              </w:r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остановление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Свердловской области от 05.04.2006 №303-ПП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работы с номером и гербовой печатью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580"/>
            <w:bookmarkEnd w:id="1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592"/>
            <w:bookmarkEnd w:id="2"/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Дети, находящиеся (находившиеся) на иждивении сотрудника полиции, граждан Российской Федерации, указанных в </w:t>
            </w:r>
            <w:hyperlink w:anchor="P580" w:history="1">
              <w:r w:rsidRPr="004020EF">
                <w:rPr>
                  <w:rFonts w:ascii="Times New Roman" w:hAnsi="Times New Roman" w:cs="Times New Roman"/>
                  <w:sz w:val="22"/>
                  <w:szCs w:val="22"/>
                </w:rPr>
                <w:t>пунктах 12</w:t>
              </w:r>
            </w:hyperlink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hyperlink w:anchor="P592" w:history="1">
              <w:r w:rsidRPr="004020EF">
                <w:rPr>
                  <w:rFonts w:ascii="Times New Roman" w:hAnsi="Times New Roman" w:cs="Times New Roman"/>
                  <w:sz w:val="22"/>
                  <w:szCs w:val="22"/>
                </w:rPr>
                <w:t>15</w:t>
              </w:r>
            </w:hyperlink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настоящего приложения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военнослужащих и дети граждан, уволенных с военной службы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</w:t>
            </w:r>
            <w:hyperlink r:id="rId15" w:history="1">
              <w:r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от 27.05.1998 №76-ФЗ «О статусе военнослужащих»;</w:t>
            </w:r>
          </w:p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4020EF">
                <w:rPr>
                  <w:rFonts w:ascii="Times New Roman" w:hAnsi="Times New Roman" w:cs="Times New Roman"/>
                  <w:sz w:val="22"/>
                  <w:szCs w:val="22"/>
                </w:rPr>
                <w:t>п</w:t>
              </w:r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остановление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Свердловской области от 05.04.2006 №303-ПП «Об утверждении Порядка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службы (военкомата) с номером и гербовой печатью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402" w:type="dxa"/>
          </w:tcPr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Указ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Президента Российской Федерации от 05.05.1992 №431 «О мерах по социальной поддержке многодетных семей»;</w:t>
            </w:r>
          </w:p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</w:t>
            </w:r>
            <w:hyperlink r:id="rId18" w:history="1">
              <w:r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от 24.07.1998 №124-ФЗ «Об основных гарантиях прав ребенка в Российской Федерации»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Оригинал и копия удостоверения многодетной семьи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402" w:type="dxa"/>
          </w:tcPr>
          <w:p w:rsidR="004020EF" w:rsidRPr="004020EF" w:rsidRDefault="000B30DD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4020EF" w:rsidRPr="004020EF">
                <w:rPr>
                  <w:rFonts w:ascii="Times New Roman" w:hAnsi="Times New Roman" w:cs="Times New Roman"/>
                  <w:sz w:val="22"/>
                  <w:szCs w:val="22"/>
                </w:rPr>
                <w:t>Указ</w:t>
              </w:r>
            </w:hyperlink>
            <w:r w:rsidR="004020EF"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Президента Российской Федерации от 02.10.1992 №1157 «О дополнительных мерах государственной поддержки инвалидов»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запрашивает сведения об инвалидности из Федерального реестра, а в случае отсутствия соответствующих сведений в Федеральном реестре инвалидов – на основании представленных заявителем документов инвалидов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 сотрудников учреждений и органов уголовно-исполнительной системы, федеральной противопожарной службы, Государственной противопожарной службы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</w:t>
            </w:r>
            <w:hyperlink r:id="rId20" w:history="1">
              <w:r w:rsidRPr="004020EF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4020EF">
              <w:rPr>
                <w:rFonts w:ascii="Times New Roman" w:hAnsi="Times New Roman" w:cs="Times New Roman"/>
                <w:sz w:val="22"/>
                <w:szCs w:val="22"/>
              </w:rPr>
              <w:t xml:space="preserve">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работы с номером и гербовой печатью</w:t>
            </w:r>
          </w:p>
        </w:tc>
      </w:tr>
      <w:tr w:rsidR="004020EF" w:rsidRPr="004020EF" w:rsidTr="004020EF">
        <w:tc>
          <w:tcPr>
            <w:tcW w:w="9781" w:type="dxa"/>
            <w:gridSpan w:val="4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образования, в преимущественном порядке</w:t>
            </w:r>
          </w:p>
        </w:tc>
      </w:tr>
      <w:tr w:rsidR="004020EF" w:rsidRPr="004020EF" w:rsidTr="004020EF">
        <w:tc>
          <w:tcPr>
            <w:tcW w:w="426" w:type="dxa"/>
          </w:tcPr>
          <w:p w:rsidR="004020EF" w:rsidRPr="004020EF" w:rsidRDefault="004020EF" w:rsidP="001E3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0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Дети, проживающие в одной семье и имеющие общее место жительства</w:t>
            </w:r>
          </w:p>
        </w:tc>
        <w:tc>
          <w:tcPr>
            <w:tcW w:w="3402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Федеральный закон о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      </w:r>
          </w:p>
        </w:tc>
        <w:tc>
          <w:tcPr>
            <w:tcW w:w="1843" w:type="dxa"/>
          </w:tcPr>
          <w:p w:rsidR="004020EF" w:rsidRPr="004020EF" w:rsidRDefault="004020EF" w:rsidP="001E3D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20EF">
              <w:rPr>
                <w:rFonts w:ascii="Times New Roman" w:hAnsi="Times New Roman" w:cs="Times New Roman"/>
                <w:sz w:val="22"/>
                <w:szCs w:val="22"/>
              </w:rPr>
              <w:t>Справка с места жительства</w:t>
            </w:r>
          </w:p>
        </w:tc>
      </w:tr>
    </w:tbl>
    <w:p w:rsidR="004020EF" w:rsidRPr="00A2364A" w:rsidRDefault="004020EF" w:rsidP="004020EF">
      <w:pPr>
        <w:jc w:val="both"/>
      </w:pPr>
    </w:p>
    <w:p w:rsidR="004020EF" w:rsidRPr="00A2364A" w:rsidRDefault="004020EF" w:rsidP="004020EF"/>
    <w:p w:rsidR="004020EF" w:rsidRPr="00A2364A" w:rsidRDefault="004020EF" w:rsidP="004020EF">
      <w:pPr>
        <w:tabs>
          <w:tab w:val="left" w:pos="3840"/>
        </w:tabs>
        <w:ind w:left="-567"/>
      </w:pPr>
    </w:p>
    <w:p w:rsidR="00DB1CD4" w:rsidRDefault="00DB1CD4"/>
    <w:sectPr w:rsidR="00DB1CD4" w:rsidSect="00A2364A">
      <w:headerReference w:type="default" r:id="rId21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64" w:rsidRDefault="00F41A64" w:rsidP="004020EF">
      <w:r>
        <w:separator/>
      </w:r>
    </w:p>
  </w:endnote>
  <w:endnote w:type="continuationSeparator" w:id="0">
    <w:p w:rsidR="00F41A64" w:rsidRDefault="00F41A64" w:rsidP="00402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64" w:rsidRDefault="00F41A64" w:rsidP="004020EF">
      <w:r>
        <w:separator/>
      </w:r>
    </w:p>
  </w:footnote>
  <w:footnote w:type="continuationSeparator" w:id="0">
    <w:p w:rsidR="00F41A64" w:rsidRDefault="00F41A64" w:rsidP="00402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7A" w:rsidRPr="004020EF" w:rsidRDefault="000B30DD">
    <w:pPr>
      <w:pStyle w:val="a3"/>
      <w:jc w:val="center"/>
      <w:rPr>
        <w:sz w:val="22"/>
        <w:szCs w:val="22"/>
      </w:rPr>
    </w:pPr>
    <w:r w:rsidRPr="004020EF">
      <w:rPr>
        <w:sz w:val="22"/>
        <w:szCs w:val="22"/>
      </w:rPr>
      <w:fldChar w:fldCharType="begin"/>
    </w:r>
    <w:r w:rsidR="0056292B" w:rsidRPr="004020EF">
      <w:rPr>
        <w:sz w:val="22"/>
        <w:szCs w:val="22"/>
      </w:rPr>
      <w:instrText>PAGE   \* MERGEFORMAT</w:instrText>
    </w:r>
    <w:r w:rsidRPr="004020EF">
      <w:rPr>
        <w:sz w:val="22"/>
        <w:szCs w:val="22"/>
      </w:rPr>
      <w:fldChar w:fldCharType="separate"/>
    </w:r>
    <w:r w:rsidR="00642DE0">
      <w:rPr>
        <w:noProof/>
        <w:sz w:val="22"/>
        <w:szCs w:val="22"/>
      </w:rPr>
      <w:t>2</w:t>
    </w:r>
    <w:r w:rsidRPr="004020EF">
      <w:rPr>
        <w:sz w:val="22"/>
        <w:szCs w:val="22"/>
      </w:rPr>
      <w:fldChar w:fldCharType="end"/>
    </w:r>
  </w:p>
  <w:p w:rsidR="00EA067A" w:rsidRDefault="00F41A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020EF"/>
    <w:rsid w:val="000567C9"/>
    <w:rsid w:val="00061074"/>
    <w:rsid w:val="000758E9"/>
    <w:rsid w:val="000925E8"/>
    <w:rsid w:val="000B30DD"/>
    <w:rsid w:val="001F3D86"/>
    <w:rsid w:val="00203225"/>
    <w:rsid w:val="002311BD"/>
    <w:rsid w:val="002C22ED"/>
    <w:rsid w:val="003217AE"/>
    <w:rsid w:val="00333F3C"/>
    <w:rsid w:val="00341A34"/>
    <w:rsid w:val="003611A6"/>
    <w:rsid w:val="003C0C71"/>
    <w:rsid w:val="003E1ABA"/>
    <w:rsid w:val="00401C36"/>
    <w:rsid w:val="004020EF"/>
    <w:rsid w:val="004853EC"/>
    <w:rsid w:val="004A491E"/>
    <w:rsid w:val="004B5A4D"/>
    <w:rsid w:val="00552E36"/>
    <w:rsid w:val="0056292B"/>
    <w:rsid w:val="005A12EA"/>
    <w:rsid w:val="00642DE0"/>
    <w:rsid w:val="0084082C"/>
    <w:rsid w:val="00915CFE"/>
    <w:rsid w:val="00A139CD"/>
    <w:rsid w:val="00AC5E25"/>
    <w:rsid w:val="00AD3480"/>
    <w:rsid w:val="00C063F0"/>
    <w:rsid w:val="00D17286"/>
    <w:rsid w:val="00DB1CD4"/>
    <w:rsid w:val="00DF5BD6"/>
    <w:rsid w:val="00F41A64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ind w:firstLine="709"/>
      <w:jc w:val="both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customStyle="1" w:styleId="ConsPlusNormal">
    <w:name w:val="ConsPlusNormal"/>
    <w:rsid w:val="004020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020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20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2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020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20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E9FFFE18F5589F3A780A655AEC6F8C586560BFB5503E4603C5616917E68F65F638A70353CC0ABDDD9B18B70U8fBF" TargetMode="External"/><Relationship Id="rId13" Type="http://schemas.openxmlformats.org/officeDocument/2006/relationships/hyperlink" Target="consultantplus://offline/ref=48AE9FFFE18F5589F3A780A655AEC6F8C5855E08F15103E4603C5616917E68F65F638A70353CC0ABDDD9B18B70U8fBF" TargetMode="External"/><Relationship Id="rId18" Type="http://schemas.openxmlformats.org/officeDocument/2006/relationships/hyperlink" Target="consultantplus://offline/ref=48AE9FFFE18F5589F3A780A655AEC6F8C5865B05F55E03E4603C5616917E68F65F638A70353CC0ABDDD9B18B70U8fBF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8AE9FFFE18F5589F3A780A655AEC6F8C5865A0DFA5703E4603C5616917E68F65F638A70353CC0ABDDD9B18B70U8fBF" TargetMode="External"/><Relationship Id="rId12" Type="http://schemas.openxmlformats.org/officeDocument/2006/relationships/hyperlink" Target="consultantplus://offline/ref=48AE9FFFE18F5589F3A780A655AEC6F8C78F5A0FF55F03E4603C5616917E68F65F638A70353CC0ABDDD9B18B70U8fBF" TargetMode="External"/><Relationship Id="rId17" Type="http://schemas.openxmlformats.org/officeDocument/2006/relationships/hyperlink" Target="consultantplus://offline/ref=48AE9FFFE18F5589F3A780A655AEC6F8C2865E09F35D5EEE68655A14967137F34A72D27F3722DEAEC6C5B38AU7f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AE9FFFE18F5589F3A780B056C298F2C78C0100F4570ABA39630D4BC67762A10A2C8B2C7369D3A9D8D9B38E6F800053U1f3F" TargetMode="External"/><Relationship Id="rId20" Type="http://schemas.openxmlformats.org/officeDocument/2006/relationships/hyperlink" Target="consultantplus://offline/ref=48AE9FFFE18F5589F3A780A655AEC6F8C48E5D0AF05503E4603C5616917E68F65F638A70353CC0ABDDD9B18B70U8f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E9FFFE18F5589F3A780A655AEC6F8C5865A0DFB5603E4603C5616917E68F65F638A70353CC0ABDDD9B18B70U8fBF" TargetMode="External"/><Relationship Id="rId11" Type="http://schemas.openxmlformats.org/officeDocument/2006/relationships/hyperlink" Target="consultantplus://offline/ref=48AE9FFFE18F5589F3A780A655AEC6F8C7805C0EFA5703E4603C5616917E68F65F638A70353CC0ABDDD9B18B70U8fB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8AE9FFFE18F5589F3A780A655AEC6F8C586560BF55203E4603C5616917E68F65F638A70353CC0ABDDD9B18B70U8f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AE9FFFE18F5589F3A780A655AEC6F8C48E5D0BFB5403E4603C5616917E68F65F638A70353CC0ABDDD9B18B70U8fBF" TargetMode="External"/><Relationship Id="rId19" Type="http://schemas.openxmlformats.org/officeDocument/2006/relationships/hyperlink" Target="consultantplus://offline/ref=48AE9FFFE18F5589F3A780A655AEC6F8C7815A0DF45E03E4603C5616917E68F65F638A70353CC0ABDDD9B18B70U8fB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AE9FFFE18F5589F3A780A655AEC6F8C5865B05F65E03E4603C5616917E68F65F638A70353CC0ABDDD9B18B70U8fBF" TargetMode="External"/><Relationship Id="rId14" Type="http://schemas.openxmlformats.org/officeDocument/2006/relationships/hyperlink" Target="consultantplus://offline/ref=48AE9FFFE18F5589F3A780B056C298F2C78C0100F4570ABA39630D4BC67762A10A2C8B2C7369D3A9D8D9B38E6F800053U1f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2400</Words>
  <Characters>13682</Characters>
  <Application>Microsoft Office Word</Application>
  <DocSecurity>0</DocSecurity>
  <Lines>114</Lines>
  <Paragraphs>32</Paragraphs>
  <ScaleCrop>false</ScaleCrop>
  <Company/>
  <LinksUpToDate>false</LinksUpToDate>
  <CharactersWithSpaces>16050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2020-09-21T06:59:00Z</cp:lastPrinted>
  <dcterms:created xsi:type="dcterms:W3CDTF">2020-09-18T04:45:00Z</dcterms:created>
  <dcterms:modified xsi:type="dcterms:W3CDTF">2020-09-21T06:59:00Z</dcterms:modified>
</cp:coreProperties>
</file>