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51" w:rsidRPr="00882E15" w:rsidRDefault="0046019B" w:rsidP="00C24651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651" w:rsidRPr="00882E1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24651">
        <w:rPr>
          <w:rFonts w:ascii="Times New Roman" w:hAnsi="Times New Roman" w:cs="Times New Roman"/>
          <w:sz w:val="28"/>
          <w:szCs w:val="28"/>
        </w:rPr>
        <w:t>№</w:t>
      </w:r>
      <w:r w:rsidR="00C24651" w:rsidRPr="00882E15">
        <w:rPr>
          <w:rFonts w:ascii="Times New Roman" w:hAnsi="Times New Roman" w:cs="Times New Roman"/>
          <w:sz w:val="28"/>
          <w:szCs w:val="28"/>
        </w:rPr>
        <w:t>3</w:t>
      </w:r>
    </w:p>
    <w:p w:rsidR="00C24651" w:rsidRPr="00882E15" w:rsidRDefault="00C24651" w:rsidP="00C24651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1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24651" w:rsidRDefault="00C24651" w:rsidP="00C24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651" w:rsidRPr="00882E15" w:rsidRDefault="00C24651" w:rsidP="00C24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651" w:rsidRPr="00882E15" w:rsidRDefault="00C24651" w:rsidP="00C246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19"/>
      <w:bookmarkEnd w:id="0"/>
      <w:r w:rsidRPr="00882E15">
        <w:rPr>
          <w:rFonts w:ascii="Times New Roman" w:hAnsi="Times New Roman" w:cs="Times New Roman"/>
          <w:sz w:val="28"/>
          <w:szCs w:val="28"/>
        </w:rPr>
        <w:t>Технико-экономическое обоснование открытия</w:t>
      </w:r>
    </w:p>
    <w:p w:rsidR="00C24651" w:rsidRPr="00882E15" w:rsidRDefault="00C24651" w:rsidP="00C246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82E15">
        <w:rPr>
          <w:rFonts w:ascii="Times New Roman" w:hAnsi="Times New Roman" w:cs="Times New Roman"/>
          <w:sz w:val="28"/>
          <w:szCs w:val="28"/>
        </w:rPr>
        <w:t>втобусного маршрута</w:t>
      </w:r>
    </w:p>
    <w:p w:rsidR="00C24651" w:rsidRPr="00882E15" w:rsidRDefault="00C24651" w:rsidP="00C246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882E15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C24651" w:rsidRPr="00882E15" w:rsidRDefault="00C24651" w:rsidP="00C24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651" w:rsidRPr="00882E15" w:rsidRDefault="00C24651" w:rsidP="00C2465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Данные по маршруту</w:t>
      </w:r>
    </w:p>
    <w:p w:rsidR="00C24651" w:rsidRPr="00882E15" w:rsidRDefault="00C24651" w:rsidP="00C24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900"/>
        <w:gridCol w:w="2410"/>
      </w:tblGrid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90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0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Дата открытия</w:t>
            </w:r>
          </w:p>
        </w:tc>
        <w:tc>
          <w:tcPr>
            <w:tcW w:w="241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0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Протяженность маршрута (км)</w:t>
            </w:r>
          </w:p>
        </w:tc>
        <w:tc>
          <w:tcPr>
            <w:tcW w:w="241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0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Путь следования (перечислить улицы)</w:t>
            </w:r>
          </w:p>
        </w:tc>
        <w:tc>
          <w:tcPr>
            <w:tcW w:w="241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0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Сезонность работы</w:t>
            </w:r>
          </w:p>
        </w:tc>
        <w:tc>
          <w:tcPr>
            <w:tcW w:w="241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0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Количество ежедневно работающих автобусов</w:t>
            </w:r>
          </w:p>
        </w:tc>
        <w:tc>
          <w:tcPr>
            <w:tcW w:w="241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0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Количество ежедневно выполняемых рейсов одним автобусом по утвержденному расписанию движения</w:t>
            </w:r>
          </w:p>
        </w:tc>
        <w:tc>
          <w:tcPr>
            <w:tcW w:w="241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0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Количество рейсов, всего</w:t>
            </w:r>
          </w:p>
        </w:tc>
        <w:tc>
          <w:tcPr>
            <w:tcW w:w="241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0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Интервал движения между автобусами</w:t>
            </w:r>
          </w:p>
        </w:tc>
        <w:tc>
          <w:tcPr>
            <w:tcW w:w="241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0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Начало работы на маршруте</w:t>
            </w:r>
          </w:p>
        </w:tc>
        <w:tc>
          <w:tcPr>
            <w:tcW w:w="241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0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Окончание работы на маршруте</w:t>
            </w:r>
          </w:p>
        </w:tc>
        <w:tc>
          <w:tcPr>
            <w:tcW w:w="241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0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Наличие железнодорожных переездов</w:t>
            </w:r>
          </w:p>
        </w:tc>
        <w:tc>
          <w:tcPr>
            <w:tcW w:w="241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0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Время оборотного рейса (мин.)</w:t>
            </w:r>
          </w:p>
        </w:tc>
        <w:tc>
          <w:tcPr>
            <w:tcW w:w="241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0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Средняя эксплуатационная скорость</w:t>
            </w:r>
          </w:p>
        </w:tc>
        <w:tc>
          <w:tcPr>
            <w:tcW w:w="2410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651" w:rsidRPr="00C24651" w:rsidRDefault="00C24651" w:rsidP="00C246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4651" w:rsidRPr="00882E15" w:rsidRDefault="00C24651" w:rsidP="00C2465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Сравнительный анализ доходности</w:t>
      </w:r>
    </w:p>
    <w:p w:rsidR="00C24651" w:rsidRPr="00882E15" w:rsidRDefault="00C24651" w:rsidP="00C24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624"/>
        <w:gridCol w:w="1701"/>
        <w:gridCol w:w="1985"/>
      </w:tblGrid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C24651" w:rsidRPr="00A743C9" w:rsidTr="009D4502">
        <w:tc>
          <w:tcPr>
            <w:tcW w:w="9990" w:type="dxa"/>
            <w:gridSpan w:val="4"/>
          </w:tcPr>
          <w:p w:rsidR="00C24651" w:rsidRPr="00A743C9" w:rsidRDefault="00C24651" w:rsidP="009D450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Исходные данные</w:t>
            </w: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Предполагаемая марка автобуса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Предполагаемое среднее количество перевозимых пассажиров за рейс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C24651">
        <w:trPr>
          <w:trHeight w:val="28"/>
        </w:trPr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Количество автомобилей на маршруте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Средняя протяженность маршрута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Количество рейсов, выполняемых одним автобусом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Среднесуточный пробег 1 автобуса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Режим работы в сутки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Коэффициент выпуска автомобиля на линию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Количество дней работы автомобиля на линии за месяц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Численность водителей на 1 автомобиль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автомобиля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Количество колес на 1 автомобиль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Стоимость 1 комплекта резины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Гарантийный пробег резины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Тариф на одну поездку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  <w:vMerge w:val="restart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24" w:type="dxa"/>
            <w:tcBorders>
              <w:bottom w:val="nil"/>
            </w:tcBorders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Тарифная ставка водителя:</w:t>
            </w:r>
          </w:p>
        </w:tc>
        <w:tc>
          <w:tcPr>
            <w:tcW w:w="1701" w:type="dxa"/>
            <w:tcBorders>
              <w:bottom w:val="nil"/>
            </w:tcBorders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C24651" w:rsidRPr="00A743C9" w:rsidRDefault="00C24651" w:rsidP="009D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tcBorders>
              <w:top w:val="nil"/>
              <w:bottom w:val="nil"/>
            </w:tcBorders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за 1 час работы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  <w:vMerge/>
          </w:tcPr>
          <w:p w:rsidR="00C24651" w:rsidRPr="00A743C9" w:rsidRDefault="00C24651" w:rsidP="009D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tcBorders>
              <w:top w:val="nil"/>
            </w:tcBorders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за 1 месяц (160)</w:t>
            </w:r>
          </w:p>
        </w:tc>
        <w:tc>
          <w:tcPr>
            <w:tcW w:w="1701" w:type="dxa"/>
            <w:tcBorders>
              <w:top w:val="nil"/>
            </w:tcBorders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  <w:tcBorders>
              <w:top w:val="nil"/>
            </w:tcBorders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Норма расхода горючего на 100 км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Средняя стоимость 1 литра горючего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9990" w:type="dxa"/>
            <w:gridSpan w:val="4"/>
          </w:tcPr>
          <w:p w:rsidR="00C24651" w:rsidRPr="00A743C9" w:rsidRDefault="00C24651" w:rsidP="009D450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Расчет себестоимости перевозок за 1 месяц по маршруту</w:t>
            </w: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Амортизация (срок износа - 7 лет)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Расход топлива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Расход авторезины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Расход на смазочные и прочие материалы (5% стоимости горючего)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Расход на техническое обслуживание и ремонт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Расходы на заработную плату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Месячная сумма доходов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51" w:rsidRPr="00A743C9" w:rsidTr="009D4502">
        <w:tc>
          <w:tcPr>
            <w:tcW w:w="9990" w:type="dxa"/>
            <w:gridSpan w:val="4"/>
          </w:tcPr>
          <w:p w:rsidR="00C24651" w:rsidRPr="00A743C9" w:rsidRDefault="00C24651" w:rsidP="009D450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Прибыль (убыток) за 1 месяц по маршруту</w:t>
            </w:r>
          </w:p>
        </w:tc>
      </w:tr>
      <w:tr w:rsidR="00C24651" w:rsidRPr="00A743C9" w:rsidTr="009D4502">
        <w:tc>
          <w:tcPr>
            <w:tcW w:w="680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624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Финансовый результат</w:t>
            </w:r>
          </w:p>
        </w:tc>
        <w:tc>
          <w:tcPr>
            <w:tcW w:w="1701" w:type="dxa"/>
          </w:tcPr>
          <w:p w:rsidR="00C24651" w:rsidRPr="00A743C9" w:rsidRDefault="00C24651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C24651" w:rsidRPr="00A743C9" w:rsidRDefault="00C24651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651" w:rsidRPr="00C24651" w:rsidRDefault="00C24651" w:rsidP="00C2465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24651" w:rsidRDefault="00C24651" w:rsidP="00C24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4651" w:rsidRPr="00C24651" w:rsidRDefault="00C24651" w:rsidP="00C24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4651">
        <w:rPr>
          <w:rFonts w:ascii="Times New Roman" w:hAnsi="Times New Roman" w:cs="Times New Roman"/>
          <w:sz w:val="24"/>
          <w:szCs w:val="24"/>
        </w:rPr>
        <w:t>Исполнил                  ____________________                  Ф.И.О.</w:t>
      </w:r>
    </w:p>
    <w:p w:rsidR="00CE434F" w:rsidRPr="00C24651" w:rsidRDefault="00C24651" w:rsidP="00C24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(подпись, дата)</w:t>
      </w:r>
    </w:p>
    <w:sectPr w:rsidR="00CE434F" w:rsidRPr="00C24651" w:rsidSect="00C24651">
      <w:headerReference w:type="default" r:id="rId6"/>
      <w:pgSz w:w="11906" w:h="16838" w:code="9"/>
      <w:pgMar w:top="102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094" w:rsidRDefault="00AA4094" w:rsidP="00C24651">
      <w:pPr>
        <w:spacing w:after="0" w:line="240" w:lineRule="auto"/>
      </w:pPr>
      <w:r>
        <w:separator/>
      </w:r>
    </w:p>
  </w:endnote>
  <w:endnote w:type="continuationSeparator" w:id="0">
    <w:p w:rsidR="00AA4094" w:rsidRDefault="00AA4094" w:rsidP="00C2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094" w:rsidRDefault="00AA4094" w:rsidP="00C24651">
      <w:pPr>
        <w:spacing w:after="0" w:line="240" w:lineRule="auto"/>
      </w:pPr>
      <w:r>
        <w:separator/>
      </w:r>
    </w:p>
  </w:footnote>
  <w:footnote w:type="continuationSeparator" w:id="0">
    <w:p w:rsidR="00AA4094" w:rsidRDefault="00AA4094" w:rsidP="00C24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9046"/>
      <w:docPartObj>
        <w:docPartGallery w:val="Page Numbers (Top of Page)"/>
        <w:docPartUnique/>
      </w:docPartObj>
    </w:sdtPr>
    <w:sdtContent>
      <w:p w:rsidR="00C24651" w:rsidRDefault="00F9427E">
        <w:pPr>
          <w:pStyle w:val="a3"/>
          <w:jc w:val="center"/>
        </w:pPr>
        <w:fldSimple w:instr=" PAGE   \* MERGEFORMAT ">
          <w:r w:rsidR="0046019B">
            <w:rPr>
              <w:noProof/>
            </w:rPr>
            <w:t>2</w:t>
          </w:r>
        </w:fldSimple>
      </w:p>
    </w:sdtContent>
  </w:sdt>
  <w:p w:rsidR="00C24651" w:rsidRDefault="00C246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4651"/>
    <w:rsid w:val="0046019B"/>
    <w:rsid w:val="006035FE"/>
    <w:rsid w:val="007B5BD4"/>
    <w:rsid w:val="00A81479"/>
    <w:rsid w:val="00AA4094"/>
    <w:rsid w:val="00AB00D4"/>
    <w:rsid w:val="00C24651"/>
    <w:rsid w:val="00CE434F"/>
    <w:rsid w:val="00E77426"/>
    <w:rsid w:val="00F9427E"/>
    <w:rsid w:val="00FD2AD8"/>
    <w:rsid w:val="00FD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46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4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4651"/>
  </w:style>
  <w:style w:type="paragraph" w:styleId="a5">
    <w:name w:val="footer"/>
    <w:basedOn w:val="a"/>
    <w:link w:val="a6"/>
    <w:uiPriority w:val="99"/>
    <w:semiHidden/>
    <w:unhideWhenUsed/>
    <w:rsid w:val="00C24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46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cp:lastPrinted>2019-08-15T06:51:00Z</cp:lastPrinted>
  <dcterms:created xsi:type="dcterms:W3CDTF">2019-08-15T06:48:00Z</dcterms:created>
  <dcterms:modified xsi:type="dcterms:W3CDTF">2019-08-15T07:06:00Z</dcterms:modified>
</cp:coreProperties>
</file>