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A5" w:rsidRPr="00007B4D" w:rsidRDefault="001A72A5" w:rsidP="001A72A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7B4D">
        <w:rPr>
          <w:rFonts w:ascii="Times New Roman" w:hAnsi="Times New Roman"/>
          <w:sz w:val="28"/>
          <w:szCs w:val="28"/>
        </w:rPr>
        <w:t>Утвержден</w:t>
      </w:r>
    </w:p>
    <w:p w:rsidR="001A72A5" w:rsidRPr="00007B4D" w:rsidRDefault="001A72A5" w:rsidP="001A72A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007B4D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1A72A5" w:rsidRPr="00007B4D" w:rsidRDefault="001A72A5" w:rsidP="001A72A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7B4D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1A72A5" w:rsidRDefault="001A72A5" w:rsidP="001A72A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007B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12.07.2019</w:t>
      </w:r>
      <w:r w:rsidRPr="00007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№594</w:t>
      </w:r>
    </w:p>
    <w:p w:rsidR="001A72A5" w:rsidRDefault="001A72A5" w:rsidP="001A72A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A72A5" w:rsidRDefault="001A72A5" w:rsidP="001A72A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A72A5" w:rsidRDefault="001A72A5" w:rsidP="001A72A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A72A5" w:rsidRDefault="001A72A5" w:rsidP="001A72A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F53D4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1A72A5" w:rsidRDefault="001A72A5" w:rsidP="001A72A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F53D4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«Принятие и рассмотрение уведомлений о проведении публичных </w:t>
      </w:r>
      <w:r w:rsidRPr="00DB5B53">
        <w:rPr>
          <w:rFonts w:ascii="Times New Roman" w:hAnsi="Times New Roman"/>
          <w:sz w:val="28"/>
          <w:szCs w:val="28"/>
        </w:rPr>
        <w:t>мероприятий на территории</w:t>
      </w:r>
    </w:p>
    <w:p w:rsidR="001A72A5" w:rsidRPr="00DB5B53" w:rsidRDefault="001A72A5" w:rsidP="001A72A5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DB5B53">
        <w:rPr>
          <w:rFonts w:ascii="Times New Roman" w:hAnsi="Times New Roman"/>
          <w:sz w:val="28"/>
          <w:szCs w:val="28"/>
        </w:rPr>
        <w:t xml:space="preserve"> Березовского городского округа»</w:t>
      </w:r>
      <w:r w:rsidRPr="00DB5B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A72A5" w:rsidRPr="00DB5B53" w:rsidRDefault="001A72A5" w:rsidP="001A72A5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1A72A5" w:rsidRPr="00DB5B53" w:rsidRDefault="001A72A5" w:rsidP="001A72A5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DB5B53">
        <w:rPr>
          <w:rFonts w:ascii="Times New Roman" w:hAnsi="Times New Roman"/>
          <w:bCs/>
          <w:color w:val="000000"/>
          <w:sz w:val="28"/>
          <w:szCs w:val="28"/>
        </w:rPr>
        <w:t>1.Общие положения</w:t>
      </w:r>
    </w:p>
    <w:p w:rsidR="001A72A5" w:rsidRPr="008C2EF0" w:rsidRDefault="001A72A5" w:rsidP="001A72A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1A72A5" w:rsidRPr="001A72A5" w:rsidRDefault="001A72A5" w:rsidP="001A72A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1.1.Административный регламент предоставления муниципальной услуги «Принятие и рассмотрение уведомлений о проведении публичных мероприятий на территории Березовского городского округа»</w:t>
      </w:r>
      <w:r w:rsidRPr="001A72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A72A5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  разработан в целях повышения качества предоставления и доступности муниципальной услуги и создания комфортных условий для получателей муниципальной услуги, повышения информированности граждан и определяет сроки и последовательность действий (административных процедур) по предоставлению муниципальной услуги заинтересованным в данной информации лицам.</w:t>
      </w:r>
      <w:proofErr w:type="gramEnd"/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1.2.Основанием для оказания муниципальной услуги является Федеральный закон от 19.06.2004 №54-ФЗ «О собраниях, митингах, демонстрациях, шествиях и пикетированиях».</w:t>
      </w:r>
    </w:p>
    <w:p w:rsidR="001A72A5" w:rsidRPr="001A72A5" w:rsidRDefault="001A72A5" w:rsidP="001A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1.3.Получателями муниципальной услуги являются организаторы  публичного мероприятия - физические и юридические лица (далее - заявители) либо их уполномоченные представители:</w:t>
      </w:r>
    </w:p>
    <w:p w:rsidR="001A72A5" w:rsidRPr="001A72A5" w:rsidRDefault="001A72A5" w:rsidP="001A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1)граждане - один или несколько граждан Российской Федерации (организатором демонстраций, шествий и пикетирований может быть гражданин Российской Федерации, достигший возраста 18 лет, митингов и собраний - 16 лет; от имени заявителя уведомление о предоставлении муниципальной услуги вправе подавать его представитель при предъявлении документа, удостоверяющего личность, и документа, удостоверяющего представительские полномочия; в соответствии со </w:t>
      </w:r>
      <w:hyperlink r:id="rId4" w:history="1">
        <w:r w:rsidRPr="001A72A5">
          <w:rPr>
            <w:rFonts w:ascii="Times New Roman" w:hAnsi="Times New Roman" w:cs="Times New Roman"/>
            <w:sz w:val="28"/>
            <w:szCs w:val="28"/>
          </w:rPr>
          <w:t>ст.185</w:t>
        </w:r>
      </w:hyperlink>
      <w:r w:rsidRPr="001A72A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полномочия представителя могут быть подтверждены нотариально удостоверенной доверенностью, доверенностью, приравненной 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нотариально удостоверенной);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2)политические партии, другие общественные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 (от имени заявителя уведомление о предоставлении муниципальной услуги вправе подавать его представитель при предъявлении документа, удостоверяющего личность и копии документа о назначении (об избрании), подтверждающего полномочия действовать от имени заявителя без доверенности (приказа о назначении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lastRenderedPageBreak/>
        <w:t>руководителя, выписки из протокола), заверенной руководителем и печатью юридического лица, или доверенности, удостоверенной нотариально или выданной за подписью руководителя организации или иного лица, уполномоченного учредительными документами).</w:t>
      </w:r>
      <w:proofErr w:type="gramEnd"/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1.4.Муниципальная услуга предоставляется специалистами организационного отдела администрации Березовского городского округа,  адрес и  сведения о графике (режиме) работы которых расположены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1A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72A5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1A72A5">
        <w:rPr>
          <w:rFonts w:ascii="Times New Roman" w:hAnsi="Times New Roman" w:cs="Times New Roman"/>
          <w:sz w:val="28"/>
          <w:szCs w:val="28"/>
        </w:rPr>
        <w:t xml:space="preserve"> </w:t>
      </w:r>
      <w:r w:rsidRPr="001A72A5">
        <w:rPr>
          <w:rFonts w:ascii="Times New Roman" w:hAnsi="Times New Roman" w:cs="Times New Roman"/>
          <w:sz w:val="28"/>
          <w:szCs w:val="28"/>
        </w:rPr>
        <w:tab/>
        <w:t>1.5.Информация о муниципальной услуге предоставляется: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непосредственно в помещениях администрации Березовского городского округа, где предоставляется услуга, в том числе: на информационных стендах и в форме личного консультирования специалистами организационного отдела администрации Березовского городского округа;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путем официального опубликования настоящего Административного регламента в газете «Березовский рабочий»;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при обращении по телефону - в виде устного ответа на конкретные вопросы, содержащие запрашиваемую информацию;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Березовского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A72A5">
        <w:rPr>
          <w:rFonts w:ascii="Times New Roman" w:hAnsi="Times New Roman" w:cs="Times New Roman"/>
          <w:sz w:val="28"/>
          <w:szCs w:val="28"/>
        </w:rPr>
        <w:t xml:space="preserve"> в разделе «муниципальные услуги»</w:t>
      </w:r>
      <w:r w:rsidR="00F0522D">
        <w:rPr>
          <w:rFonts w:ascii="Times New Roman" w:hAnsi="Times New Roman" w:cs="Times New Roman"/>
          <w:sz w:val="28"/>
          <w:szCs w:val="28"/>
        </w:rPr>
        <w:t>)</w:t>
      </w:r>
      <w:r w:rsidRPr="001A72A5">
        <w:rPr>
          <w:rFonts w:ascii="Times New Roman" w:hAnsi="Times New Roman" w:cs="Times New Roman"/>
          <w:sz w:val="28"/>
          <w:szCs w:val="28"/>
        </w:rPr>
        <w:t>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при обращении в отдел государственного бюджетного учреждения Свердловской области «Многофункциональный центр предоставления государственных (муниципальных) услуг</w:t>
      </w:r>
      <w:r w:rsidR="00F0522D">
        <w:rPr>
          <w:rFonts w:ascii="Times New Roman" w:hAnsi="Times New Roman" w:cs="Times New Roman"/>
          <w:sz w:val="28"/>
          <w:szCs w:val="28"/>
        </w:rPr>
        <w:t>» в г</w:t>
      </w:r>
      <w:proofErr w:type="gramStart"/>
      <w:r w:rsidR="00F0522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0522D">
        <w:rPr>
          <w:rFonts w:ascii="Times New Roman" w:hAnsi="Times New Roman" w:cs="Times New Roman"/>
          <w:sz w:val="28"/>
          <w:szCs w:val="28"/>
        </w:rPr>
        <w:t>ерезовском (далее – МФЦ);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2A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МФЦ, отдела ГБУ </w:t>
      </w:r>
      <w:proofErr w:type="gramStart"/>
      <w:r w:rsidRPr="001A72A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A72A5">
        <w:rPr>
          <w:rFonts w:ascii="Times New Roman" w:hAnsi="Times New Roman" w:cs="Times New Roman"/>
          <w:color w:val="000000"/>
          <w:sz w:val="28"/>
          <w:szCs w:val="28"/>
        </w:rPr>
        <w:t xml:space="preserve">  «Многофункциональный центр» в городе Березовском,  адрес и режим работы которого размещен на официальном сайте ГБУ СО «</w:t>
      </w:r>
      <w:r w:rsidR="00F0522D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центр» (www</w:t>
      </w:r>
      <w:r w:rsidR="009C2C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72A5">
        <w:rPr>
          <w:rFonts w:ascii="Times New Roman" w:hAnsi="Times New Roman" w:cs="Times New Roman"/>
          <w:color w:val="000000"/>
          <w:sz w:val="28"/>
          <w:szCs w:val="28"/>
        </w:rPr>
        <w:t>mfc66.ru</w:t>
      </w:r>
      <w:r w:rsidR="00F0522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A72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5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2A5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в МФЦ консультирование граждан о порядке предоставления муниципальной услуги осуществляется в устной и письменной форме специалистом  МФЦ, также информацию об услуге можно получить на официальном сайте ГБУ </w:t>
      </w:r>
      <w:proofErr w:type="gramStart"/>
      <w:r w:rsidRPr="001A72A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A72A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0522D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центр» (</w:t>
      </w:r>
      <w:r w:rsidR="009C2C54">
        <w:rPr>
          <w:rFonts w:ascii="Times New Roman" w:hAnsi="Times New Roman" w:cs="Times New Roman"/>
          <w:color w:val="000000"/>
          <w:sz w:val="28"/>
          <w:szCs w:val="28"/>
        </w:rPr>
        <w:t>www.</w:t>
      </w:r>
      <w:r w:rsidRPr="001A72A5">
        <w:rPr>
          <w:rFonts w:ascii="Times New Roman" w:hAnsi="Times New Roman" w:cs="Times New Roman"/>
          <w:color w:val="000000"/>
          <w:sz w:val="28"/>
          <w:szCs w:val="28"/>
        </w:rPr>
        <w:t>mfc66.ru</w:t>
      </w:r>
      <w:r w:rsidR="00F0522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A72A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1.6.В  соответствии  с  п.3 ч.1  ст.7 Федерального закона от 27.07.2010 №210-ФЗ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муниципальных услуг.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1.7.Заявитель имеет право на судебное обжалование действий (бездействия) и решений, принятых (осуществляемых) в ходе предоставления муниципальной услуги, с указанием сроков обжалования и юрисдикции суда, в который подается заявление, в соответствии с законодательством Российской Федерации.</w:t>
      </w:r>
    </w:p>
    <w:p w:rsidR="001A72A5" w:rsidRPr="001A72A5" w:rsidRDefault="00F0522D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1A72A5" w:rsidRPr="001A72A5">
        <w:rPr>
          <w:rFonts w:ascii="Times New Roman" w:hAnsi="Times New Roman" w:cs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</w:t>
      </w:r>
      <w:r w:rsidR="001A72A5" w:rsidRPr="001A72A5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инфраструктуры, несут административную ответственность в соответствии с </w:t>
      </w:r>
      <w:hyperlink r:id="rId5" w:history="1">
        <w:r w:rsidR="001A72A5" w:rsidRPr="001A72A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1A72A5" w:rsidRPr="001A72A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2A5" w:rsidRPr="001A72A5" w:rsidRDefault="001A72A5" w:rsidP="001A72A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2.Стандарт предоставления муниципальной услуги</w:t>
      </w:r>
    </w:p>
    <w:p w:rsidR="001A72A5" w:rsidRPr="001A72A5" w:rsidRDefault="001A72A5" w:rsidP="001A72A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2.1.Наименование муниципальной услуги -</w:t>
      </w:r>
      <w:r w:rsidRPr="001A72A5">
        <w:rPr>
          <w:rFonts w:ascii="Times New Roman" w:hAnsi="Times New Roman" w:cs="Times New Roman"/>
          <w:sz w:val="28"/>
          <w:szCs w:val="28"/>
        </w:rPr>
        <w:t xml:space="preserve"> «Принятие и рассмотрение уведомлений о проведении публичных мероприятий на территории Березовского городского округа».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 xml:space="preserve">2.2.Органом местного самоуправления Березовского городского округа, уполномоченным на предоставление муниципальной услуги, является администрация Березовского городского округа. Муниципальную услугу, предусмотренную настоящим </w:t>
      </w:r>
      <w:r w:rsidR="00F0522D">
        <w:rPr>
          <w:rFonts w:ascii="Times New Roman" w:hAnsi="Times New Roman" w:cs="Times New Roman"/>
          <w:bCs/>
          <w:sz w:val="28"/>
          <w:szCs w:val="28"/>
        </w:rPr>
        <w:t xml:space="preserve">Административным </w:t>
      </w:r>
      <w:r w:rsidRPr="001A72A5">
        <w:rPr>
          <w:rFonts w:ascii="Times New Roman" w:hAnsi="Times New Roman" w:cs="Times New Roman"/>
          <w:bCs/>
          <w:sz w:val="28"/>
          <w:szCs w:val="28"/>
        </w:rPr>
        <w:t>регламентом, от имени администрации Березовского городского округа представляет организационный отдел администрации Березовского городского округа.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2.3.Результатом предоставления муниципальной услуги является: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согласование публичного мероприятия в пределах компетенции, результатом которого является распоряжение администрации Березовского городского округа об обеспечении совместно с организатором публичного мероприятия и уполномоченным представителем органа внутренних дел общественного порядка и безопасности граждан при проведении публичного мероприятия, оказании им, при необходимости, неотложной медицинской помощи, а также при необходимости и в зависимости от формы публичного мероприятия и количества его участников, уведомлении организатора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о назначении уполномоченного представителя администрации </w:t>
      </w:r>
      <w:r w:rsidRPr="001A72A5">
        <w:rPr>
          <w:rFonts w:ascii="Times New Roman" w:hAnsi="Times New Roman" w:cs="Times New Roman"/>
          <w:bCs/>
          <w:sz w:val="28"/>
          <w:szCs w:val="28"/>
        </w:rPr>
        <w:t>в целях оказания содействия в проведении данного публичного мероприятия;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направление организатору уведомления в порядке требований, изложенных в Федеральном законе от</w:t>
      </w:r>
      <w:r w:rsidR="00F0522D">
        <w:rPr>
          <w:rFonts w:ascii="Times New Roman" w:hAnsi="Times New Roman" w:cs="Times New Roman"/>
          <w:sz w:val="28"/>
          <w:szCs w:val="28"/>
        </w:rPr>
        <w:t xml:space="preserve"> </w:t>
      </w:r>
      <w:r w:rsidRPr="001A72A5">
        <w:rPr>
          <w:rFonts w:ascii="Times New Roman" w:hAnsi="Times New Roman" w:cs="Times New Roman"/>
          <w:sz w:val="28"/>
          <w:szCs w:val="28"/>
        </w:rPr>
        <w:t>19.06.2004 №54-ФЗ «О собраниях, митингах, демонстрациях, шествиях и пикетированиях».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Заявителю может отказано в предоставлении государственной услуги при наличии оснований для отказа, указанных в п.2.8 Административного регламента.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2.4.</w:t>
      </w:r>
      <w:r w:rsidRPr="001A72A5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не должен превышать 10 календарных дней с момента подачи уведомления о проведении публичного мероприятия (при проведении пикетирования группой лиц  - не более 3 календарных  дней).</w:t>
      </w:r>
    </w:p>
    <w:p w:rsidR="001A72A5" w:rsidRPr="001A72A5" w:rsidRDefault="001A72A5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2.5.</w:t>
      </w:r>
      <w:r w:rsidRPr="001A72A5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 размещен на официальном сайте администрации Березовского городского округа в сети Интернет</w:t>
      </w:r>
      <w:r w:rsidR="00F052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0522D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="00F052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522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0522D">
        <w:rPr>
          <w:rFonts w:ascii="Times New Roman" w:hAnsi="Times New Roman" w:cs="Times New Roman"/>
          <w:sz w:val="28"/>
          <w:szCs w:val="28"/>
        </w:rPr>
        <w:t>)</w:t>
      </w:r>
      <w:r w:rsidRPr="001A72A5">
        <w:rPr>
          <w:rFonts w:ascii="Times New Roman" w:hAnsi="Times New Roman" w:cs="Times New Roman"/>
          <w:sz w:val="28"/>
          <w:szCs w:val="28"/>
        </w:rPr>
        <w:t>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2.6.Исчерпывающий перечень документов, необходимых для предоставления муниципальной услуги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организатор направляет в администрацию Березовского городского округа  уведомление о проведении публичного мероприятия (за исключением публичного мероприятия, проводимого депутатом законодательного (представительного) органа </w:t>
      </w:r>
      <w:r w:rsidRPr="001A72A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избирателями, а также собрания и пикетирования, проводимого одним участником без исполь</w:t>
      </w:r>
      <w:r w:rsidR="00F0522D">
        <w:rPr>
          <w:rFonts w:ascii="Times New Roman" w:hAnsi="Times New Roman" w:cs="Times New Roman"/>
          <w:sz w:val="28"/>
          <w:szCs w:val="28"/>
        </w:rPr>
        <w:t xml:space="preserve">зования быстровозводимой </w:t>
      </w:r>
      <w:proofErr w:type="spellStart"/>
      <w:r w:rsidR="00F0522D">
        <w:rPr>
          <w:rFonts w:ascii="Times New Roman" w:hAnsi="Times New Roman" w:cs="Times New Roman"/>
          <w:sz w:val="28"/>
          <w:szCs w:val="28"/>
        </w:rPr>
        <w:t>сборно</w:t>
      </w:r>
      <w:proofErr w:type="spellEnd"/>
      <w:r w:rsidR="00F0522D">
        <w:rPr>
          <w:rFonts w:ascii="Times New Roman" w:hAnsi="Times New Roman" w:cs="Times New Roman"/>
          <w:sz w:val="28"/>
          <w:szCs w:val="28"/>
        </w:rPr>
        <w:t>–</w:t>
      </w:r>
      <w:r w:rsidRPr="001A72A5">
        <w:rPr>
          <w:rFonts w:ascii="Times New Roman" w:hAnsi="Times New Roman" w:cs="Times New Roman"/>
          <w:sz w:val="28"/>
          <w:szCs w:val="28"/>
        </w:rPr>
        <w:t>разборной конструкции) по установленной форме согласно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приложению №1 к настоящему Административному регламенту в срок не ранее 15 и не позднее 10 дней до дня проведения публичного мероприятия. 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Уведомление о проведении публичного мероприятия депутатом законодательного</w:t>
      </w:r>
      <w:r w:rsidR="00F0522D">
        <w:rPr>
          <w:rFonts w:ascii="Times New Roman" w:hAnsi="Times New Roman" w:cs="Times New Roman"/>
          <w:sz w:val="28"/>
          <w:szCs w:val="28"/>
        </w:rPr>
        <w:t xml:space="preserve"> </w:t>
      </w:r>
      <w:r w:rsidRPr="001A72A5">
        <w:rPr>
          <w:rFonts w:ascii="Times New Roman" w:hAnsi="Times New Roman" w:cs="Times New Roman"/>
          <w:sz w:val="28"/>
          <w:szCs w:val="28"/>
        </w:rPr>
        <w:t>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избирателями, а также собрания и пикетирования, проводимого одним участником без исполь</w:t>
      </w:r>
      <w:r w:rsidR="00F0522D">
        <w:rPr>
          <w:rFonts w:ascii="Times New Roman" w:hAnsi="Times New Roman" w:cs="Times New Roman"/>
          <w:sz w:val="28"/>
          <w:szCs w:val="28"/>
        </w:rPr>
        <w:t xml:space="preserve">зования быстровозводимой </w:t>
      </w:r>
      <w:proofErr w:type="spellStart"/>
      <w:r w:rsidR="00F0522D">
        <w:rPr>
          <w:rFonts w:ascii="Times New Roman" w:hAnsi="Times New Roman" w:cs="Times New Roman"/>
          <w:sz w:val="28"/>
          <w:szCs w:val="28"/>
        </w:rPr>
        <w:t>сборно</w:t>
      </w:r>
      <w:proofErr w:type="spellEnd"/>
      <w:r w:rsidR="00F0522D">
        <w:rPr>
          <w:rFonts w:ascii="Times New Roman" w:hAnsi="Times New Roman" w:cs="Times New Roman"/>
          <w:sz w:val="28"/>
          <w:szCs w:val="28"/>
        </w:rPr>
        <w:t>–</w:t>
      </w:r>
      <w:r w:rsidRPr="001A72A5">
        <w:rPr>
          <w:rFonts w:ascii="Times New Roman" w:hAnsi="Times New Roman" w:cs="Times New Roman"/>
          <w:sz w:val="28"/>
          <w:szCs w:val="28"/>
        </w:rPr>
        <w:t>разборной конструкции подается в срок не ране 10 и не позднее 5 дней до дня проведения публичного мероприятия.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При проведении пикетирования группой лиц, либо пикетирования одним участником с использ</w:t>
      </w:r>
      <w:r w:rsidR="00F0522D">
        <w:rPr>
          <w:rFonts w:ascii="Times New Roman" w:hAnsi="Times New Roman" w:cs="Times New Roman"/>
          <w:sz w:val="28"/>
          <w:szCs w:val="28"/>
        </w:rPr>
        <w:t xml:space="preserve">ованием быстровозводимой </w:t>
      </w:r>
      <w:proofErr w:type="spellStart"/>
      <w:r w:rsidR="00F0522D">
        <w:rPr>
          <w:rFonts w:ascii="Times New Roman" w:hAnsi="Times New Roman" w:cs="Times New Roman"/>
          <w:sz w:val="28"/>
          <w:szCs w:val="28"/>
        </w:rPr>
        <w:t>сборно</w:t>
      </w:r>
      <w:proofErr w:type="spellEnd"/>
      <w:r w:rsidR="00F0522D">
        <w:rPr>
          <w:rFonts w:ascii="Times New Roman" w:hAnsi="Times New Roman" w:cs="Times New Roman"/>
          <w:sz w:val="28"/>
          <w:szCs w:val="28"/>
        </w:rPr>
        <w:t>–</w:t>
      </w:r>
      <w:r w:rsidRPr="001A72A5">
        <w:rPr>
          <w:rFonts w:ascii="Times New Roman" w:hAnsi="Times New Roman" w:cs="Times New Roman"/>
          <w:sz w:val="28"/>
          <w:szCs w:val="28"/>
        </w:rPr>
        <w:t>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его проведения.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В уведомлении организатор  указывает: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цель проведения публичного мероприятия;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форму проведения публичного мероприятия;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место (места) проведения публичного мероприятия, маршрут (маршруты) движения участников;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дату, время начала и окончания публичного мероприятия;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предполагаемое количество участников публичного мероприятия;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формы и методы обеспечения организатором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информацию об использовании транспортных средств;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фамилию, имя, отчество либо наименование заявителя, сведения о его месте жительства или пребывания либо о месте нахождения и номер телефона;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фамилии, имена и отчества лиц, уполномоченных заявителем выполнять распорядительные функции по организации и проведению публичного мероприятия;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дату подачи уведомления о проведении публичного мероприятия.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Уведомление о проведении публичного мероприятия в соответствии с принципами, изложенными в ст</w:t>
      </w:r>
      <w:r w:rsidR="00F0522D">
        <w:rPr>
          <w:rFonts w:ascii="Times New Roman" w:hAnsi="Times New Roman" w:cs="Times New Roman"/>
          <w:sz w:val="28"/>
          <w:szCs w:val="28"/>
        </w:rPr>
        <w:t>.</w:t>
      </w:r>
      <w:r w:rsidRPr="001A72A5">
        <w:rPr>
          <w:rFonts w:ascii="Times New Roman" w:hAnsi="Times New Roman" w:cs="Times New Roman"/>
          <w:sz w:val="28"/>
          <w:szCs w:val="28"/>
        </w:rPr>
        <w:t xml:space="preserve">3 Федерального закона от 19.06.2004 №54-ФЗ «О собраниях, митингах, демонстрациях, шествиях и пикетированиях», </w:t>
      </w:r>
      <w:r w:rsidRPr="001A72A5">
        <w:rPr>
          <w:rFonts w:ascii="Times New Roman" w:hAnsi="Times New Roman" w:cs="Times New Roman"/>
          <w:sz w:val="28"/>
          <w:szCs w:val="28"/>
        </w:rPr>
        <w:lastRenderedPageBreak/>
        <w:t>подписывается заявителем и лицами, уполномоченными заявителем выполнять распорядительные функции по его организации и проведению публичного мероприятия.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К уведомлению о проведении публичного мероприятия его организатор вправе приложить регламент проведения публичного мероприятия, в котором содержится повременное расписание (почасовой план) основных этапов проведения публичного мероприятия с указанием лиц, ответственных за проведение каждого этапа планируемого публичного мероприятия.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2.7.Уведомление и прилагаемые документы могут быть возвращены заявителю в следующих случаях: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 xml:space="preserve">1)уведомление не соответствует требованиям, установленным </w:t>
      </w:r>
      <w:proofErr w:type="gramStart"/>
      <w:r w:rsidRPr="001A72A5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="00F0522D">
        <w:rPr>
          <w:rFonts w:ascii="Times New Roman" w:hAnsi="Times New Roman" w:cs="Times New Roman"/>
          <w:bCs/>
          <w:sz w:val="28"/>
          <w:szCs w:val="28"/>
        </w:rPr>
        <w:t>.</w:t>
      </w:r>
      <w:r w:rsidRPr="001A72A5">
        <w:rPr>
          <w:rFonts w:ascii="Times New Roman" w:hAnsi="Times New Roman" w:cs="Times New Roman"/>
          <w:bCs/>
          <w:sz w:val="28"/>
          <w:szCs w:val="28"/>
        </w:rPr>
        <w:t>3 ст</w:t>
      </w:r>
      <w:r w:rsidR="00F0522D">
        <w:rPr>
          <w:rFonts w:ascii="Times New Roman" w:hAnsi="Times New Roman" w:cs="Times New Roman"/>
          <w:bCs/>
          <w:sz w:val="28"/>
          <w:szCs w:val="28"/>
        </w:rPr>
        <w:t>.</w:t>
      </w:r>
      <w:r w:rsidRPr="001A72A5">
        <w:rPr>
          <w:rFonts w:ascii="Times New Roman" w:hAnsi="Times New Roman" w:cs="Times New Roman"/>
          <w:bCs/>
          <w:sz w:val="28"/>
          <w:szCs w:val="28"/>
        </w:rPr>
        <w:t>7 Федерального закона от 19.06.2004 №54-ФЗ «О собраниях, митингах, демонстрациях, шествиях и пикетированиях»;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2)в уведомлении отсутствуют сведения, необходимые для предос</w:t>
      </w:r>
      <w:r w:rsidR="00F0522D">
        <w:rPr>
          <w:rFonts w:ascii="Times New Roman" w:hAnsi="Times New Roman" w:cs="Times New Roman"/>
          <w:bCs/>
          <w:sz w:val="28"/>
          <w:szCs w:val="28"/>
        </w:rPr>
        <w:t>тавления государственной услуги.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2.8.Исчерпывающий перечень оснований для отказа в предоставлении муниципальной услуги.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Заявителю может быть отказано в согласовании проведения публичного мероприятия в следующих случаях: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1)в уведомлении указано место (места) проведения публичных мероприятий, в котором (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 xml:space="preserve">которых) 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>проведение публичного мероприятия запрещается в соответствии с требованиями п.2. ст.8 Федерального закона от 19.06.2004  №54-ФЗ  и  ст</w:t>
      </w:r>
      <w:r w:rsidR="00F0522D">
        <w:rPr>
          <w:rFonts w:ascii="Times New Roman" w:hAnsi="Times New Roman" w:cs="Times New Roman"/>
          <w:sz w:val="28"/>
          <w:szCs w:val="28"/>
        </w:rPr>
        <w:t>.</w:t>
      </w:r>
      <w:r w:rsidRPr="001A72A5">
        <w:rPr>
          <w:rFonts w:ascii="Times New Roman" w:hAnsi="Times New Roman" w:cs="Times New Roman"/>
          <w:sz w:val="28"/>
          <w:szCs w:val="28"/>
        </w:rPr>
        <w:t>7 Закона Свердловской области от 07.12.2012 №102-ОЗ «Об отдельных вопросах подготовки и проведения мероприятий на территории Свердловской области»: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места, непригодные для целей мероприятия в случае, если проведение мероприятия создает угрозы обрушения зданий и сооружений или иные угрозы безопасности участников данного публичного мероприятия;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территории, непосредственно прилегающие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путепроводы, железнодорожные магистрали и полосы отвода железных дорог, </w:t>
      </w:r>
      <w:proofErr w:type="spellStart"/>
      <w:r w:rsidRPr="001A72A5">
        <w:rPr>
          <w:rFonts w:ascii="Times New Roman" w:hAnsi="Times New Roman" w:cs="Times New Roman"/>
          <w:sz w:val="28"/>
          <w:szCs w:val="28"/>
        </w:rPr>
        <w:t>нефт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A72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2A5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A72A5">
        <w:rPr>
          <w:rFonts w:ascii="Times New Roman" w:hAnsi="Times New Roman" w:cs="Times New Roman"/>
          <w:sz w:val="28"/>
          <w:szCs w:val="28"/>
        </w:rPr>
        <w:t>- и продуктопроводы, высоковольтные линии электропередачи;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территории, непосредственно прилегающие к зданиям, занимаемым судами, к территориям и зданиям учреждений, исполняющих наказание в виде лишения свободы;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территории, непосредственно прилегающие к зданиям аэропортов, железнодорожных, автомобильных и речных вокзалов и станций;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территории, непосредственно прилегающие к зданиям, в которых размещаются образовательные учреждения, учреждения здравоохранения, социального обслуживания населения, культуры, физической культуры и спорта, а также непосредственно прилегающие к объектам, используемым при осуществлении образовательной деятельности, объектам спорта и объектам связи;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lastRenderedPageBreak/>
        <w:t>территории, непосредственно прилегающие к жилым домам и многоквартирным домам;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территории, непосредственно прилегающие к зданиям, в которых размещаются религиозные объединения;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2)если уведомление подано лицом, которое не вправе совершать такого рода действия.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Не могут быть организаторами публичного мероприятия: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лицо, признанное судом </w:t>
      </w:r>
      <w:hyperlink r:id="rId6" w:history="1">
        <w:r w:rsidRPr="001A72A5">
          <w:rPr>
            <w:rFonts w:ascii="Times New Roman" w:hAnsi="Times New Roman" w:cs="Times New Roman"/>
            <w:sz w:val="28"/>
            <w:szCs w:val="28"/>
          </w:rPr>
          <w:t>недееспособным</w:t>
        </w:r>
      </w:hyperlink>
      <w:r w:rsidRPr="001A72A5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7" w:history="1">
        <w:r w:rsidRPr="001A72A5">
          <w:rPr>
            <w:rFonts w:ascii="Times New Roman" w:hAnsi="Times New Roman" w:cs="Times New Roman"/>
            <w:sz w:val="28"/>
            <w:szCs w:val="28"/>
          </w:rPr>
          <w:t>ограниченно дееспособным</w:t>
        </w:r>
      </w:hyperlink>
      <w:r w:rsidRPr="001A72A5">
        <w:rPr>
          <w:rFonts w:ascii="Times New Roman" w:hAnsi="Times New Roman" w:cs="Times New Roman"/>
          <w:sz w:val="28"/>
          <w:szCs w:val="28"/>
        </w:rPr>
        <w:t>, а также лицо, содержащееся в местах лишения свободы по приговору суда;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 xml:space="preserve">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правонарушения, предусмотренные </w:t>
      </w:r>
      <w:hyperlink r:id="rId8" w:history="1">
        <w:r w:rsidRPr="001A72A5">
          <w:rPr>
            <w:rFonts w:ascii="Times New Roman" w:hAnsi="Times New Roman" w:cs="Times New Roman"/>
            <w:sz w:val="28"/>
            <w:szCs w:val="28"/>
          </w:rPr>
          <w:t>ст.ст.5.38</w:t>
        </w:r>
      </w:hyperlink>
      <w:r w:rsidRPr="001A72A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A72A5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1A72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A72A5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1A72A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1A72A5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1A72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A72A5">
          <w:rPr>
            <w:rFonts w:ascii="Times New Roman" w:hAnsi="Times New Roman" w:cs="Times New Roman"/>
            <w:sz w:val="28"/>
            <w:szCs w:val="28"/>
          </w:rPr>
          <w:t>20.18</w:t>
        </w:r>
      </w:hyperlink>
      <w:r w:rsidRPr="001A72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A72A5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1A72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течение срока, когда лицо считается подвергнутым административному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наказанию;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2.9.</w:t>
      </w:r>
      <w:r w:rsidRPr="001A72A5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A72A5" w:rsidRPr="001A72A5" w:rsidRDefault="001A72A5" w:rsidP="001A72A5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A72A5">
        <w:rPr>
          <w:rFonts w:ascii="Times New Roman" w:hAnsi="Times New Roman"/>
          <w:b w:val="0"/>
          <w:color w:val="auto"/>
          <w:sz w:val="28"/>
          <w:szCs w:val="28"/>
        </w:rPr>
        <w:t>2.10.Максимальный срок ожидания в очереди  при подаче запроса</w:t>
      </w:r>
      <w:r w:rsidRPr="001A72A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A72A5">
        <w:rPr>
          <w:rFonts w:ascii="Times New Roman" w:hAnsi="Times New Roman"/>
          <w:b w:val="0"/>
          <w:color w:val="auto"/>
          <w:sz w:val="28"/>
          <w:szCs w:val="28"/>
        </w:rPr>
        <w:t>о  предоставлении муниципальной услуги не может превышать 15 мин.</w:t>
      </w:r>
    </w:p>
    <w:p w:rsidR="001A72A5" w:rsidRPr="001A72A5" w:rsidRDefault="001A72A5" w:rsidP="001A72A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A72A5">
        <w:rPr>
          <w:rFonts w:ascii="Times New Roman" w:hAnsi="Times New Roman"/>
          <w:sz w:val="28"/>
          <w:szCs w:val="28"/>
        </w:rPr>
        <w:t>2.11</w:t>
      </w:r>
      <w:r w:rsidR="00F0522D" w:rsidRPr="00F0522D">
        <w:rPr>
          <w:rFonts w:ascii="Times New Roman" w:hAnsi="Times New Roman"/>
          <w:sz w:val="28"/>
          <w:szCs w:val="28"/>
        </w:rPr>
        <w:t>.</w:t>
      </w:r>
      <w:r w:rsidRPr="001A72A5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1A72A5" w:rsidRPr="001A72A5" w:rsidRDefault="00F0522D" w:rsidP="001A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72A5" w:rsidRPr="001A72A5">
        <w:rPr>
          <w:rFonts w:ascii="Times New Roman" w:hAnsi="Times New Roman" w:cs="Times New Roman"/>
          <w:sz w:val="28"/>
          <w:szCs w:val="28"/>
        </w:rPr>
        <w:t xml:space="preserve">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1A72A5" w:rsidRPr="001A72A5" w:rsidRDefault="001A72A5" w:rsidP="001A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2.12.Показателями доступности и качества муниципальной услуги являются: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соблюдение сроков ожидания приема для предоставления муниципальной услуги и предоставления муниципальной услуги (получения результатов предоставления муниципальной услуги);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соблюдение порядка информирования о муниципальной услуге;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lastRenderedPageBreak/>
        <w:t>отсутствие избыточных административных процедур при предоставлении муниципальной услуги;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отсутствие обоснованных жалоб на предоставление муниципальной услуги;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возможность обращения заявителей за получением информации о муниципальной услуге через МФЦ;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A72A5" w:rsidRPr="001A72A5" w:rsidRDefault="001A72A5" w:rsidP="001A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A72A5" w:rsidRPr="001A72A5" w:rsidRDefault="001A72A5" w:rsidP="001A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</w:t>
      </w:r>
      <w:r w:rsidR="00F0522D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1A72A5">
        <w:rPr>
          <w:rFonts w:ascii="Times New Roman" w:hAnsi="Times New Roman" w:cs="Times New Roman"/>
          <w:sz w:val="28"/>
          <w:szCs w:val="28"/>
        </w:rPr>
        <w:t>регламентом  ее предоставления документов, в совершении ими других необходимых для получения услуги действий;</w:t>
      </w: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1A72A5" w:rsidRPr="001A72A5" w:rsidRDefault="001A72A5" w:rsidP="001A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4" w:history="1">
        <w:r w:rsidRPr="001A72A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A72A5"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1A72A5" w:rsidRPr="001A72A5" w:rsidRDefault="001A72A5" w:rsidP="001A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2.13.При исполнении данного Административного регламента часть функций может исполняться с участием МФЦ</w:t>
      </w:r>
      <w:r w:rsidR="00F0522D">
        <w:rPr>
          <w:rFonts w:ascii="Times New Roman" w:hAnsi="Times New Roman" w:cs="Times New Roman"/>
          <w:sz w:val="28"/>
          <w:szCs w:val="28"/>
        </w:rPr>
        <w:t>,</w:t>
      </w:r>
      <w:r w:rsidRPr="001A72A5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взаимодействии, заключаемым с МФЦ</w:t>
      </w:r>
      <w:r w:rsidR="00F0522D">
        <w:rPr>
          <w:rFonts w:ascii="Times New Roman" w:hAnsi="Times New Roman" w:cs="Times New Roman"/>
          <w:sz w:val="28"/>
          <w:szCs w:val="28"/>
        </w:rPr>
        <w:t>,</w:t>
      </w:r>
      <w:r w:rsidRPr="001A72A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27.07.2010 №210-ФЗ «Об организации предоставления государственных и муниципальных услуг.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МФЦ может предоставлять информацию о месте нахождения и графике работы организационного отдела,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услуги.</w:t>
      </w:r>
    </w:p>
    <w:p w:rsid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</w:t>
      </w:r>
    </w:p>
    <w:p w:rsidR="00F0522D" w:rsidRDefault="00F0522D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2.14.Для специалистов, предоставляющих муниципальную услугу, существует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72A5">
        <w:rPr>
          <w:rFonts w:ascii="Times New Roman" w:hAnsi="Times New Roman" w:cs="Times New Roman"/>
          <w:sz w:val="28"/>
          <w:szCs w:val="28"/>
        </w:rPr>
        <w:t xml:space="preserve"> ряд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72A5">
        <w:rPr>
          <w:rFonts w:ascii="Times New Roman" w:hAnsi="Times New Roman" w:cs="Times New Roman"/>
          <w:sz w:val="28"/>
          <w:szCs w:val="28"/>
        </w:rPr>
        <w:t xml:space="preserve">запретов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72A5">
        <w:rPr>
          <w:rFonts w:ascii="Times New Roman" w:hAnsi="Times New Roman" w:cs="Times New Roman"/>
          <w:sz w:val="28"/>
          <w:szCs w:val="28"/>
        </w:rPr>
        <w:t xml:space="preserve">требовать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72A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72A5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2A5">
        <w:rPr>
          <w:rFonts w:ascii="Times New Roman" w:hAnsi="Times New Roman" w:cs="Times New Roman"/>
          <w:sz w:val="28"/>
          <w:szCs w:val="28"/>
        </w:rPr>
        <w:t xml:space="preserve"> представления документов,</w:t>
      </w:r>
    </w:p>
    <w:p w:rsidR="00F0522D" w:rsidRPr="001A72A5" w:rsidRDefault="00F0522D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2A5" w:rsidRPr="001A72A5" w:rsidRDefault="001A72A5" w:rsidP="00F052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информа</w:t>
      </w:r>
      <w:r w:rsidR="00F0522D">
        <w:rPr>
          <w:rFonts w:ascii="Times New Roman" w:hAnsi="Times New Roman" w:cs="Times New Roman"/>
          <w:sz w:val="28"/>
          <w:szCs w:val="28"/>
        </w:rPr>
        <w:t>ции или осуществления действий, а</w:t>
      </w:r>
      <w:r w:rsidRPr="001A72A5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запрет требовать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запрет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0522D">
        <w:rPr>
          <w:rFonts w:ascii="Times New Roman" w:hAnsi="Times New Roman" w:cs="Times New Roman"/>
          <w:sz w:val="28"/>
          <w:szCs w:val="28"/>
        </w:rPr>
        <w:t>.</w:t>
      </w:r>
      <w:r w:rsidRPr="001A72A5">
        <w:rPr>
          <w:rFonts w:ascii="Times New Roman" w:hAnsi="Times New Roman" w:cs="Times New Roman"/>
          <w:sz w:val="28"/>
          <w:szCs w:val="28"/>
        </w:rPr>
        <w:t>6 ст</w:t>
      </w:r>
      <w:r w:rsidR="00F0522D">
        <w:rPr>
          <w:rFonts w:ascii="Times New Roman" w:hAnsi="Times New Roman" w:cs="Times New Roman"/>
          <w:sz w:val="28"/>
          <w:szCs w:val="28"/>
        </w:rPr>
        <w:t>.</w:t>
      </w:r>
      <w:r w:rsidRPr="001A72A5">
        <w:rPr>
          <w:rFonts w:ascii="Times New Roman" w:hAnsi="Times New Roman" w:cs="Times New Roman"/>
          <w:sz w:val="28"/>
          <w:szCs w:val="28"/>
        </w:rPr>
        <w:t>7 Федерального закона от 27 июля 2010 года №210-ФЗ;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запрет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Свердловской области, в сети Интернет;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запрет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Интернет;</w:t>
      </w:r>
      <w:proofErr w:type="gramEnd"/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запрет требовать от заявителя представления документов, подтверждающих внесение заявителем платы за предоставление муниципальной услуги;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запрет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1A72A5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</w:t>
      </w:r>
      <w:r w:rsidR="009C2C54">
        <w:rPr>
          <w:rFonts w:ascii="Times New Roman" w:hAnsi="Times New Roman" w:cs="Times New Roman"/>
          <w:sz w:val="28"/>
          <w:szCs w:val="28"/>
        </w:rPr>
        <w:t>ения за доставленные неудобства.</w:t>
      </w:r>
    </w:p>
    <w:p w:rsidR="001A72A5" w:rsidRPr="001A72A5" w:rsidRDefault="009C2C54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1A72A5" w:rsidRPr="001A72A5">
        <w:rPr>
          <w:rFonts w:ascii="Times New Roman" w:hAnsi="Times New Roman" w:cs="Times New Roman"/>
          <w:sz w:val="28"/>
          <w:szCs w:val="28"/>
        </w:rPr>
        <w:t>Услуга не предоставляется по экстерриториальному принципу.</w:t>
      </w:r>
    </w:p>
    <w:p w:rsidR="001A72A5" w:rsidRPr="001A72A5" w:rsidRDefault="001A72A5" w:rsidP="009C2C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br/>
      </w:r>
      <w:r w:rsidRPr="001A72A5">
        <w:rPr>
          <w:rFonts w:ascii="Times New Roman" w:hAnsi="Times New Roman" w:cs="Times New Roman"/>
          <w:bCs/>
          <w:sz w:val="28"/>
          <w:szCs w:val="28"/>
        </w:rPr>
        <w:t xml:space="preserve">3.Состав, последовательность и сроки выполнения </w:t>
      </w:r>
      <w:proofErr w:type="gramStart"/>
      <w:r w:rsidRPr="001A72A5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proofErr w:type="gramEnd"/>
      <w:r w:rsidRPr="001A72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72A5" w:rsidRPr="001A72A5" w:rsidRDefault="001A72A5" w:rsidP="009C2C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процедур, требования к порядку их выполнения</w:t>
      </w:r>
    </w:p>
    <w:p w:rsidR="001A72A5" w:rsidRPr="001A72A5" w:rsidRDefault="001A72A5" w:rsidP="001A72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прием и  регистрация уведомления о проведении публичного мероприятия;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рассмотрение уведомления;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  <w:r w:rsidRPr="001A72A5">
        <w:rPr>
          <w:rFonts w:ascii="Times New Roman" w:hAnsi="Times New Roman" w:cs="Times New Roman"/>
          <w:sz w:val="28"/>
          <w:szCs w:val="28"/>
        </w:rPr>
        <w:br/>
      </w:r>
      <w:r w:rsidRPr="001A72A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A72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72A5">
        <w:rPr>
          <w:rFonts w:ascii="Times New Roman" w:hAnsi="Times New Roman" w:cs="Times New Roman"/>
          <w:bCs/>
          <w:sz w:val="28"/>
          <w:szCs w:val="28"/>
        </w:rPr>
        <w:t>3.2.Прием и регистрация уведомления</w:t>
      </w:r>
      <w:r w:rsidR="009C2C54">
        <w:rPr>
          <w:rFonts w:ascii="Times New Roman" w:hAnsi="Times New Roman" w:cs="Times New Roman"/>
          <w:bCs/>
          <w:sz w:val="28"/>
          <w:szCs w:val="28"/>
        </w:rPr>
        <w:t>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административных действий является поступление в администрацию Березовского городского округа  уведомления о проведении публичного мероприятия по установленной форме.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У</w:t>
      </w:r>
      <w:r w:rsidRPr="001A72A5">
        <w:rPr>
          <w:rFonts w:ascii="Times New Roman" w:hAnsi="Times New Roman" w:cs="Times New Roman"/>
          <w:sz w:val="28"/>
          <w:szCs w:val="28"/>
        </w:rPr>
        <w:t>ведомление может быть предоставлено в администрацию Березовского городского округа в письменном виде при личном обращении организатора публичного мероприятия или почтовым отправлением.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Для получения бланка уведомления заявитель может обратиться в администрацию Березовского городского округа либо распечатать с официального сайта администрации Березовского городского округа, раздел «муниципальные услуги» или воспользоваться ссылкой:</w:t>
      </w:r>
      <w:r w:rsidRPr="001A72A5">
        <w:rPr>
          <w:rFonts w:ascii="Times New Roman" w:hAnsi="Times New Roman" w:cs="Times New Roman"/>
          <w:sz w:val="28"/>
          <w:szCs w:val="28"/>
        </w:rPr>
        <w:t xml:space="preserve"> </w:t>
      </w:r>
      <w:r w:rsidRPr="001A72A5">
        <w:rPr>
          <w:rFonts w:ascii="Times New Roman" w:hAnsi="Times New Roman" w:cs="Times New Roman"/>
          <w:bCs/>
          <w:sz w:val="28"/>
          <w:szCs w:val="28"/>
        </w:rPr>
        <w:t>http://березовский</w:t>
      </w:r>
      <w:proofErr w:type="gramStart"/>
      <w:r w:rsidRPr="001A72A5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1A72A5">
        <w:rPr>
          <w:rFonts w:ascii="Times New Roman" w:hAnsi="Times New Roman" w:cs="Times New Roman"/>
          <w:bCs/>
          <w:sz w:val="28"/>
          <w:szCs w:val="28"/>
        </w:rPr>
        <w:t>ф/gov_services/.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специалистом 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отдела документационного обеспечения муниципального управления администрации Березовского городского округа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в день его получения. Дата регистрации уведомления о проведении публичного мероприятия, а также регистрационный номер указываются на копии данного уведомления, остающейся у организатора </w:t>
      </w:r>
      <w:r w:rsidRPr="001A72A5">
        <w:rPr>
          <w:rFonts w:ascii="Times New Roman" w:hAnsi="Times New Roman" w:cs="Times New Roman"/>
          <w:sz w:val="28"/>
          <w:szCs w:val="28"/>
        </w:rPr>
        <w:lastRenderedPageBreak/>
        <w:t>публичного мероприятия. Зарегистрированное уведомление  с приложенными документами передается главе Березовского городского округа.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- один день.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3.3.Рассмотрение зарегистрированного уведомления о проведении публичного мероприятия.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3.3.1.</w:t>
      </w:r>
      <w:r w:rsidR="009C2C54">
        <w:rPr>
          <w:rFonts w:ascii="Times New Roman" w:hAnsi="Times New Roman" w:cs="Times New Roman"/>
          <w:sz w:val="28"/>
          <w:szCs w:val="28"/>
        </w:rPr>
        <w:t>У</w:t>
      </w:r>
      <w:r w:rsidRPr="001A72A5">
        <w:rPr>
          <w:rFonts w:ascii="Times New Roman" w:hAnsi="Times New Roman" w:cs="Times New Roman"/>
          <w:sz w:val="28"/>
          <w:szCs w:val="28"/>
        </w:rPr>
        <w:t xml:space="preserve">ведомление с резолюцией главы Березовского городского округа  является основанием для начала действий </w:t>
      </w:r>
      <w:r w:rsidRPr="001A72A5">
        <w:rPr>
          <w:rFonts w:ascii="Times New Roman" w:hAnsi="Times New Roman" w:cs="Times New Roman"/>
          <w:bCs/>
          <w:sz w:val="28"/>
          <w:szCs w:val="28"/>
        </w:rPr>
        <w:t>специалиста организационного отдела администрации Березовского городского округа (далее – ответственный специалист)</w:t>
      </w:r>
      <w:r w:rsidRPr="001A72A5">
        <w:rPr>
          <w:rFonts w:ascii="Times New Roman" w:hAnsi="Times New Roman" w:cs="Times New Roman"/>
          <w:sz w:val="28"/>
          <w:szCs w:val="28"/>
        </w:rPr>
        <w:t xml:space="preserve"> по его рассмотрению.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3.3.2.Ответственный специалист администрации Березовского городского округа</w:t>
      </w:r>
      <w:r w:rsidRPr="001A72A5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1)</w:t>
      </w:r>
      <w:r w:rsidRPr="001A72A5">
        <w:rPr>
          <w:rFonts w:ascii="Times New Roman" w:hAnsi="Times New Roman" w:cs="Times New Roman"/>
          <w:bCs/>
          <w:sz w:val="28"/>
          <w:szCs w:val="28"/>
        </w:rPr>
        <w:t>проверяет правильность и полноту  представленных документов;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bCs/>
          <w:sz w:val="28"/>
          <w:szCs w:val="28"/>
        </w:rPr>
        <w:t>2)при наличии оснований, предусмотренных п</w:t>
      </w:r>
      <w:r w:rsidR="009C2C54">
        <w:rPr>
          <w:rFonts w:ascii="Times New Roman" w:hAnsi="Times New Roman" w:cs="Times New Roman"/>
          <w:bCs/>
          <w:sz w:val="28"/>
          <w:szCs w:val="28"/>
        </w:rPr>
        <w:t>.</w:t>
      </w:r>
      <w:r w:rsidRPr="001A72A5">
        <w:rPr>
          <w:rFonts w:ascii="Times New Roman" w:hAnsi="Times New Roman" w:cs="Times New Roman"/>
          <w:bCs/>
          <w:sz w:val="28"/>
          <w:szCs w:val="28"/>
        </w:rPr>
        <w:t>2.7 настоящего Административного регламента, в течение трех дней со дня регистрации уведомления (при подаче уведомления о проведении пикетирования группой лиц менее чем за пять дней до дня его проведения – в день его получения) направляет заявителю  уведомление  в   порядке ст.12 Федерального закона от</w:t>
      </w:r>
      <w:r w:rsidR="009C2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2A5">
        <w:rPr>
          <w:rFonts w:ascii="Times New Roman" w:hAnsi="Times New Roman" w:cs="Times New Roman"/>
          <w:sz w:val="28"/>
          <w:szCs w:val="28"/>
        </w:rPr>
        <w:t>19.06.2004 №54-ФЗ «О собраниях, митингах, демонстрациях, шествиях и пикетированиях»;</w:t>
      </w:r>
      <w:proofErr w:type="gramEnd"/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3)</w:t>
      </w:r>
      <w:r w:rsidRPr="001A72A5">
        <w:rPr>
          <w:rFonts w:ascii="Times New Roman" w:hAnsi="Times New Roman" w:cs="Times New Roman"/>
          <w:bCs/>
          <w:sz w:val="28"/>
          <w:szCs w:val="28"/>
        </w:rPr>
        <w:t xml:space="preserve">в том случае, если информация, содержащаяся в уведомлении, и иные данные дают основания предположить, что цели запланированного публичного мероприятия и формы его проведения не соответствуют </w:t>
      </w:r>
      <w:r w:rsidRPr="001A72A5">
        <w:rPr>
          <w:rFonts w:ascii="Times New Roman" w:hAnsi="Times New Roman" w:cs="Times New Roman"/>
          <w:sz w:val="28"/>
          <w:szCs w:val="28"/>
        </w:rPr>
        <w:t>положениям Федерального закона от 19.06.2004 №54-ФЗ «О собраниях, митингах, демонстрациях, шествиях и пикетированиях»,</w:t>
      </w:r>
      <w:r w:rsidRPr="001A72A5">
        <w:rPr>
          <w:rFonts w:ascii="Times New Roman" w:hAnsi="Times New Roman" w:cs="Times New Roman"/>
          <w:bCs/>
          <w:sz w:val="28"/>
          <w:szCs w:val="28"/>
        </w:rPr>
        <w:t xml:space="preserve"> ответственный специалист администрации Березовского городского округа в течение 3 дней доводит до сведения организатора письменное мотивированное предупреждение</w:t>
      </w:r>
      <w:r w:rsidRPr="001A72A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№2 к настоящему Административному регламенту</w:t>
      </w:r>
      <w:r w:rsidRPr="001A7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2A5">
        <w:rPr>
          <w:rFonts w:ascii="Times New Roman" w:hAnsi="Times New Roman" w:cs="Times New Roman"/>
          <w:sz w:val="28"/>
          <w:szCs w:val="28"/>
        </w:rPr>
        <w:t xml:space="preserve">о том, что организатор, а также иные участники публичного мероприятия в случае 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несоответствия и (или) нарушения при проведении такого мероприятия могут быть привлечены к ответственности в установленном порядке;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4)проверяет поступившее уведомление о проведении публичного мероприятия заявителя на предмет отсутствия (наличия) оснований для отказа в согласовании проведения публичного мероприятия, установленных в п.2.8 </w:t>
      </w:r>
      <w:r w:rsidRPr="001A72A5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регламента;</w:t>
      </w:r>
    </w:p>
    <w:p w:rsidR="001A72A5" w:rsidRPr="001A72A5" w:rsidRDefault="001A72A5" w:rsidP="009C2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bCs/>
          <w:sz w:val="28"/>
          <w:szCs w:val="28"/>
        </w:rPr>
        <w:t xml:space="preserve">5)при необходимости, ответственный специалист </w:t>
      </w:r>
      <w:r w:rsidRPr="001A72A5">
        <w:rPr>
          <w:rFonts w:ascii="Times New Roman" w:hAnsi="Times New Roman" w:cs="Times New Roman"/>
          <w:sz w:val="28"/>
          <w:szCs w:val="28"/>
        </w:rPr>
        <w:t>обязан в течение трех календарных дней со дня регистрации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довести до сведения организатора публичного мероприятия обоснованное предложение в письменной форме об изменении места и (или) времени проведения публичного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мероприятия по форме согласно приложению №3 к настоящему Административному регламенту, а также об устранении организатором </w:t>
      </w:r>
      <w:r w:rsidRPr="001A72A5">
        <w:rPr>
          <w:rFonts w:ascii="Times New Roman" w:hAnsi="Times New Roman" w:cs="Times New Roman"/>
          <w:sz w:val="28"/>
          <w:szCs w:val="28"/>
        </w:rPr>
        <w:lastRenderedPageBreak/>
        <w:t>публичного мероприятия несоответствия указанных в уведомлении целей, форм и иных условий проведения публичного мероприятия.</w:t>
      </w:r>
    </w:p>
    <w:p w:rsidR="001A72A5" w:rsidRPr="001A72A5" w:rsidRDefault="001A72A5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3.3.3.Организатор публичного мероприятия обязан не позднее, чем за 3 календарных дня до дня проведения публичного мероприятия (за исключением собрания и пикетирования</w:t>
      </w:r>
      <w:r w:rsidR="009C2C54">
        <w:rPr>
          <w:rFonts w:ascii="Times New Roman" w:hAnsi="Times New Roman" w:cs="Times New Roman"/>
          <w:sz w:val="28"/>
          <w:szCs w:val="28"/>
        </w:rPr>
        <w:t>, проводимого одним участником)</w:t>
      </w:r>
      <w:r w:rsidRPr="001A72A5">
        <w:rPr>
          <w:rFonts w:ascii="Times New Roman" w:hAnsi="Times New Roman" w:cs="Times New Roman"/>
          <w:sz w:val="28"/>
          <w:szCs w:val="28"/>
        </w:rPr>
        <w:t xml:space="preserve"> информировать администрацию Березовского городского округа в письменной форме о принятии либо непринятии предложения об изменении места и (или) времени проведения публичного мероприятия, указанных в уведомлении о проведении публичного мероприятия.</w:t>
      </w:r>
      <w:proofErr w:type="gramEnd"/>
    </w:p>
    <w:p w:rsidR="001A72A5" w:rsidRPr="001A72A5" w:rsidRDefault="001A72A5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Организатор не вправе проводить публичное мероприятие, если изменение места и (или) времени проведения публичного мероприятия не было согласовано администрацией Березовского городского округа. Об указанных обстоятельствах организатор письменно уведомляется администрацией Березовского городского округа.</w:t>
      </w:r>
    </w:p>
    <w:p w:rsidR="001A72A5" w:rsidRPr="001A72A5" w:rsidRDefault="001A72A5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3.3.4.В случае, если основания для отказа в согласовании проведения публичного мероприятия имеются,</w:t>
      </w:r>
      <w:r w:rsidRPr="001A72A5">
        <w:rPr>
          <w:rFonts w:ascii="Times New Roman" w:hAnsi="Times New Roman" w:cs="Times New Roman"/>
          <w:bCs/>
          <w:sz w:val="28"/>
          <w:szCs w:val="28"/>
        </w:rPr>
        <w:t xml:space="preserve"> ответственный специалист в течение трех дней со дня регистрации уведомления (при подаче уведомления о проведении пикетирования группой лиц менее чем за пять дней до дня его проведения – в день его получения) готовит мотивированное письмо об отказе в согласовании проведения публичного мероприятия </w:t>
      </w:r>
      <w:r w:rsidR="009C2C54">
        <w:rPr>
          <w:rFonts w:ascii="Times New Roman" w:hAnsi="Times New Roman" w:cs="Times New Roman"/>
          <w:sz w:val="28"/>
          <w:szCs w:val="28"/>
        </w:rPr>
        <w:t>согласно приложению №4</w:t>
      </w:r>
      <w:r w:rsidRPr="001A72A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1A72A5">
        <w:rPr>
          <w:rFonts w:ascii="Times New Roman" w:hAnsi="Times New Roman" w:cs="Times New Roman"/>
          <w:bCs/>
          <w:sz w:val="28"/>
          <w:szCs w:val="28"/>
        </w:rPr>
        <w:t>.</w:t>
      </w:r>
    </w:p>
    <w:p w:rsidR="001A72A5" w:rsidRPr="001A72A5" w:rsidRDefault="001A72A5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3.3.5.При отсутствии или устранении несоответствий законодательству, принятии организатором публичного мероприятия предложения об изменении места и (или) времени проведения публичного мероприятия, указанных в уведомлении о  проведении публичного мероприятия, ответственный специалист готовит документ о согласовании проведения публичного мероприятия.</w:t>
      </w:r>
    </w:p>
    <w:p w:rsidR="001A72A5" w:rsidRPr="001A72A5" w:rsidRDefault="001A72A5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3.3.6.В случае принятия решения о согласовании проведения публичного мероприятия ответственный специалист администрации Березовского городского округа:</w:t>
      </w:r>
    </w:p>
    <w:p w:rsidR="001A72A5" w:rsidRPr="001A72A5" w:rsidRDefault="001A72A5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 xml:space="preserve">в течение 3 дней готовит проект </w:t>
      </w:r>
      <w:r w:rsidRPr="001A72A5">
        <w:rPr>
          <w:rFonts w:ascii="Times New Roman" w:hAnsi="Times New Roman" w:cs="Times New Roman"/>
          <w:bCs/>
          <w:sz w:val="28"/>
          <w:szCs w:val="28"/>
        </w:rPr>
        <w:t xml:space="preserve">распоряжения администрации Березовского городского округа  об </w:t>
      </w:r>
      <w:r w:rsidRPr="001A72A5">
        <w:rPr>
          <w:rFonts w:ascii="Times New Roman" w:hAnsi="Times New Roman" w:cs="Times New Roman"/>
          <w:sz w:val="28"/>
          <w:szCs w:val="28"/>
        </w:rPr>
        <w:t>обеспечении в пределах своей компетенции совместно с организатором публичного мероприятия и уполномоченным представителем органа внутренних дел общественного порядка и безопасности граждан при проведении публичного мероприятия, оказании им, при необходимости, неотложной медицинской помощи, а также при необходимости и в зависимости от формы публичного мероприятия и количества его участников</w:t>
      </w:r>
      <w:r w:rsidR="009C2C54">
        <w:rPr>
          <w:rFonts w:ascii="Times New Roman" w:hAnsi="Times New Roman" w:cs="Times New Roman"/>
          <w:sz w:val="28"/>
          <w:szCs w:val="28"/>
        </w:rPr>
        <w:t>,</w:t>
      </w:r>
      <w:r w:rsidRPr="001A72A5">
        <w:rPr>
          <w:rFonts w:ascii="Times New Roman" w:hAnsi="Times New Roman" w:cs="Times New Roman"/>
          <w:sz w:val="28"/>
          <w:szCs w:val="28"/>
        </w:rPr>
        <w:t xml:space="preserve"> направление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организатору о назначении уполномоченного представителя </w:t>
      </w:r>
      <w:r w:rsidRPr="001A72A5">
        <w:rPr>
          <w:rFonts w:ascii="Times New Roman" w:hAnsi="Times New Roman" w:cs="Times New Roman"/>
          <w:bCs/>
          <w:sz w:val="28"/>
          <w:szCs w:val="28"/>
        </w:rPr>
        <w:t>в целях оказания содействия в проведении данного публичного мероприятия;</w:t>
      </w:r>
    </w:p>
    <w:p w:rsidR="001A72A5" w:rsidRDefault="001A72A5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заблаговременно уведомляет о дате и времени проведения публичного мероприятия, предполагаемом количестве его участников  отдел МВД России по г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>ерезовскому и государственное бюджетное учреждение здравоохранения  Свердловской области  «Березовская центральная городская больница»;</w:t>
      </w:r>
    </w:p>
    <w:p w:rsidR="009C2C54" w:rsidRDefault="009C2C54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информирует о вопросах, явившихся причинами проведения публичного мероприятия, органы государственной власти и органы местного самоуправления,</w:t>
      </w:r>
    </w:p>
    <w:p w:rsidR="009C2C54" w:rsidRPr="001A72A5" w:rsidRDefault="009C2C54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2A5" w:rsidRPr="001A72A5" w:rsidRDefault="001A72A5" w:rsidP="009C2C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данные вопросы адресуются.</w:t>
      </w:r>
    </w:p>
    <w:p w:rsidR="001A72A5" w:rsidRPr="001A72A5" w:rsidRDefault="001A72A5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3.3.7.Максимальная продолжительность административной процедуры  - не более 3 дней.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3.4.Выдача результата предоставления муниципальной услуги</w:t>
      </w:r>
      <w:r w:rsidRPr="001A72A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1A72A5">
        <w:rPr>
          <w:rFonts w:ascii="Times New Roman" w:hAnsi="Times New Roman" w:cs="Times New Roman"/>
          <w:sz w:val="28"/>
          <w:szCs w:val="28"/>
        </w:rPr>
        <w:tab/>
        <w:t>Ответственный специалист администрации Березовского городского округа производит выдачу результата административной процедуры организатору способом, указанным организатором в уведомлении.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Оригиналы вышеуказанных документов выдаются заявителю или его уполномоченному представителю под роспись.</w:t>
      </w:r>
    </w:p>
    <w:p w:rsidR="001A72A5" w:rsidRPr="001A72A5" w:rsidRDefault="001A72A5" w:rsidP="001A7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bCs/>
          <w:sz w:val="28"/>
          <w:szCs w:val="28"/>
        </w:rPr>
        <w:t>Максимальная продолжительность администр</w:t>
      </w:r>
      <w:r w:rsidR="009C2C54">
        <w:rPr>
          <w:rFonts w:ascii="Times New Roman" w:hAnsi="Times New Roman" w:cs="Times New Roman"/>
          <w:bCs/>
          <w:sz w:val="28"/>
          <w:szCs w:val="28"/>
        </w:rPr>
        <w:t xml:space="preserve">ативной процедуры </w:t>
      </w:r>
      <w:r w:rsidRPr="001A72A5">
        <w:rPr>
          <w:rFonts w:ascii="Times New Roman" w:hAnsi="Times New Roman" w:cs="Times New Roman"/>
          <w:bCs/>
          <w:sz w:val="28"/>
          <w:szCs w:val="28"/>
        </w:rPr>
        <w:t>- 1 день.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72A5" w:rsidRPr="001A72A5" w:rsidRDefault="001A72A5" w:rsidP="001A7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r w:rsidRPr="001A72A5">
        <w:rPr>
          <w:rFonts w:ascii="Times New Roman" w:hAnsi="Times New Roman" w:cs="Times New Roman"/>
          <w:sz w:val="28"/>
          <w:szCs w:val="28"/>
        </w:rPr>
        <w:t xml:space="preserve">4.Порядок и формы 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</w:p>
    <w:p w:rsidR="001A72A5" w:rsidRPr="001A72A5" w:rsidRDefault="001A72A5" w:rsidP="001A7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bookmarkEnd w:id="0"/>
    </w:p>
    <w:p w:rsidR="001A72A5" w:rsidRPr="001A72A5" w:rsidRDefault="001A72A5" w:rsidP="001A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1"/>
      <w:r w:rsidRPr="001A72A5"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 w:rsidRPr="001A72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72A5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осуществляется управляющим делами</w:t>
      </w:r>
      <w:r w:rsidRPr="001A7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72A5">
        <w:rPr>
          <w:rFonts w:ascii="Times New Roman" w:hAnsi="Times New Roman" w:cs="Times New Roman"/>
          <w:sz w:val="28"/>
          <w:szCs w:val="28"/>
        </w:rPr>
        <w:t xml:space="preserve">администрации Березовского  городского округа. </w:t>
      </w:r>
      <w:bookmarkStart w:id="2" w:name="sub_42"/>
      <w:bookmarkEnd w:id="1"/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Текущий контроль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услуги, содержащих жалобы на решения, действия (бездействия) ответственных исполнителей.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(2 раза в год) и внеплановый характер (по поступившему обращению заявителя).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3"/>
      <w:bookmarkEnd w:id="2"/>
      <w:r w:rsidRPr="001A72A5">
        <w:rPr>
          <w:rFonts w:ascii="Times New Roman" w:hAnsi="Times New Roman" w:cs="Times New Roman"/>
          <w:sz w:val="28"/>
          <w:szCs w:val="28"/>
        </w:rPr>
        <w:t>4.2.Должностные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bookmarkEnd w:id="3"/>
    <w:p w:rsidR="001A72A5" w:rsidRPr="001A72A5" w:rsidRDefault="001A72A5" w:rsidP="001A72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A5" w:rsidRPr="001A72A5" w:rsidRDefault="001A72A5" w:rsidP="001A7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5.Досудебный (внесудебный)  порядок обжалования решений и действий (бездействия) органа, предоставляющего </w:t>
      </w:r>
      <w:hyperlink w:anchor="sub_2002" w:history="1">
        <w:r w:rsidRPr="001A72A5">
          <w:rPr>
            <w:rFonts w:ascii="Times New Roman" w:hAnsi="Times New Roman" w:cs="Times New Roman"/>
            <w:sz w:val="28"/>
            <w:szCs w:val="28"/>
          </w:rPr>
          <w:t>муниципальную  услугу</w:t>
        </w:r>
      </w:hyperlink>
      <w:r w:rsidRPr="001A7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2A5" w:rsidRPr="001A72A5" w:rsidRDefault="001A72A5" w:rsidP="001A72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A5" w:rsidRPr="001A72A5" w:rsidRDefault="001A72A5" w:rsidP="001A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5.1.Заявители имеют право на обжалование действий или бездействия должностных лиц (специалистов) администрации Березовского городского округа в досудебном порядке.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5.2.Заявитель может обратиться с жалобой в досудебном (внесудебном) порядке, в том числе в следующих случаях: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услуги, у заявителя;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  <w:proofErr w:type="gramEnd"/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(специалиста)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5.3.Жалоба подается в письменной форме на бумажном носителе, в электронной форме управляющему делами администрации Березовского городского округа</w:t>
      </w:r>
      <w:r w:rsidRPr="001A72A5">
        <w:rPr>
          <w:rFonts w:ascii="Times New Roman" w:hAnsi="Times New Roman" w:cs="Times New Roman"/>
          <w:i/>
          <w:sz w:val="28"/>
          <w:szCs w:val="28"/>
        </w:rPr>
        <w:t>.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Жалоба на решение, принятое управляющим делами администрации Березовского городского округа, подается главе Березовского городского округа.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5.4.Жалоба может быть направлена по почте, на официальный сайт администрации Березовского городского округа, а также может быть принята при личном приеме заявителя.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личную подпись и дату составления.</w:t>
      </w:r>
    </w:p>
    <w:p w:rsidR="001A72A5" w:rsidRPr="001A72A5" w:rsidRDefault="009C2C54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1A72A5" w:rsidRPr="001A72A5">
        <w:rPr>
          <w:rFonts w:ascii="Times New Roman" w:hAnsi="Times New Roman" w:cs="Times New Roman"/>
          <w:sz w:val="28"/>
          <w:szCs w:val="28"/>
        </w:rPr>
        <w:t>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  <w:proofErr w:type="gramEnd"/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1A72A5" w:rsidRPr="001A72A5" w:rsidRDefault="009C2C54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A72A5" w:rsidRPr="001A72A5">
        <w:rPr>
          <w:rFonts w:ascii="Times New Roman" w:hAnsi="Times New Roman" w:cs="Times New Roman"/>
          <w:sz w:val="28"/>
          <w:szCs w:val="28"/>
        </w:rPr>
        <w:t>.По результатам рассмотрения жалобы орган, предоставляющий муниципальную услугу, принимает одно из следующих решений: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A5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  <w:proofErr w:type="gramEnd"/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A72A5" w:rsidRPr="001A72A5" w:rsidRDefault="001A72A5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72A5" w:rsidRPr="001A72A5" w:rsidRDefault="009C2C54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A72A5" w:rsidRPr="001A72A5">
        <w:rPr>
          <w:rFonts w:ascii="Times New Roman" w:hAnsi="Times New Roman" w:cs="Times New Roman"/>
          <w:sz w:val="28"/>
          <w:szCs w:val="28"/>
        </w:rPr>
        <w:t xml:space="preserve">.Ответ о результатах рассмотрения жалобы (о результатах рассмотрения жалобы по существу) может не даваться в случаях, предусмотренных Федеральным </w:t>
      </w:r>
      <w:hyperlink r:id="rId15" w:history="1">
        <w:r w:rsidR="001A72A5" w:rsidRPr="001A72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1A72A5" w:rsidRPr="001A72A5">
        <w:rPr>
          <w:rFonts w:ascii="Times New Roman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</w:t>
      </w:r>
      <w:hyperlink r:id="rId16" w:history="1">
        <w:r w:rsidR="001A72A5" w:rsidRPr="001A72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1A72A5" w:rsidRPr="001A72A5">
        <w:rPr>
          <w:rFonts w:ascii="Times New Roman" w:hAnsi="Times New Roman" w:cs="Times New Roman"/>
          <w:sz w:val="28"/>
          <w:szCs w:val="28"/>
        </w:rPr>
        <w:t>.</w:t>
      </w:r>
    </w:p>
    <w:p w:rsidR="001A72A5" w:rsidRPr="001A72A5" w:rsidRDefault="009C2C54" w:rsidP="001A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1A72A5" w:rsidRPr="001A72A5">
        <w:rPr>
          <w:rFonts w:ascii="Times New Roman" w:hAnsi="Times New Roman" w:cs="Times New Roman"/>
          <w:sz w:val="28"/>
          <w:szCs w:val="28"/>
        </w:rPr>
        <w:t xml:space="preserve">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Березовском городском суде в порядке и в сроки, которые установлены </w:t>
      </w:r>
      <w:r w:rsidR="001A72A5" w:rsidRPr="001A72A5">
        <w:rPr>
          <w:rFonts w:ascii="Times New Roman" w:hAnsi="Times New Roman" w:cs="Times New Roman"/>
          <w:sz w:val="28"/>
          <w:szCs w:val="28"/>
        </w:rPr>
        <w:lastRenderedPageBreak/>
        <w:t>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1A72A5" w:rsidRPr="001A72A5" w:rsidRDefault="001A72A5" w:rsidP="001A7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A5">
        <w:rPr>
          <w:rFonts w:ascii="Times New Roman" w:hAnsi="Times New Roman" w:cs="Times New Roman"/>
          <w:sz w:val="28"/>
          <w:szCs w:val="28"/>
        </w:rPr>
        <w:t xml:space="preserve">Информация, указанная в данном разделе, размещена на официальном сайте администрации </w:t>
      </w:r>
      <w:r w:rsidR="009C2C54">
        <w:rPr>
          <w:rFonts w:ascii="Times New Roman" w:hAnsi="Times New Roman" w:cs="Times New Roman"/>
          <w:sz w:val="28"/>
          <w:szCs w:val="28"/>
        </w:rPr>
        <w:t>Березовского городского округа (</w:t>
      </w:r>
      <w:proofErr w:type="spellStart"/>
      <w:r w:rsidR="009C2C54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="009C2C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2C5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C2C54">
        <w:rPr>
          <w:rFonts w:ascii="Times New Roman" w:hAnsi="Times New Roman" w:cs="Times New Roman"/>
          <w:sz w:val="28"/>
          <w:szCs w:val="28"/>
        </w:rPr>
        <w:t>)</w:t>
      </w:r>
      <w:r w:rsidRPr="001A72A5">
        <w:rPr>
          <w:rFonts w:ascii="Times New Roman" w:hAnsi="Times New Roman" w:cs="Times New Roman"/>
          <w:sz w:val="28"/>
          <w:szCs w:val="28"/>
        </w:rPr>
        <w:t xml:space="preserve"> и на официальном сайте ГБУ СО «Многофункциональ</w:t>
      </w:r>
      <w:r w:rsidR="009C2C54">
        <w:rPr>
          <w:rFonts w:ascii="Times New Roman" w:hAnsi="Times New Roman" w:cs="Times New Roman"/>
          <w:sz w:val="28"/>
          <w:szCs w:val="28"/>
        </w:rPr>
        <w:t>ный центр» (</w:t>
      </w:r>
      <w:r w:rsidRPr="001A72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C2C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72A5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1A72A5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Pr="001A72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C2C54">
        <w:rPr>
          <w:rFonts w:ascii="Times New Roman" w:hAnsi="Times New Roman" w:cs="Times New Roman"/>
          <w:sz w:val="28"/>
          <w:szCs w:val="28"/>
        </w:rPr>
        <w:t>)</w:t>
      </w:r>
      <w:r w:rsidRPr="001A72A5">
        <w:rPr>
          <w:rFonts w:ascii="Times New Roman" w:hAnsi="Times New Roman" w:cs="Times New Roman"/>
          <w:sz w:val="28"/>
          <w:szCs w:val="28"/>
        </w:rPr>
        <w:t>.</w:t>
      </w:r>
    </w:p>
    <w:p w:rsidR="001A72A5" w:rsidRPr="001A72A5" w:rsidRDefault="001A72A5" w:rsidP="001A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624" w:rsidRPr="001A72A5" w:rsidRDefault="00380624" w:rsidP="001A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0624" w:rsidRPr="001A72A5" w:rsidSect="001A72A5">
      <w:headerReference w:type="default" r:id="rId1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C8" w:rsidRPr="00DB5B53" w:rsidRDefault="00380624">
    <w:pPr>
      <w:pStyle w:val="a4"/>
      <w:jc w:val="center"/>
      <w:rPr>
        <w:rFonts w:ascii="Times New Roman" w:hAnsi="Times New Roman"/>
        <w:sz w:val="24"/>
        <w:szCs w:val="24"/>
      </w:rPr>
    </w:pPr>
    <w:r w:rsidRPr="00DB5B53">
      <w:rPr>
        <w:rFonts w:ascii="Times New Roman" w:hAnsi="Times New Roman"/>
        <w:sz w:val="24"/>
        <w:szCs w:val="24"/>
      </w:rPr>
      <w:fldChar w:fldCharType="begin"/>
    </w:r>
    <w:r w:rsidRPr="00DB5B53">
      <w:rPr>
        <w:rFonts w:ascii="Times New Roman" w:hAnsi="Times New Roman"/>
        <w:sz w:val="24"/>
        <w:szCs w:val="24"/>
      </w:rPr>
      <w:instrText xml:space="preserve"> PAGE   \* MERGEFORMAT </w:instrText>
    </w:r>
    <w:r w:rsidRPr="00DB5B53">
      <w:rPr>
        <w:rFonts w:ascii="Times New Roman" w:hAnsi="Times New Roman"/>
        <w:sz w:val="24"/>
        <w:szCs w:val="24"/>
      </w:rPr>
      <w:fldChar w:fldCharType="separate"/>
    </w:r>
    <w:r w:rsidR="009C2C54">
      <w:rPr>
        <w:rFonts w:ascii="Times New Roman" w:hAnsi="Times New Roman"/>
        <w:noProof/>
        <w:sz w:val="24"/>
        <w:szCs w:val="24"/>
      </w:rPr>
      <w:t>14</w:t>
    </w:r>
    <w:r w:rsidRPr="00DB5B53">
      <w:rPr>
        <w:rFonts w:ascii="Times New Roman" w:hAnsi="Times New Roman"/>
        <w:sz w:val="24"/>
        <w:szCs w:val="24"/>
      </w:rPr>
      <w:fldChar w:fldCharType="end"/>
    </w:r>
  </w:p>
  <w:p w:rsidR="001523C8" w:rsidRDefault="003806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2A5"/>
    <w:rsid w:val="001A72A5"/>
    <w:rsid w:val="00380624"/>
    <w:rsid w:val="009C2C54"/>
    <w:rsid w:val="00F0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A72A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2A5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styleId="a3">
    <w:name w:val="Hyperlink"/>
    <w:uiPriority w:val="99"/>
    <w:unhideWhenUsed/>
    <w:rsid w:val="001A72A5"/>
    <w:rPr>
      <w:rFonts w:cs="Times New Roman"/>
      <w:color w:val="0000FF"/>
      <w:u w:val="single"/>
    </w:rPr>
  </w:style>
  <w:style w:type="paragraph" w:customStyle="1" w:styleId="ConsPlusNormal">
    <w:name w:val="ConsPlusNormal"/>
    <w:rsid w:val="001A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A72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1A72A5"/>
    <w:rPr>
      <w:rFonts w:ascii="Calibri" w:eastAsia="Times New Roman" w:hAnsi="Calibri" w:cs="Times New Roman"/>
      <w:sz w:val="20"/>
      <w:szCs w:val="20"/>
      <w:lang/>
    </w:rPr>
  </w:style>
  <w:style w:type="paragraph" w:styleId="a6">
    <w:name w:val="List Paragraph"/>
    <w:basedOn w:val="a"/>
    <w:uiPriority w:val="34"/>
    <w:qFormat/>
    <w:rsid w:val="001A72A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59F1CD0F1ED5A3E2450CE20257D3351E30BE2DFE1AFAAEF429D2E9080D56B02FF0E6571D1BCFE952D" TargetMode="External"/><Relationship Id="rId13" Type="http://schemas.openxmlformats.org/officeDocument/2006/relationships/hyperlink" Target="consultantplus://offline/ref=86C059F1CD0F1ED5A3E2450CE20257D3351E30BE2DFE1AFAAEF429D2E9080D56B02FF0E6571919C9E951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C059F1CD0F1ED5A3E2450CE20257D3351E3BB32AFF1AFAAEF429D2E9080D56B02FF0E6571D19C8E952D" TargetMode="External"/><Relationship Id="rId12" Type="http://schemas.openxmlformats.org/officeDocument/2006/relationships/hyperlink" Target="consultantplus://offline/ref=86C059F1CD0F1ED5A3E2450CE20257D3351E30BE2DFE1AFAAEF429D2E9080D56B02FF0E6571C1FC7E953D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6B09A082ABEEB9C80292FF98DBE519434AE1EBFF15BB2536A480DD7Dx17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059F1CD0F1ED5A3E2450CE20257D3351E3BB32AFF1AFAAEF429D2E9080D56B02FF0E6571D19C9E958D" TargetMode="External"/><Relationship Id="rId11" Type="http://schemas.openxmlformats.org/officeDocument/2006/relationships/hyperlink" Target="consultantplus://offline/ref=86C059F1CD0F1ED5A3E2450CE20257D3351E30BE2DFE1AFAAEF429D2E9080D56B02FF0E6571C1FCFE959D" TargetMode="External"/><Relationship Id="rId5" Type="http://schemas.openxmlformats.org/officeDocument/2006/relationships/hyperlink" Target="consultantplus://offline/ref=61B257B3C7D624DADC34CFDC4B2909EC6A5493D78A710A01570CE6B6EA88DE9150F059FDD3544174aBB7I" TargetMode="External"/><Relationship Id="rId15" Type="http://schemas.openxmlformats.org/officeDocument/2006/relationships/hyperlink" Target="consultantplus://offline/ref=246B09A082ABEEB9C80292FF98DBE519434AE1EBFF15BB2536A480DD7Dx17FD" TargetMode="External"/><Relationship Id="rId10" Type="http://schemas.openxmlformats.org/officeDocument/2006/relationships/hyperlink" Target="consultantplus://offline/ref=86C059F1CD0F1ED5A3E2450CE20257D3351E30BE2DFE1AFAAEF429D2E9080D56B02FF0E557E159D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5EECE81C89752349F1F92F06D42A6586B655874529E612BE954E562CB93BD0854E262A818HATCJ" TargetMode="External"/><Relationship Id="rId9" Type="http://schemas.openxmlformats.org/officeDocument/2006/relationships/hyperlink" Target="consultantplus://offline/ref=86C059F1CD0F1ED5A3E2450CE20257D3351E30BE2DFE1AFAAEF429D2E9080D56B02FF0E4541CE15DD" TargetMode="External"/><Relationship Id="rId14" Type="http://schemas.openxmlformats.org/officeDocument/2006/relationships/hyperlink" Target="consultantplus://offline/ref=D0DAD9C310896CDD910EA28D98052D0419FB61DE1292A270561913D63422198E9E804CBAF5508D80U4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2019-07-15T11:33:00Z</dcterms:created>
  <dcterms:modified xsi:type="dcterms:W3CDTF">2019-07-15T11:58:00Z</dcterms:modified>
</cp:coreProperties>
</file>