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CB" w:rsidRPr="00541C48" w:rsidRDefault="00901CCB" w:rsidP="00E23185">
      <w:pPr>
        <w:pStyle w:val="ConsPlusTitle"/>
        <w:ind w:left="5954"/>
        <w:outlineLvl w:val="0"/>
        <w:rPr>
          <w:b w:val="0"/>
        </w:rPr>
      </w:pPr>
      <w:r>
        <w:rPr>
          <w:b w:val="0"/>
        </w:rPr>
        <w:t xml:space="preserve"> </w:t>
      </w:r>
      <w:r w:rsidRPr="00541C48">
        <w:rPr>
          <w:b w:val="0"/>
        </w:rPr>
        <w:t>Утвержден</w:t>
      </w:r>
    </w:p>
    <w:p w:rsidR="00901CCB" w:rsidRPr="00541C48" w:rsidRDefault="00901CCB" w:rsidP="00E23185">
      <w:pPr>
        <w:pStyle w:val="ConsPlusTitle"/>
        <w:ind w:left="5954"/>
        <w:outlineLvl w:val="0"/>
        <w:rPr>
          <w:b w:val="0"/>
        </w:rPr>
      </w:pPr>
      <w:r>
        <w:rPr>
          <w:b w:val="0"/>
        </w:rPr>
        <w:t xml:space="preserve"> п</w:t>
      </w:r>
      <w:r w:rsidRPr="00541C48">
        <w:rPr>
          <w:b w:val="0"/>
        </w:rPr>
        <w:t>остановлением администрации</w:t>
      </w:r>
    </w:p>
    <w:p w:rsidR="00901CCB" w:rsidRPr="00541C48" w:rsidRDefault="00901CCB" w:rsidP="00E23185">
      <w:pPr>
        <w:pStyle w:val="ConsPlusTitle"/>
        <w:ind w:left="5954"/>
        <w:outlineLvl w:val="0"/>
        <w:rPr>
          <w:b w:val="0"/>
        </w:rPr>
      </w:pPr>
      <w:r>
        <w:rPr>
          <w:b w:val="0"/>
        </w:rPr>
        <w:t xml:space="preserve"> </w:t>
      </w:r>
      <w:r w:rsidRPr="00541C48">
        <w:rPr>
          <w:b w:val="0"/>
        </w:rPr>
        <w:t>Березовского городского округа</w:t>
      </w:r>
    </w:p>
    <w:p w:rsidR="00901CCB" w:rsidRPr="00541C48" w:rsidRDefault="00901CCB" w:rsidP="00E23185">
      <w:pPr>
        <w:pStyle w:val="ConsPlusTitle"/>
        <w:ind w:left="5954"/>
        <w:outlineLvl w:val="0"/>
        <w:rPr>
          <w:b w:val="0"/>
        </w:rPr>
      </w:pPr>
      <w:r>
        <w:rPr>
          <w:b w:val="0"/>
        </w:rPr>
        <w:t xml:space="preserve"> о</w:t>
      </w:r>
      <w:r w:rsidRPr="00541C48">
        <w:rPr>
          <w:b w:val="0"/>
        </w:rPr>
        <w:t xml:space="preserve">т </w:t>
      </w:r>
      <w:r>
        <w:rPr>
          <w:b w:val="0"/>
        </w:rPr>
        <w:t>04.06.2019</w:t>
      </w:r>
      <w:r w:rsidRPr="00541C48">
        <w:rPr>
          <w:b w:val="0"/>
        </w:rPr>
        <w:t xml:space="preserve">  №</w:t>
      </w:r>
      <w:r>
        <w:rPr>
          <w:b w:val="0"/>
        </w:rPr>
        <w:t>470</w:t>
      </w:r>
    </w:p>
    <w:p w:rsidR="00901CCB" w:rsidRDefault="00901CCB" w:rsidP="00E23185">
      <w:pPr>
        <w:pStyle w:val="ConsPlusTitle"/>
        <w:outlineLvl w:val="0"/>
      </w:pPr>
    </w:p>
    <w:p w:rsidR="00901CCB" w:rsidRDefault="00901CCB" w:rsidP="00E23185">
      <w:pPr>
        <w:pStyle w:val="ConsPlusTitle"/>
        <w:jc w:val="center"/>
        <w:outlineLvl w:val="0"/>
      </w:pPr>
    </w:p>
    <w:p w:rsidR="00901CCB" w:rsidRDefault="00901CCB" w:rsidP="00E23185">
      <w:pPr>
        <w:pStyle w:val="ConsPlusTitle"/>
        <w:outlineLvl w:val="0"/>
      </w:pPr>
    </w:p>
    <w:p w:rsidR="00901CCB" w:rsidRDefault="00901CCB" w:rsidP="00E23185">
      <w:pPr>
        <w:pStyle w:val="ConsPlusTitle"/>
        <w:jc w:val="center"/>
        <w:outlineLvl w:val="0"/>
        <w:rPr>
          <w:b w:val="0"/>
        </w:rPr>
      </w:pPr>
      <w:r w:rsidRPr="00541C48">
        <w:rPr>
          <w:b w:val="0"/>
        </w:rPr>
        <w:t xml:space="preserve">Административный регламент </w:t>
      </w:r>
    </w:p>
    <w:p w:rsidR="00901CCB" w:rsidRPr="00541C48" w:rsidRDefault="00901CCB" w:rsidP="00E23185">
      <w:pPr>
        <w:pStyle w:val="ConsPlusTitle"/>
        <w:jc w:val="center"/>
        <w:outlineLvl w:val="0"/>
        <w:rPr>
          <w:b w:val="0"/>
        </w:rPr>
      </w:pPr>
      <w:r w:rsidRPr="00541C48">
        <w:rPr>
          <w:b w:val="0"/>
        </w:rPr>
        <w:t>предоставления муниципальной услуги</w:t>
      </w:r>
    </w:p>
    <w:p w:rsidR="00901CCB" w:rsidRPr="00541C48" w:rsidRDefault="00901CCB" w:rsidP="00E23185">
      <w:pPr>
        <w:pStyle w:val="ConsPlusTitle"/>
        <w:jc w:val="center"/>
        <w:outlineLvl w:val="0"/>
        <w:rPr>
          <w:b w:val="0"/>
        </w:rPr>
      </w:pPr>
      <w:r w:rsidRPr="00541C48">
        <w:rPr>
          <w:b w:val="0"/>
        </w:rPr>
        <w:t>«Регистрации заключения и расторжения трудовых договоров между работниками и работодателями – физическими лицами»</w:t>
      </w:r>
    </w:p>
    <w:p w:rsidR="00901CCB" w:rsidRPr="00A206BD" w:rsidRDefault="00901CCB" w:rsidP="00E23185">
      <w:pPr>
        <w:widowControl w:val="0"/>
        <w:autoSpaceDE w:val="0"/>
        <w:autoSpaceDN w:val="0"/>
        <w:adjustRightInd w:val="0"/>
        <w:spacing w:line="240" w:lineRule="auto"/>
        <w:ind w:firstLine="0"/>
        <w:outlineLvl w:val="0"/>
        <w:rPr>
          <w:szCs w:val="28"/>
        </w:rPr>
      </w:pPr>
    </w:p>
    <w:p w:rsidR="00901CCB" w:rsidRPr="00A206BD" w:rsidRDefault="00901CCB" w:rsidP="00E23185">
      <w:pPr>
        <w:widowControl w:val="0"/>
        <w:autoSpaceDE w:val="0"/>
        <w:autoSpaceDN w:val="0"/>
        <w:adjustRightInd w:val="0"/>
        <w:spacing w:line="240" w:lineRule="auto"/>
        <w:jc w:val="center"/>
        <w:outlineLvl w:val="1"/>
        <w:rPr>
          <w:szCs w:val="28"/>
        </w:rPr>
      </w:pPr>
      <w:r>
        <w:rPr>
          <w:szCs w:val="28"/>
        </w:rPr>
        <w:t>1.</w:t>
      </w:r>
      <w:r w:rsidRPr="00A206BD">
        <w:rPr>
          <w:szCs w:val="28"/>
        </w:rPr>
        <w:t>Общие положения</w:t>
      </w:r>
    </w:p>
    <w:p w:rsidR="00901CCB" w:rsidRPr="00A206BD" w:rsidRDefault="00901CCB" w:rsidP="00E23185">
      <w:pPr>
        <w:widowControl w:val="0"/>
        <w:autoSpaceDE w:val="0"/>
        <w:autoSpaceDN w:val="0"/>
        <w:adjustRightInd w:val="0"/>
        <w:spacing w:line="240" w:lineRule="auto"/>
        <w:outlineLvl w:val="1"/>
        <w:rPr>
          <w:szCs w:val="28"/>
        </w:rPr>
      </w:pPr>
    </w:p>
    <w:p w:rsidR="00901CCB" w:rsidRPr="00541C48" w:rsidRDefault="00901CCB" w:rsidP="00E23185">
      <w:pPr>
        <w:pStyle w:val="ConsPlusTitle"/>
        <w:ind w:firstLine="709"/>
        <w:jc w:val="both"/>
        <w:outlineLvl w:val="0"/>
        <w:rPr>
          <w:b w:val="0"/>
        </w:rPr>
      </w:pPr>
      <w:r>
        <w:rPr>
          <w:b w:val="0"/>
        </w:rPr>
        <w:t>1.1.</w:t>
      </w:r>
      <w:r w:rsidRPr="00541C48">
        <w:rPr>
          <w:b w:val="0"/>
        </w:rPr>
        <w:t>Административный регламент предоставления муниципальной услуги «Регистрация заключения и расторжения трудовых договоров между работниками и работодателями – физическими лицами» (далее - Административный регламент), устанавливает порядок и стандарт предоставления муниципальной услуги по регистрации расторжения трудовых договоров, заключаемых работниками с работодателями (далее - муниципальная услуга).</w:t>
      </w:r>
    </w:p>
    <w:p w:rsidR="00901CCB" w:rsidRPr="00541C48" w:rsidRDefault="00901CCB" w:rsidP="00E23185">
      <w:pPr>
        <w:pStyle w:val="a3"/>
        <w:widowControl w:val="0"/>
        <w:autoSpaceDE w:val="0"/>
        <w:autoSpaceDN w:val="0"/>
        <w:adjustRightInd w:val="0"/>
        <w:ind w:left="0" w:firstLine="567"/>
        <w:rPr>
          <w:rFonts w:ascii="Times New Roman" w:hAnsi="Times New Roman"/>
          <w:sz w:val="28"/>
          <w:szCs w:val="28"/>
        </w:rPr>
      </w:pPr>
      <w:r w:rsidRPr="00541C48">
        <w:rPr>
          <w:rFonts w:ascii="Times New Roman" w:hAnsi="Times New Roman"/>
          <w:sz w:val="28"/>
          <w:szCs w:val="28"/>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901CCB" w:rsidRPr="00541C48" w:rsidRDefault="00901CCB" w:rsidP="00E23185">
      <w:pPr>
        <w:pStyle w:val="ConsPlusTitle"/>
        <w:ind w:firstLine="709"/>
        <w:jc w:val="both"/>
        <w:outlineLvl w:val="0"/>
        <w:rPr>
          <w:b w:val="0"/>
        </w:rPr>
      </w:pPr>
      <w:r>
        <w:rPr>
          <w:b w:val="0"/>
        </w:rPr>
        <w:t>1.2.</w:t>
      </w:r>
      <w:r w:rsidRPr="00541C48">
        <w:rPr>
          <w:b w:val="0"/>
        </w:rPr>
        <w:t>Получателями муниципальной услуги являются работодатели - физические лица, не являющиеся индивидуальными предпринимателями, зарегистрированные по месту жительства в Березовском городском округе, работники.</w:t>
      </w:r>
    </w:p>
    <w:p w:rsidR="00901CCB" w:rsidRPr="00541C48" w:rsidRDefault="00901CCB" w:rsidP="00E23185">
      <w:pPr>
        <w:widowControl w:val="0"/>
        <w:spacing w:line="240" w:lineRule="auto"/>
        <w:ind w:firstLine="709"/>
        <w:jc w:val="both"/>
        <w:rPr>
          <w:rFonts w:eastAsia="Times New Roman"/>
          <w:szCs w:val="28"/>
          <w:lang w:eastAsia="ru-RU"/>
        </w:rPr>
      </w:pPr>
      <w:r>
        <w:rPr>
          <w:rFonts w:eastAsia="Times New Roman"/>
          <w:szCs w:val="28"/>
          <w:lang w:eastAsia="ru-RU"/>
        </w:rPr>
        <w:t>1.3.</w:t>
      </w:r>
      <w:r w:rsidRPr="00541C48">
        <w:rPr>
          <w:rFonts w:eastAsia="Times New Roman"/>
          <w:szCs w:val="28"/>
          <w:lang w:eastAsia="ru-RU"/>
        </w:rPr>
        <w:t>Информирование о предоставлении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w:t>
      </w:r>
      <w:r>
        <w:rPr>
          <w:rFonts w:eastAsia="Times New Roman"/>
          <w:szCs w:val="28"/>
          <w:lang w:eastAsia="ru-RU"/>
        </w:rPr>
        <w:t>е и по телефону, а также через г</w:t>
      </w:r>
      <w:r w:rsidRPr="00541C48">
        <w:rPr>
          <w:rFonts w:eastAsia="Times New Roman"/>
          <w:szCs w:val="28"/>
          <w:lang w:eastAsia="ru-RU"/>
        </w:rPr>
        <w:t>осударственное бюджетное у</w:t>
      </w:r>
      <w:r>
        <w:rPr>
          <w:rFonts w:eastAsia="Times New Roman"/>
          <w:szCs w:val="28"/>
          <w:lang w:eastAsia="ru-RU"/>
        </w:rPr>
        <w:t>чреждение Свердловской области «</w:t>
      </w:r>
      <w:r w:rsidRPr="00541C48">
        <w:rPr>
          <w:rFonts w:eastAsia="Times New Roman"/>
          <w:szCs w:val="28"/>
          <w:lang w:eastAsia="ru-RU"/>
        </w:rPr>
        <w:t>Многофункциональный центр предоставления госуда</w:t>
      </w:r>
      <w:r>
        <w:rPr>
          <w:rFonts w:eastAsia="Times New Roman"/>
          <w:szCs w:val="28"/>
          <w:lang w:eastAsia="ru-RU"/>
        </w:rPr>
        <w:t>рственных и муниципальных услуг»</w:t>
      </w:r>
      <w:r w:rsidRPr="00541C48">
        <w:rPr>
          <w:rFonts w:eastAsia="Times New Roman"/>
          <w:szCs w:val="28"/>
          <w:lang w:eastAsia="ru-RU"/>
        </w:rPr>
        <w:t xml:space="preserve"> (далее - МФЦ) и его филиалы.</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 xml:space="preserve">Муниципальная услуга, предусмотренная настоящим Административным регламентом, может предоставляться в МФЦ, </w:t>
      </w:r>
      <w:r>
        <w:rPr>
          <w:rFonts w:eastAsia="Times New Roman"/>
          <w:szCs w:val="28"/>
          <w:lang w:eastAsia="ru-RU"/>
        </w:rPr>
        <w:t xml:space="preserve">при условии включения услуги в </w:t>
      </w:r>
      <w:r w:rsidRPr="00541C48">
        <w:rPr>
          <w:rFonts w:eastAsia="Times New Roman"/>
          <w:szCs w:val="28"/>
          <w:lang w:eastAsia="ru-RU"/>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w:t>
      </w:r>
      <w:r>
        <w:rPr>
          <w:rFonts w:eastAsia="Times New Roman"/>
          <w:szCs w:val="28"/>
          <w:lang w:eastAsia="ru-RU"/>
        </w:rPr>
        <w:t>р» в г</w:t>
      </w:r>
      <w:proofErr w:type="gramStart"/>
      <w:r>
        <w:rPr>
          <w:rFonts w:eastAsia="Times New Roman"/>
          <w:szCs w:val="28"/>
          <w:lang w:eastAsia="ru-RU"/>
        </w:rPr>
        <w:t>.Б</w:t>
      </w:r>
      <w:proofErr w:type="gramEnd"/>
      <w:r>
        <w:rPr>
          <w:rFonts w:eastAsia="Times New Roman"/>
          <w:szCs w:val="28"/>
          <w:lang w:eastAsia="ru-RU"/>
        </w:rPr>
        <w:t>ерезовском, утвержденный п</w:t>
      </w:r>
      <w:r w:rsidRPr="00541C48">
        <w:rPr>
          <w:rFonts w:eastAsia="Times New Roman"/>
          <w:szCs w:val="28"/>
          <w:lang w:eastAsia="ru-RU"/>
        </w:rPr>
        <w:t>остановлением администрации Березовского город</w:t>
      </w:r>
      <w:r>
        <w:rPr>
          <w:rFonts w:eastAsia="Times New Roman"/>
          <w:szCs w:val="28"/>
          <w:lang w:eastAsia="ru-RU"/>
        </w:rPr>
        <w:t>ского округа №173 от 05.03.2019, размещенный</w:t>
      </w:r>
      <w:r w:rsidRPr="00541C48">
        <w:rPr>
          <w:rFonts w:eastAsia="Times New Roman"/>
          <w:szCs w:val="28"/>
          <w:lang w:eastAsia="ru-RU"/>
        </w:rPr>
        <w:t xml:space="preserve"> на сайте</w:t>
      </w:r>
      <w:r>
        <w:rPr>
          <w:rFonts w:eastAsia="Times New Roman"/>
          <w:szCs w:val="28"/>
          <w:lang w:eastAsia="ru-RU"/>
        </w:rPr>
        <w:t>:</w:t>
      </w:r>
      <w:r w:rsidRPr="00541C48">
        <w:rPr>
          <w:rFonts w:eastAsia="Times New Roman"/>
          <w:szCs w:val="28"/>
          <w:lang w:eastAsia="ru-RU"/>
        </w:rPr>
        <w:t xml:space="preserve"> </w:t>
      </w:r>
      <w:hyperlink r:id="rId6" w:history="1">
        <w:r w:rsidRPr="008A6A0E">
          <w:rPr>
            <w:rFonts w:eastAsia="Times New Roman"/>
            <w:szCs w:val="28"/>
            <w:lang w:eastAsia="ru-RU"/>
          </w:rPr>
          <w:t>http://www.березовский.рф</w:t>
        </w:r>
      </w:hyperlink>
      <w:r w:rsidRPr="00541C48">
        <w:rPr>
          <w:rFonts w:eastAsia="Times New Roman"/>
          <w:szCs w:val="28"/>
          <w:lang w:eastAsia="ru-RU"/>
        </w:rPr>
        <w:t>, в разделе Муниципальные услуги, МФЦ.</w:t>
      </w:r>
    </w:p>
    <w:p w:rsidR="00901CCB" w:rsidRPr="00541C48" w:rsidRDefault="00901CCB" w:rsidP="00E23185">
      <w:pPr>
        <w:widowControl w:val="0"/>
        <w:spacing w:line="240" w:lineRule="auto"/>
        <w:ind w:firstLine="709"/>
        <w:jc w:val="both"/>
        <w:rPr>
          <w:rFonts w:eastAsia="Times New Roman"/>
          <w:szCs w:val="28"/>
          <w:lang w:eastAsia="ru-RU"/>
        </w:rPr>
      </w:pPr>
      <w:r w:rsidRPr="00541C48">
        <w:rPr>
          <w:rFonts w:eastAsia="Times New Roman"/>
          <w:szCs w:val="28"/>
          <w:lang w:eastAsia="ru-RU"/>
        </w:rPr>
        <w:t xml:space="preserve">Органом местного самоуправления Березовского городского округа, уполномоченным на предоставление муниципальной услуги, предусмотренной </w:t>
      </w:r>
      <w:r w:rsidRPr="00541C48">
        <w:rPr>
          <w:rFonts w:eastAsia="Times New Roman"/>
          <w:szCs w:val="28"/>
          <w:lang w:eastAsia="ru-RU"/>
        </w:rPr>
        <w:lastRenderedPageBreak/>
        <w:t>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юридический отдел администрации Березовск</w:t>
      </w:r>
      <w:r>
        <w:rPr>
          <w:rFonts w:eastAsia="Times New Roman"/>
          <w:szCs w:val="28"/>
          <w:lang w:eastAsia="ru-RU"/>
        </w:rPr>
        <w:t>ого городского округа (далее – О</w:t>
      </w:r>
      <w:r w:rsidRPr="00541C48">
        <w:rPr>
          <w:rFonts w:eastAsia="Times New Roman"/>
          <w:szCs w:val="28"/>
          <w:lang w:eastAsia="ru-RU"/>
        </w:rPr>
        <w:t>тдел).</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Pr>
          <w:rFonts w:eastAsia="Times New Roman"/>
          <w:szCs w:val="28"/>
          <w:lang w:eastAsia="ru-RU"/>
        </w:rPr>
        <w:t>:</w:t>
      </w:r>
      <w:r w:rsidRPr="00541C48">
        <w:rPr>
          <w:rFonts w:eastAsia="Times New Roman"/>
          <w:szCs w:val="28"/>
          <w:lang w:eastAsia="ru-RU"/>
        </w:rPr>
        <w:t xml:space="preserve"> http://www.gosuslugi.ru, в</w:t>
      </w:r>
      <w:proofErr w:type="gramEnd"/>
      <w:r w:rsidRPr="00541C48">
        <w:rPr>
          <w:rFonts w:eastAsia="Times New Roman"/>
          <w:szCs w:val="28"/>
          <w:lang w:eastAsia="ru-RU"/>
        </w:rPr>
        <w:t xml:space="preserve"> региональной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администрации Березовского городского округа  </w:t>
      </w:r>
      <w:proofErr w:type="spellStart"/>
      <w:r w:rsidRPr="00541C48">
        <w:rPr>
          <w:rFonts w:eastAsia="Times New Roman"/>
          <w:szCs w:val="28"/>
          <w:lang w:eastAsia="ru-RU"/>
        </w:rPr>
        <w:t>березовский</w:t>
      </w:r>
      <w:proofErr w:type="gramStart"/>
      <w:r w:rsidRPr="00541C48">
        <w:rPr>
          <w:rFonts w:eastAsia="Times New Roman"/>
          <w:szCs w:val="28"/>
          <w:lang w:eastAsia="ru-RU"/>
        </w:rPr>
        <w:t>.р</w:t>
      </w:r>
      <w:proofErr w:type="gramEnd"/>
      <w:r w:rsidRPr="00541C48">
        <w:rPr>
          <w:rFonts w:eastAsia="Times New Roman"/>
          <w:szCs w:val="28"/>
          <w:lang w:eastAsia="ru-RU"/>
        </w:rPr>
        <w:t>ф</w:t>
      </w:r>
      <w:proofErr w:type="spellEnd"/>
      <w:r w:rsidRPr="00541C48">
        <w:rPr>
          <w:rFonts w:eastAsia="Times New Roman"/>
          <w:szCs w:val="28"/>
          <w:lang w:eastAsia="ru-RU"/>
        </w:rPr>
        <w:t>,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rFonts w:eastAsia="Times New Roman"/>
          <w:szCs w:val="28"/>
          <w:lang w:eastAsia="ru-RU"/>
        </w:rPr>
        <w:t>Информирование граждан о порядке предоставления муниципальной услуги может осуществляться с использова</w:t>
      </w:r>
      <w:r>
        <w:rPr>
          <w:rFonts w:eastAsia="Times New Roman"/>
          <w:szCs w:val="28"/>
          <w:lang w:eastAsia="ru-RU"/>
        </w:rPr>
        <w:t xml:space="preserve">нием средств </w:t>
      </w:r>
      <w:proofErr w:type="spellStart"/>
      <w:r>
        <w:rPr>
          <w:rFonts w:eastAsia="Times New Roman"/>
          <w:szCs w:val="28"/>
          <w:lang w:eastAsia="ru-RU"/>
        </w:rPr>
        <w:t>автоинформирования</w:t>
      </w:r>
      <w:proofErr w:type="spellEnd"/>
      <w:r w:rsidR="00BD6CA3">
        <w:rPr>
          <w:rFonts w:eastAsia="Times New Roman"/>
          <w:szCs w:val="28"/>
          <w:lang w:eastAsia="ru-RU"/>
        </w:rPr>
        <w:t>.</w:t>
      </w:r>
      <w:r w:rsidRPr="00541C48">
        <w:rPr>
          <w:szCs w:val="28"/>
        </w:rPr>
        <w:t xml:space="preserve"> </w:t>
      </w:r>
      <w:proofErr w:type="gramStart"/>
      <w:r w:rsidRPr="00541C48">
        <w:rPr>
          <w:szCs w:val="28"/>
        </w:rPr>
        <w:t>Информацию о процедуре и порядке предоставления муниципальной услуги, сведения о местонахождении органа</w:t>
      </w:r>
      <w:r>
        <w:rPr>
          <w:szCs w:val="28"/>
        </w:rPr>
        <w:t>,</w:t>
      </w:r>
      <w:r w:rsidRPr="00541C48">
        <w:rPr>
          <w:szCs w:val="28"/>
        </w:rPr>
        <w:t xml:space="preserve"> представляющего муниципальную услугу, контактные телефоны, сведения о режиме работы заявители могут получить посредством телефонной связи, при личном обращении, письменном обращении, из информации, опубликованной на официальном сайте Березов</w:t>
      </w:r>
      <w:r>
        <w:rPr>
          <w:szCs w:val="28"/>
        </w:rPr>
        <w:t>ского городского округа в сети И</w:t>
      </w:r>
      <w:r w:rsidRPr="00541C48">
        <w:rPr>
          <w:szCs w:val="28"/>
        </w:rPr>
        <w:t>нтернет по адресу</w:t>
      </w:r>
      <w:r>
        <w:rPr>
          <w:szCs w:val="28"/>
        </w:rPr>
        <w:t>:</w:t>
      </w:r>
      <w:r w:rsidRPr="00541C48">
        <w:rPr>
          <w:szCs w:val="28"/>
        </w:rPr>
        <w:t xml:space="preserve"> «</w:t>
      </w:r>
      <w:proofErr w:type="spellStart"/>
      <w:r w:rsidRPr="00541C48">
        <w:rPr>
          <w:szCs w:val="28"/>
        </w:rPr>
        <w:t>березовский</w:t>
      </w:r>
      <w:proofErr w:type="gramEnd"/>
      <w:r w:rsidRPr="00541C48">
        <w:rPr>
          <w:szCs w:val="28"/>
        </w:rPr>
        <w:t>.рф</w:t>
      </w:r>
      <w:proofErr w:type="spellEnd"/>
      <w:r w:rsidRPr="00541C48">
        <w:rPr>
          <w:szCs w:val="28"/>
        </w:rPr>
        <w:t>» на странице «государственные и муниципальные услуги»</w:t>
      </w:r>
      <w:r>
        <w:rPr>
          <w:szCs w:val="28"/>
        </w:rPr>
        <w:t>,</w:t>
      </w:r>
      <w:r w:rsidRPr="00541C48">
        <w:rPr>
          <w:szCs w:val="28"/>
        </w:rPr>
        <w:t xml:space="preserve"> другие категории</w:t>
      </w:r>
      <w:r>
        <w:rPr>
          <w:szCs w:val="28"/>
        </w:rPr>
        <w:t>,</w:t>
      </w:r>
      <w:r w:rsidRPr="00541C48">
        <w:rPr>
          <w:szCs w:val="28"/>
        </w:rPr>
        <w:t xml:space="preserve"> «юридический отдел».</w:t>
      </w:r>
    </w:p>
    <w:p w:rsidR="00901CCB" w:rsidRPr="00541C48"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Места получения информации о предоставлении муниципальной услуги оборудуются информационными стендами, на которых указываются график приема заявителей, номер кабинета, в котором осуществляется прием заявителей, фамилии, имена, отчества и должности лиц, осуществляющих прием заявителей, номера справочных телефонов, почтовый адрес отдела, адрес официального сайта Администрации Березовского городского округа, фамилия, имя, отчество начальника отдела.</w:t>
      </w:r>
    </w:p>
    <w:p w:rsidR="00901CCB" w:rsidRPr="00541C48"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 xml:space="preserve">Информационные стенды </w:t>
      </w:r>
      <w:r>
        <w:rPr>
          <w:szCs w:val="28"/>
          <w:lang w:eastAsia="ru-RU"/>
        </w:rPr>
        <w:t>размещаются рядом с кабинетом №304 (г</w:t>
      </w:r>
      <w:proofErr w:type="gramStart"/>
      <w:r>
        <w:rPr>
          <w:szCs w:val="28"/>
          <w:lang w:eastAsia="ru-RU"/>
        </w:rPr>
        <w:t>.Б</w:t>
      </w:r>
      <w:proofErr w:type="gramEnd"/>
      <w:r>
        <w:rPr>
          <w:szCs w:val="28"/>
          <w:lang w:eastAsia="ru-RU"/>
        </w:rPr>
        <w:t>ерезовский, ул.Театральная, д.</w:t>
      </w:r>
      <w:r w:rsidRPr="00541C48">
        <w:rPr>
          <w:szCs w:val="28"/>
          <w:lang w:eastAsia="ru-RU"/>
        </w:rPr>
        <w:t>9)</w:t>
      </w:r>
    </w:p>
    <w:p w:rsidR="00901CCB" w:rsidRPr="00541C48" w:rsidRDefault="00901CCB" w:rsidP="00E23185">
      <w:pPr>
        <w:widowControl w:val="0"/>
        <w:autoSpaceDE w:val="0"/>
        <w:autoSpaceDN w:val="0"/>
        <w:adjustRightInd w:val="0"/>
        <w:spacing w:line="240" w:lineRule="auto"/>
        <w:ind w:firstLine="0"/>
        <w:outlineLvl w:val="1"/>
        <w:rPr>
          <w:szCs w:val="28"/>
        </w:rPr>
      </w:pPr>
    </w:p>
    <w:p w:rsidR="00901CCB" w:rsidRPr="00541C48" w:rsidRDefault="00901CCB" w:rsidP="00E23185">
      <w:pPr>
        <w:widowControl w:val="0"/>
        <w:autoSpaceDE w:val="0"/>
        <w:autoSpaceDN w:val="0"/>
        <w:adjustRightInd w:val="0"/>
        <w:spacing w:line="240" w:lineRule="auto"/>
        <w:jc w:val="center"/>
        <w:outlineLvl w:val="1"/>
        <w:rPr>
          <w:szCs w:val="28"/>
        </w:rPr>
      </w:pPr>
      <w:r>
        <w:rPr>
          <w:szCs w:val="28"/>
        </w:rPr>
        <w:t>2.</w:t>
      </w:r>
      <w:r w:rsidRPr="00541C48">
        <w:rPr>
          <w:szCs w:val="28"/>
        </w:rPr>
        <w:t>Стандарт предоставления муниципальной услуги</w:t>
      </w:r>
    </w:p>
    <w:p w:rsidR="00901CCB" w:rsidRPr="00541C48" w:rsidRDefault="00901CCB" w:rsidP="00E23185">
      <w:pPr>
        <w:widowControl w:val="0"/>
        <w:autoSpaceDE w:val="0"/>
        <w:autoSpaceDN w:val="0"/>
        <w:adjustRightInd w:val="0"/>
        <w:spacing w:line="240" w:lineRule="auto"/>
        <w:outlineLvl w:val="1"/>
        <w:rPr>
          <w:szCs w:val="28"/>
        </w:rPr>
      </w:pPr>
    </w:p>
    <w:p w:rsidR="00901CCB" w:rsidRPr="00541C48" w:rsidRDefault="00901CCB" w:rsidP="00E23185">
      <w:pPr>
        <w:pStyle w:val="ConsPlusTitle"/>
        <w:ind w:firstLine="709"/>
        <w:jc w:val="both"/>
        <w:outlineLvl w:val="0"/>
        <w:rPr>
          <w:b w:val="0"/>
        </w:rPr>
      </w:pPr>
      <w:r>
        <w:rPr>
          <w:b w:val="0"/>
        </w:rPr>
        <w:t>2.1.</w:t>
      </w:r>
      <w:r w:rsidRPr="00541C48">
        <w:rPr>
          <w:b w:val="0"/>
        </w:rPr>
        <w:t xml:space="preserve">Наименование муниципальной услуги </w:t>
      </w:r>
      <w:r w:rsidRPr="00541C48">
        <w:t>– «</w:t>
      </w:r>
      <w:r>
        <w:rPr>
          <w:b w:val="0"/>
        </w:rPr>
        <w:t>Регистрация</w:t>
      </w:r>
      <w:r w:rsidRPr="00541C48">
        <w:rPr>
          <w:b w:val="0"/>
        </w:rPr>
        <w:t xml:space="preserve"> заключения и расторжения трудовых договоров между работниками и работодателями – физическими лицами»</w:t>
      </w:r>
      <w:r>
        <w:rPr>
          <w:b w:val="0"/>
        </w:rPr>
        <w:t>.</w:t>
      </w:r>
    </w:p>
    <w:p w:rsidR="00901CCB" w:rsidRPr="00541C48" w:rsidRDefault="00901CCB" w:rsidP="00E23185">
      <w:pPr>
        <w:widowControl w:val="0"/>
        <w:spacing w:line="240" w:lineRule="auto"/>
        <w:ind w:firstLine="709"/>
        <w:jc w:val="both"/>
        <w:rPr>
          <w:szCs w:val="28"/>
        </w:rPr>
      </w:pPr>
      <w:r w:rsidRPr="00541C48">
        <w:rPr>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w:t>
      </w:r>
      <w:r w:rsidR="00177DD3">
        <w:rPr>
          <w:szCs w:val="28"/>
        </w:rPr>
        <w:t>оставляет Отдел</w:t>
      </w:r>
      <w:r w:rsidRPr="00541C48">
        <w:rPr>
          <w:szCs w:val="28"/>
        </w:rPr>
        <w:t>.</w:t>
      </w:r>
    </w:p>
    <w:p w:rsidR="00901CCB" w:rsidRPr="00541C48" w:rsidRDefault="00901CCB" w:rsidP="00E23185">
      <w:pPr>
        <w:widowControl w:val="0"/>
        <w:autoSpaceDE w:val="0"/>
        <w:autoSpaceDN w:val="0"/>
        <w:adjustRightInd w:val="0"/>
        <w:spacing w:line="240" w:lineRule="auto"/>
        <w:ind w:firstLine="709"/>
        <w:jc w:val="both"/>
        <w:outlineLvl w:val="2"/>
        <w:rPr>
          <w:szCs w:val="28"/>
          <w:lang w:eastAsia="ru-RU"/>
        </w:rPr>
      </w:pPr>
      <w:r>
        <w:rPr>
          <w:szCs w:val="28"/>
          <w:lang w:eastAsia="ru-RU"/>
        </w:rPr>
        <w:t>2.2.</w:t>
      </w:r>
      <w:r w:rsidRPr="00541C48">
        <w:rPr>
          <w:szCs w:val="28"/>
          <w:lang w:eastAsia="ru-RU"/>
        </w:rPr>
        <w:t xml:space="preserve">Нормативные правовые акты, регулирующие предоставление </w:t>
      </w:r>
      <w:r w:rsidR="00177DD3">
        <w:rPr>
          <w:szCs w:val="28"/>
          <w:lang w:eastAsia="ru-RU"/>
        </w:rPr>
        <w:t xml:space="preserve"> </w:t>
      </w:r>
      <w:r w:rsidRPr="00541C48">
        <w:rPr>
          <w:szCs w:val="28"/>
          <w:lang w:eastAsia="ru-RU"/>
        </w:rPr>
        <w:t>муниципальной услуги</w:t>
      </w:r>
      <w:r w:rsidR="00177DD3">
        <w:rPr>
          <w:szCs w:val="28"/>
          <w:lang w:eastAsia="ru-RU"/>
        </w:rPr>
        <w:t>,</w:t>
      </w:r>
      <w:r w:rsidRPr="00541C48">
        <w:rPr>
          <w:szCs w:val="28"/>
          <w:lang w:eastAsia="ru-RU"/>
        </w:rPr>
        <w:t xml:space="preserve"> размещены на официальном сайте </w:t>
      </w:r>
      <w:r w:rsidRPr="00541C48">
        <w:rPr>
          <w:rFonts w:eastAsia="Times New Roman"/>
          <w:szCs w:val="28"/>
          <w:lang w:eastAsia="ru-RU"/>
        </w:rPr>
        <w:t>администрации</w:t>
      </w:r>
      <w:r w:rsidR="00177DD3">
        <w:rPr>
          <w:rFonts w:eastAsia="Times New Roman"/>
          <w:szCs w:val="28"/>
          <w:lang w:eastAsia="ru-RU"/>
        </w:rPr>
        <w:t xml:space="preserve"> Березовского городского округа</w:t>
      </w:r>
      <w:r w:rsidRPr="00541C48">
        <w:rPr>
          <w:szCs w:val="28"/>
          <w:lang w:eastAsia="ru-RU"/>
        </w:rPr>
        <w:t xml:space="preserve"> в сети </w:t>
      </w:r>
      <w:r w:rsidRPr="008A6A0E">
        <w:rPr>
          <w:szCs w:val="28"/>
          <w:lang w:eastAsia="ru-RU"/>
        </w:rPr>
        <w:t>Интернет</w:t>
      </w:r>
      <w:r w:rsidR="00177DD3">
        <w:rPr>
          <w:szCs w:val="28"/>
          <w:lang w:eastAsia="ru-RU"/>
        </w:rPr>
        <w:t>:</w:t>
      </w:r>
      <w:r w:rsidRPr="008A6A0E">
        <w:rPr>
          <w:szCs w:val="28"/>
          <w:lang w:eastAsia="ru-RU"/>
        </w:rPr>
        <w:t xml:space="preserve"> </w:t>
      </w:r>
      <w:hyperlink r:id="rId7" w:history="1">
        <w:r w:rsidRPr="008A6A0E">
          <w:rPr>
            <w:color w:val="000000"/>
            <w:szCs w:val="28"/>
            <w:lang w:eastAsia="ru-RU"/>
          </w:rPr>
          <w:t>http://www.березовский.рф</w:t>
        </w:r>
      </w:hyperlink>
      <w:r w:rsidRPr="00541C48">
        <w:rPr>
          <w:color w:val="000000"/>
          <w:szCs w:val="28"/>
          <w:lang w:eastAsia="ru-RU"/>
        </w:rPr>
        <w:t xml:space="preserve">., </w:t>
      </w:r>
      <w:r w:rsidRPr="00541C48">
        <w:rPr>
          <w:szCs w:val="28"/>
          <w:lang w:eastAsia="ru-RU"/>
        </w:rPr>
        <w:t>в Региональном реестре и на Едином портале. Размещение и актуализацию данного Перечня обеспечивает Отдел.</w:t>
      </w:r>
    </w:p>
    <w:p w:rsidR="00901CCB" w:rsidRPr="00541C48" w:rsidRDefault="00901CCB" w:rsidP="00E23185">
      <w:pPr>
        <w:widowControl w:val="0"/>
        <w:spacing w:line="240" w:lineRule="auto"/>
        <w:ind w:firstLine="709"/>
        <w:contextualSpacing/>
        <w:jc w:val="both"/>
        <w:rPr>
          <w:rFonts w:eastAsia="Times New Roman"/>
          <w:szCs w:val="28"/>
          <w:lang w:eastAsia="ru-RU"/>
        </w:rPr>
      </w:pPr>
      <w:r w:rsidRPr="00541C48">
        <w:rPr>
          <w:rFonts w:eastAsia="Times New Roman"/>
          <w:szCs w:val="28"/>
          <w:lang w:eastAsia="ru-RU"/>
        </w:rPr>
        <w:t>При предоставлении муниципальной услуги запрещается требовать от заявителя:</w:t>
      </w:r>
    </w:p>
    <w:p w:rsidR="00901CCB" w:rsidRPr="00541C48" w:rsidRDefault="00901CCB" w:rsidP="00E23185">
      <w:pPr>
        <w:widowControl w:val="0"/>
        <w:spacing w:line="240" w:lineRule="auto"/>
        <w:ind w:firstLine="709"/>
        <w:jc w:val="both"/>
        <w:rPr>
          <w:rFonts w:eastAsia="Times New Roman"/>
          <w:szCs w:val="28"/>
          <w:lang w:eastAsia="ru-RU"/>
        </w:rPr>
      </w:pPr>
      <w:r w:rsidRPr="00541C48">
        <w:rPr>
          <w:rFonts w:eastAsia="Times New Roman"/>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901CCB" w:rsidRPr="00541C48" w:rsidRDefault="00901CCB" w:rsidP="00E23185">
      <w:pPr>
        <w:widowControl w:val="0"/>
        <w:spacing w:line="240" w:lineRule="auto"/>
        <w:ind w:firstLine="709"/>
        <w:jc w:val="both"/>
        <w:rPr>
          <w:rFonts w:eastAsia="Times New Roman"/>
          <w:szCs w:val="28"/>
          <w:lang w:eastAsia="ru-RU"/>
        </w:rPr>
      </w:pPr>
      <w:proofErr w:type="gramStart"/>
      <w:r w:rsidRPr="00541C48">
        <w:rPr>
          <w:rFonts w:eastAsia="Times New Roman"/>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w:t>
      </w:r>
      <w:proofErr w:type="gramEnd"/>
      <w:r w:rsidRPr="00541C48">
        <w:rPr>
          <w:rFonts w:eastAsia="Times New Roman"/>
          <w:szCs w:val="28"/>
          <w:lang w:eastAsia="ru-RU"/>
        </w:rPr>
        <w:t>.6 ст.7 Федерального закона от 27.07.2010 №210-ФЗ «Об организации предоставления государственных и муниципальных услуг»;</w:t>
      </w:r>
    </w:p>
    <w:p w:rsidR="00901CCB" w:rsidRPr="00541C48" w:rsidRDefault="00901CCB" w:rsidP="00E23185">
      <w:pPr>
        <w:widowControl w:val="0"/>
        <w:autoSpaceDE w:val="0"/>
        <w:autoSpaceDN w:val="0"/>
        <w:adjustRightInd w:val="0"/>
        <w:spacing w:line="240" w:lineRule="auto"/>
        <w:ind w:firstLine="709"/>
        <w:jc w:val="both"/>
        <w:rPr>
          <w:color w:val="000000"/>
          <w:szCs w:val="28"/>
          <w:lang w:eastAsia="ru-RU"/>
        </w:rPr>
      </w:pPr>
      <w:r w:rsidRPr="00541C48">
        <w:rPr>
          <w:color w:val="000000"/>
          <w:szCs w:val="28"/>
          <w:lang w:eastAsia="ru-RU"/>
        </w:rPr>
        <w:t>предоставления документов, подтверждающих внесение заявителем платы за предоставление муниципальной услуги;</w:t>
      </w:r>
    </w:p>
    <w:p w:rsidR="00901CCB" w:rsidRPr="00541C48" w:rsidRDefault="00901CCB" w:rsidP="00E23185">
      <w:pPr>
        <w:widowControl w:val="0"/>
        <w:autoSpaceDE w:val="0"/>
        <w:autoSpaceDN w:val="0"/>
        <w:adjustRightInd w:val="0"/>
        <w:spacing w:line="240" w:lineRule="auto"/>
        <w:ind w:firstLine="709"/>
        <w:jc w:val="both"/>
        <w:rPr>
          <w:color w:val="000000"/>
          <w:szCs w:val="28"/>
          <w:lang w:eastAsia="ru-RU"/>
        </w:rPr>
      </w:pPr>
      <w:r w:rsidRPr="00541C48">
        <w:rPr>
          <w:color w:val="000000"/>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w:t>
      </w:r>
      <w:r w:rsidRPr="00541C48">
        <w:rPr>
          <w:rFonts w:eastAsia="Times New Roman"/>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2)</w:t>
      </w:r>
      <w:r w:rsidRPr="00541C48">
        <w:rPr>
          <w:rFonts w:eastAsia="Times New Roman"/>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3)</w:t>
      </w:r>
      <w:r w:rsidRPr="00541C48">
        <w:rPr>
          <w:rFonts w:eastAsia="Times New Roman"/>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4)</w:t>
      </w:r>
      <w:r w:rsidRPr="00541C48">
        <w:rPr>
          <w:rFonts w:eastAsia="Times New Roman"/>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w:t>
      </w:r>
      <w:r w:rsidR="00177DD3">
        <w:rPr>
          <w:rFonts w:eastAsia="Times New Roman"/>
          <w:szCs w:val="28"/>
          <w:lang w:eastAsia="ru-RU"/>
        </w:rPr>
        <w:t>,</w:t>
      </w:r>
      <w:r w:rsidRPr="00541C48">
        <w:rPr>
          <w:rFonts w:eastAsia="Times New Roman"/>
          <w:szCs w:val="28"/>
          <w:lang w:eastAsia="ru-RU"/>
        </w:rPr>
        <w:t xml:space="preserve">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901CCB" w:rsidRPr="00541C48" w:rsidRDefault="00901CCB" w:rsidP="00E23185">
      <w:pPr>
        <w:widowControl w:val="0"/>
        <w:spacing w:line="240" w:lineRule="auto"/>
        <w:ind w:firstLine="709"/>
        <w:jc w:val="both"/>
        <w:rPr>
          <w:rFonts w:eastAsia="Times New Roman"/>
          <w:szCs w:val="28"/>
          <w:lang w:eastAsia="ru-RU"/>
        </w:rPr>
      </w:pPr>
      <w:proofErr w:type="gramStart"/>
      <w:r w:rsidRPr="00541C48">
        <w:rPr>
          <w:rFonts w:eastAsia="Times New Roman"/>
          <w:szCs w:val="28"/>
          <w:lang w:eastAsia="ru-RU"/>
        </w:rPr>
        <w:t>Запрещается отказывать заявителю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w:t>
      </w:r>
      <w:proofErr w:type="gramEnd"/>
      <w:r w:rsidRPr="00541C48">
        <w:rPr>
          <w:rFonts w:eastAsia="Times New Roman"/>
          <w:szCs w:val="28"/>
          <w:lang w:eastAsia="ru-RU"/>
        </w:rPr>
        <w:t xml:space="preserve"> территории Свердловской области, в сети Интернет.</w:t>
      </w:r>
    </w:p>
    <w:p w:rsidR="00901CCB" w:rsidRPr="00541C48" w:rsidRDefault="00901CCB" w:rsidP="00E23185">
      <w:pPr>
        <w:widowControl w:val="0"/>
        <w:spacing w:line="240" w:lineRule="auto"/>
        <w:ind w:firstLine="709"/>
        <w:jc w:val="both"/>
        <w:rPr>
          <w:rFonts w:eastAsia="Times New Roman"/>
          <w:szCs w:val="28"/>
          <w:lang w:eastAsia="ru-RU"/>
        </w:rPr>
      </w:pPr>
      <w:proofErr w:type="gramStart"/>
      <w:r w:rsidRPr="00541C48">
        <w:rPr>
          <w:rFonts w:eastAsia="Times New Roman"/>
          <w:szCs w:val="28"/>
          <w:lang w:eastAsia="ru-RU"/>
        </w:rPr>
        <w:t>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roofErr w:type="gramEnd"/>
    </w:p>
    <w:p w:rsidR="00901CCB" w:rsidRPr="00541C48" w:rsidRDefault="00901CCB" w:rsidP="00E23185">
      <w:pPr>
        <w:pStyle w:val="ConsPlusTitle"/>
        <w:tabs>
          <w:tab w:val="left" w:pos="630"/>
        </w:tabs>
        <w:ind w:firstLine="709"/>
        <w:jc w:val="both"/>
        <w:outlineLvl w:val="0"/>
        <w:rPr>
          <w:b w:val="0"/>
        </w:rPr>
      </w:pPr>
      <w:r w:rsidRPr="00541C48">
        <w:rPr>
          <w:b w:val="0"/>
        </w:rPr>
        <w:t>2.3</w:t>
      </w:r>
      <w:r>
        <w:rPr>
          <w:b w:val="0"/>
        </w:rPr>
        <w:t>.</w:t>
      </w:r>
      <w:r w:rsidRPr="00541C48">
        <w:rPr>
          <w:b w:val="0"/>
        </w:rPr>
        <w:t xml:space="preserve">Конечным результатом оказания муниципальной услуги является регистрация трудового </w:t>
      </w:r>
      <w:proofErr w:type="gramStart"/>
      <w:r w:rsidRPr="00541C48">
        <w:rPr>
          <w:b w:val="0"/>
        </w:rPr>
        <w:t>договора</w:t>
      </w:r>
      <w:proofErr w:type="gramEnd"/>
      <w:r w:rsidRPr="00541C48">
        <w:rPr>
          <w:b w:val="0"/>
        </w:rPr>
        <w:t xml:space="preserve"> в том числе внесение записи в Единую книгу регистрации трудовых договоров администрации Березовского городского округа о регистрации  или расторжении трудового договора и проставление штампа на трудовом договоре, а также выдача, при необходимости, рекомендаций о внесении изменений и дополнений в трудовой договор, о чем заявителю сообщается письменно (</w:t>
      </w:r>
      <w:hyperlink r:id="rId8" w:history="1">
        <w:r w:rsidRPr="00541C48">
          <w:rPr>
            <w:b w:val="0"/>
          </w:rPr>
          <w:t>блок-схема</w:t>
        </w:r>
      </w:hyperlink>
      <w:r w:rsidRPr="00541C48">
        <w:rPr>
          <w:b w:val="0"/>
        </w:rPr>
        <w:t xml:space="preserve"> последовательности административных процедур оказания му</w:t>
      </w:r>
      <w:r>
        <w:rPr>
          <w:b w:val="0"/>
        </w:rPr>
        <w:t xml:space="preserve">ниципальной услуги </w:t>
      </w:r>
      <w:proofErr w:type="gramStart"/>
      <w:r>
        <w:rPr>
          <w:b w:val="0"/>
        </w:rPr>
        <w:t>приведена</w:t>
      </w:r>
      <w:proofErr w:type="gramEnd"/>
      <w:r>
        <w:rPr>
          <w:b w:val="0"/>
        </w:rPr>
        <w:t xml:space="preserve"> в п</w:t>
      </w:r>
      <w:r w:rsidRPr="00541C48">
        <w:rPr>
          <w:b w:val="0"/>
        </w:rPr>
        <w:t xml:space="preserve">риложении 1). </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2.4</w:t>
      </w:r>
      <w:r>
        <w:rPr>
          <w:szCs w:val="28"/>
        </w:rPr>
        <w:t>.</w:t>
      </w:r>
      <w:r w:rsidRPr="00541C48">
        <w:rPr>
          <w:szCs w:val="28"/>
        </w:rPr>
        <w:t xml:space="preserve">Срок предоставления муниципальной услуги </w:t>
      </w:r>
      <w:r w:rsidR="00177DD3">
        <w:rPr>
          <w:szCs w:val="28"/>
        </w:rPr>
        <w:t xml:space="preserve">– </w:t>
      </w:r>
      <w:r w:rsidRPr="00541C48">
        <w:rPr>
          <w:szCs w:val="28"/>
        </w:rPr>
        <w:t>не более 7 календарных дней со дня подачи документов в юридический отдел.</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2.5</w:t>
      </w:r>
      <w:r>
        <w:rPr>
          <w:szCs w:val="28"/>
        </w:rPr>
        <w:t>.</w:t>
      </w:r>
      <w:r w:rsidRPr="00541C48">
        <w:rPr>
          <w:szCs w:val="28"/>
        </w:rPr>
        <w:t xml:space="preserve">При обращении заявитель </w:t>
      </w:r>
      <w:proofErr w:type="gramStart"/>
      <w:r w:rsidRPr="00541C48">
        <w:rPr>
          <w:szCs w:val="28"/>
        </w:rPr>
        <w:t>предоставляет следующие документы</w:t>
      </w:r>
      <w:proofErr w:type="gramEnd"/>
      <w:r w:rsidRPr="00541C48">
        <w:rPr>
          <w:szCs w:val="28"/>
        </w:rPr>
        <w:t>:</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1)</w:t>
      </w:r>
      <w:r w:rsidRPr="00541C48">
        <w:rPr>
          <w:szCs w:val="28"/>
        </w:rPr>
        <w:t>заявление о регистрации трудового договора в произвольной форме с указанием фамилии, имени, отчества работодателя - физического лица, не являющегося индивидуальным предпринимателем, адрес (по месту регистрации), контактный телефон;</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2)</w:t>
      </w:r>
      <w:r w:rsidRPr="00541C48">
        <w:rPr>
          <w:szCs w:val="28"/>
        </w:rPr>
        <w:t>трудовой договор в трех экземплярах в печатном виде (2 подлинных экземпляра и 1 копия)</w:t>
      </w:r>
      <w:r>
        <w:rPr>
          <w:szCs w:val="28"/>
        </w:rPr>
        <w:t xml:space="preserve"> </w:t>
      </w:r>
      <w:r w:rsidR="00177DD3">
        <w:rPr>
          <w:szCs w:val="28"/>
        </w:rPr>
        <w:t xml:space="preserve">(приложение </w:t>
      </w:r>
      <w:r w:rsidRPr="00541C48">
        <w:rPr>
          <w:szCs w:val="28"/>
        </w:rPr>
        <w:t>2</w:t>
      </w:r>
      <w:r w:rsidR="00177DD3">
        <w:rPr>
          <w:szCs w:val="28"/>
        </w:rPr>
        <w:t>)</w:t>
      </w:r>
      <w:r w:rsidRPr="00541C48">
        <w:rPr>
          <w:szCs w:val="28"/>
        </w:rPr>
        <w:t>;</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3)</w:t>
      </w:r>
      <w:r w:rsidRPr="00541C48">
        <w:rPr>
          <w:szCs w:val="28"/>
        </w:rPr>
        <w:t>ксерокопия паспорта работодателя - физического лица, не являющегося индивидуальным предпринимателем (страницы со сведениями о дате и об органе, выдавшем паспорт, с фамилией, име</w:t>
      </w:r>
      <w:r w:rsidR="00177DD3">
        <w:rPr>
          <w:szCs w:val="28"/>
        </w:rPr>
        <w:t>нем, отчеством и датой рождения и</w:t>
      </w:r>
      <w:r w:rsidRPr="00541C48">
        <w:rPr>
          <w:szCs w:val="28"/>
        </w:rPr>
        <w:t xml:space="preserve"> со сведениями о месте жительства);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4)</w:t>
      </w:r>
      <w:r w:rsidRPr="00541C48">
        <w:rPr>
          <w:szCs w:val="28"/>
        </w:rPr>
        <w:t>ксерокопия паспорта работника (страницы со сведениями о дате и об органе, выдавшем паспорт, с фамилией, имен</w:t>
      </w:r>
      <w:r w:rsidR="00177DD3">
        <w:rPr>
          <w:szCs w:val="28"/>
        </w:rPr>
        <w:t xml:space="preserve">ем, отчеством и датой рождения и </w:t>
      </w:r>
      <w:r w:rsidRPr="00541C48">
        <w:rPr>
          <w:szCs w:val="28"/>
        </w:rPr>
        <w:t>со сведениями о месте жительства).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2.6</w:t>
      </w:r>
      <w:r>
        <w:rPr>
          <w:szCs w:val="28"/>
        </w:rPr>
        <w:t>.</w:t>
      </w:r>
      <w:r w:rsidRPr="00541C48">
        <w:rPr>
          <w:szCs w:val="28"/>
        </w:rPr>
        <w:t>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и подлежащих предоставлению заявителем, законодательством Российской Федерации не предусмотрен.</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2.7</w:t>
      </w:r>
      <w:r>
        <w:rPr>
          <w:szCs w:val="28"/>
        </w:rPr>
        <w:t>.</w:t>
      </w:r>
      <w:r w:rsidRPr="00541C48">
        <w:rPr>
          <w:szCs w:val="28"/>
        </w:rPr>
        <w:t>Основанием для отказа в приеме документов является: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1)</w:t>
      </w:r>
      <w:r w:rsidRPr="00541C48">
        <w:rPr>
          <w:szCs w:val="28"/>
        </w:rPr>
        <w:t>непредставление документов, указанных в</w:t>
      </w:r>
      <w:r w:rsidR="00177DD3">
        <w:rPr>
          <w:szCs w:val="28"/>
        </w:rPr>
        <w:t xml:space="preserve"> подпункте 2.5</w:t>
      </w:r>
      <w:r w:rsidRPr="00541C48">
        <w:rPr>
          <w:szCs w:val="28"/>
        </w:rPr>
        <w:t xml:space="preserve">  настоящего Административного регламента;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2)</w:t>
      </w:r>
      <w:r w:rsidRPr="00541C48">
        <w:rPr>
          <w:szCs w:val="28"/>
        </w:rPr>
        <w:t>трудовой договор имеет подчистки либо приписки, зачеркнутые слова или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2.8</w:t>
      </w:r>
      <w:r>
        <w:rPr>
          <w:szCs w:val="28"/>
        </w:rPr>
        <w:t>.</w:t>
      </w:r>
      <w:r w:rsidRPr="00541C48">
        <w:rPr>
          <w:szCs w:val="28"/>
        </w:rPr>
        <w:t>Основанием для отказа в предоставлении муниципальной услуги является: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1)</w:t>
      </w:r>
      <w:r w:rsidRPr="00541C48">
        <w:rPr>
          <w:szCs w:val="28"/>
        </w:rPr>
        <w:t>отсутствие регистрации по месту жительства в Березовском городском округе заявителя – работодателя;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2)</w:t>
      </w:r>
      <w:r w:rsidRPr="00541C48">
        <w:rPr>
          <w:szCs w:val="28"/>
        </w:rPr>
        <w:t>трудовой договор не соответствует требованиям, установленным Трудовым кодексом РФ.</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Перечень оснований для отказа в предоставлении муниципальной услуги является исчерпывающим.</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2.9</w:t>
      </w:r>
      <w:r>
        <w:rPr>
          <w:szCs w:val="28"/>
        </w:rPr>
        <w:t>.</w:t>
      </w:r>
      <w:r w:rsidRPr="00541C48">
        <w:rPr>
          <w:szCs w:val="28"/>
        </w:rPr>
        <w:t>Муниципальная услуга по регистрации заключения и расторжения  трудовых договоров между работниками и работодателями физическими лицами предоставляется заявителю бесплатно.</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2.10</w:t>
      </w:r>
      <w:r>
        <w:rPr>
          <w:szCs w:val="28"/>
        </w:rPr>
        <w:t>.</w:t>
      </w:r>
      <w:r w:rsidRPr="00541C48">
        <w:rPr>
          <w:szCs w:val="28"/>
        </w:rPr>
        <w:t>Время ожидания в очереди при подаче трудового договора для регистрации не должно превышать 15 минут.</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Время ожидания в очереди при получении зарегистрированного трудового договора не должно превышать 15 минут.</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 xml:space="preserve">Максимальное время приема документов </w:t>
      </w:r>
      <w:r w:rsidR="00177DD3">
        <w:rPr>
          <w:szCs w:val="28"/>
        </w:rPr>
        <w:t xml:space="preserve">– </w:t>
      </w:r>
      <w:r w:rsidRPr="00541C48">
        <w:rPr>
          <w:szCs w:val="28"/>
        </w:rPr>
        <w:t>10 минут.</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2.1</w:t>
      </w:r>
      <w:r w:rsidR="00177DD3">
        <w:rPr>
          <w:szCs w:val="28"/>
        </w:rPr>
        <w:t>1</w:t>
      </w:r>
      <w:r>
        <w:rPr>
          <w:szCs w:val="28"/>
        </w:rPr>
        <w:t>.</w:t>
      </w:r>
      <w:r w:rsidRPr="00541C48">
        <w:rPr>
          <w:szCs w:val="28"/>
        </w:rPr>
        <w:t xml:space="preserve">Трудовые договоры, представляемые для регистрации, должны быть оформлены в соответствии с требованиями Трудового </w:t>
      </w:r>
      <w:hyperlink r:id="rId9" w:history="1">
        <w:r w:rsidRPr="00541C48">
          <w:rPr>
            <w:szCs w:val="28"/>
          </w:rPr>
          <w:t>кодекса</w:t>
        </w:r>
      </w:hyperlink>
      <w:r w:rsidRPr="00541C48">
        <w:rPr>
          <w:szCs w:val="28"/>
        </w:rPr>
        <w:t>. Тексты должны быть напечатаны на листах формата А</w:t>
      </w:r>
      <w:proofErr w:type="gramStart"/>
      <w:r w:rsidRPr="00541C48">
        <w:rPr>
          <w:szCs w:val="28"/>
        </w:rPr>
        <w:t>4</w:t>
      </w:r>
      <w:proofErr w:type="gramEnd"/>
      <w:r w:rsidRPr="00541C48">
        <w:rPr>
          <w:szCs w:val="28"/>
        </w:rPr>
        <w:t>, иметь необходимые реквизиты (подписи сторон с расшифровкой, дата подписания), листы должны быть пронумерованы, прошиты и заверены подписью работодателя - физического лица, не являющегося индивидуальным предпринимателем. Не подлежат приему трудовые договоры, имеющие подчистки либо приписки, зачеркнутые слова или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2.1</w:t>
      </w:r>
      <w:r w:rsidR="00177DD3">
        <w:rPr>
          <w:szCs w:val="28"/>
        </w:rPr>
        <w:t>2</w:t>
      </w:r>
      <w:r>
        <w:rPr>
          <w:szCs w:val="28"/>
        </w:rPr>
        <w:t>.</w:t>
      </w:r>
      <w:r w:rsidRPr="00541C48">
        <w:rPr>
          <w:szCs w:val="28"/>
        </w:rPr>
        <w:t>За предоставление недостоверных или искаженных сведений работодатель - физическое лицо, не являющееся индивидуальным предпринимателем, несет ответственность в соответствии с действующим законодательством.</w:t>
      </w:r>
    </w:p>
    <w:p w:rsidR="00901CCB" w:rsidRPr="00541C48" w:rsidRDefault="00901CCB" w:rsidP="00E23185">
      <w:pPr>
        <w:widowControl w:val="0"/>
        <w:autoSpaceDE w:val="0"/>
        <w:autoSpaceDN w:val="0"/>
        <w:adjustRightInd w:val="0"/>
        <w:spacing w:line="240" w:lineRule="auto"/>
        <w:ind w:firstLine="709"/>
        <w:jc w:val="both"/>
        <w:outlineLvl w:val="2"/>
        <w:rPr>
          <w:rFonts w:eastAsia="Times New Roman"/>
          <w:szCs w:val="28"/>
          <w:lang w:eastAsia="ru-RU"/>
        </w:rPr>
      </w:pPr>
      <w:proofErr w:type="gramStart"/>
      <w:r w:rsidRPr="00541C48">
        <w:rPr>
          <w:szCs w:val="28"/>
        </w:rPr>
        <w:t>2.1</w:t>
      </w:r>
      <w:r w:rsidR="00177DD3">
        <w:rPr>
          <w:szCs w:val="28"/>
        </w:rPr>
        <w:t>3</w:t>
      </w:r>
      <w:r>
        <w:rPr>
          <w:rFonts w:eastAsia="Times New Roman"/>
          <w:szCs w:val="28"/>
          <w:lang w:eastAsia="ru-RU"/>
        </w:rPr>
        <w:t>.</w:t>
      </w:r>
      <w:r w:rsidRPr="00541C48">
        <w:rPr>
          <w:rFonts w:eastAsia="Times New Roman"/>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w:t>
      </w:r>
      <w:proofErr w:type="gramEnd"/>
      <w:r w:rsidRPr="00541C48">
        <w:rPr>
          <w:rFonts w:eastAsia="Times New Roman"/>
          <w:szCs w:val="28"/>
          <w:lang w:eastAsia="ru-RU"/>
        </w:rPr>
        <w:t xml:space="preserve"> муниципальной услуги, в том числе с использованием информационно-коммуникационных технологий.</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Показателями доступности и качества муниципальной услуги являются:</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w:t>
      </w:r>
      <w:r w:rsidRPr="00541C48">
        <w:rPr>
          <w:rFonts w:eastAsia="Times New Roman"/>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2)</w:t>
      </w:r>
      <w:r w:rsidRPr="00541C48">
        <w:rPr>
          <w:rFonts w:eastAsia="Times New Roman"/>
          <w:szCs w:val="28"/>
          <w:lang w:eastAsia="ru-RU"/>
        </w:rPr>
        <w:t>возможность обращения за предоставлением муниципальной услуги через МФЦ и в электронной форме;</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3)</w:t>
      </w:r>
      <w:r w:rsidRPr="00541C48">
        <w:rPr>
          <w:rFonts w:eastAsia="Times New Roman"/>
          <w:szCs w:val="28"/>
          <w:lang w:eastAsia="ru-RU"/>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4)</w:t>
      </w:r>
      <w:r w:rsidRPr="00541C48">
        <w:rPr>
          <w:rFonts w:eastAsia="Times New Roman"/>
          <w:szCs w:val="28"/>
          <w:lang w:eastAsia="ru-RU"/>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Pr>
          <w:rFonts w:eastAsia="Times New Roman"/>
          <w:szCs w:val="28"/>
          <w:lang w:eastAsia="ru-RU"/>
        </w:rPr>
        <w:t>5)</w:t>
      </w:r>
      <w:r w:rsidRPr="00541C48">
        <w:rPr>
          <w:rFonts w:eastAsia="Times New Roman"/>
          <w:szCs w:val="28"/>
          <w:lang w:eastAsia="ru-RU"/>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6)</w:t>
      </w:r>
      <w:r w:rsidRPr="00541C48">
        <w:rPr>
          <w:rFonts w:eastAsia="Times New Roman"/>
          <w:szCs w:val="28"/>
          <w:lang w:eastAsia="ru-RU"/>
        </w:rPr>
        <w:t>бесплатность получения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7)</w:t>
      </w:r>
      <w:r w:rsidRPr="00541C48">
        <w:rPr>
          <w:rFonts w:eastAsia="Times New Roman"/>
          <w:szCs w:val="28"/>
          <w:lang w:eastAsia="ru-RU"/>
        </w:rPr>
        <w:t>транспортная и пешеходная доступность;</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8)</w:t>
      </w:r>
      <w:r w:rsidRPr="00541C48">
        <w:rPr>
          <w:rFonts w:eastAsia="Times New Roman"/>
          <w:szCs w:val="28"/>
          <w:lang w:eastAsia="ru-RU"/>
        </w:rPr>
        <w:t>режим работы Отдела;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9)</w:t>
      </w:r>
      <w:r w:rsidRPr="00541C48">
        <w:rPr>
          <w:rFonts w:eastAsia="Times New Roman"/>
          <w:szCs w:val="28"/>
          <w:lang w:eastAsia="ru-RU"/>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10)</w:t>
      </w:r>
      <w:r w:rsidRPr="00541C48">
        <w:rPr>
          <w:rFonts w:eastAsia="Times New Roman"/>
          <w:szCs w:val="28"/>
          <w:lang w:eastAsia="ru-RU"/>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11)</w:t>
      </w:r>
      <w:r w:rsidRPr="00541C48">
        <w:rPr>
          <w:rFonts w:eastAsia="Times New Roman"/>
          <w:szCs w:val="28"/>
          <w:lang w:eastAsia="ru-RU"/>
        </w:rPr>
        <w:t>точность обработки данных, правильность оформления документов;</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12)</w:t>
      </w:r>
      <w:r w:rsidRPr="00541C48">
        <w:rPr>
          <w:rFonts w:eastAsia="Times New Roman"/>
          <w:szCs w:val="28"/>
          <w:lang w:eastAsia="ru-RU"/>
        </w:rPr>
        <w:t>компетентность специалистов, осуществляющих предоставление муниципальной услуги (профессиональная грамотность);</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13)</w:t>
      </w:r>
      <w:r w:rsidRPr="00541C48">
        <w:rPr>
          <w:rFonts w:eastAsia="Times New Roman"/>
          <w:szCs w:val="28"/>
          <w:lang w:eastAsia="ru-RU"/>
        </w:rPr>
        <w:t>количество обоснованных жалоб.</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При обращении заявителя за предоставлением муниципальной услуги в МФЦ сотрудник МФЦ осуществляет дейст</w:t>
      </w:r>
      <w:r w:rsidR="00177DD3">
        <w:rPr>
          <w:rFonts w:eastAsia="Times New Roman"/>
          <w:szCs w:val="28"/>
          <w:lang w:eastAsia="ru-RU"/>
        </w:rPr>
        <w:t>вия, предусмотренные настоящим Административным р</w:t>
      </w:r>
      <w:r w:rsidRPr="00541C48">
        <w:rPr>
          <w:rFonts w:eastAsia="Times New Roman"/>
          <w:szCs w:val="28"/>
          <w:lang w:eastAsia="ru-RU"/>
        </w:rPr>
        <w:t>егламентом.</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МФЦ обеспечивает передачу принятых от заявителя обращений и документов, необходимых для предоставления муниципальной услуги, в администрацию Березовского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901CCB" w:rsidRPr="00541C48" w:rsidRDefault="00901CCB" w:rsidP="00E23185">
      <w:pPr>
        <w:widowControl w:val="0"/>
        <w:autoSpaceDE w:val="0"/>
        <w:autoSpaceDN w:val="0"/>
        <w:adjustRightInd w:val="0"/>
        <w:spacing w:line="240" w:lineRule="auto"/>
        <w:ind w:firstLine="709"/>
        <w:jc w:val="both"/>
        <w:rPr>
          <w:szCs w:val="28"/>
        </w:rPr>
      </w:pPr>
      <w:r w:rsidRPr="00541C48">
        <w:rPr>
          <w:szCs w:val="28"/>
        </w:rPr>
        <w:t>Информация о муниципальной услуге, порядке и сроках ее предоставления содержится в соответствующих разделах Единого портала (http://gosuslugi.ru) и на официальном сайте государственного бюджетного у</w:t>
      </w:r>
      <w:r>
        <w:rPr>
          <w:szCs w:val="28"/>
        </w:rPr>
        <w:t>чреждения Свердловской области «</w:t>
      </w:r>
      <w:r w:rsidRPr="00541C48">
        <w:rPr>
          <w:szCs w:val="28"/>
        </w:rPr>
        <w:t>Многофункциональный центр предоставления государственных и муниципальных ус</w:t>
      </w:r>
      <w:r>
        <w:rPr>
          <w:szCs w:val="28"/>
        </w:rPr>
        <w:t xml:space="preserve">луг» в сети Интернет: </w:t>
      </w:r>
      <w:r w:rsidRPr="00541C48">
        <w:rPr>
          <w:szCs w:val="28"/>
        </w:rPr>
        <w:t>http://www.mfc66.ru.</w:t>
      </w:r>
    </w:p>
    <w:p w:rsidR="00901CCB" w:rsidRPr="00541C48" w:rsidRDefault="00901CCB" w:rsidP="00E23185">
      <w:pPr>
        <w:widowControl w:val="0"/>
        <w:autoSpaceDE w:val="0"/>
        <w:autoSpaceDN w:val="0"/>
        <w:adjustRightInd w:val="0"/>
        <w:spacing w:line="240" w:lineRule="auto"/>
        <w:jc w:val="both"/>
        <w:rPr>
          <w:rFonts w:eastAsia="Times New Roman"/>
          <w:szCs w:val="28"/>
          <w:lang w:eastAsia="ru-RU"/>
        </w:rPr>
      </w:pPr>
    </w:p>
    <w:p w:rsidR="00901CCB" w:rsidRPr="00541C48" w:rsidRDefault="00901CCB" w:rsidP="00E23185">
      <w:pPr>
        <w:widowControl w:val="0"/>
        <w:autoSpaceDE w:val="0"/>
        <w:autoSpaceDN w:val="0"/>
        <w:adjustRightInd w:val="0"/>
        <w:spacing w:line="240" w:lineRule="auto"/>
        <w:jc w:val="center"/>
        <w:outlineLvl w:val="1"/>
        <w:rPr>
          <w:szCs w:val="28"/>
        </w:rPr>
      </w:pPr>
      <w:r>
        <w:rPr>
          <w:szCs w:val="28"/>
        </w:rPr>
        <w:t>3.</w:t>
      </w:r>
      <w:r w:rsidRPr="00541C48">
        <w:rPr>
          <w:szCs w:val="28"/>
        </w:rPr>
        <w:t>Состав, последовательность и сроки предоставления административных процедур (действий), требования к порядку их выполнения</w:t>
      </w:r>
    </w:p>
    <w:p w:rsidR="00901CCB" w:rsidRPr="00541C48" w:rsidRDefault="00901CCB" w:rsidP="00E23185">
      <w:pPr>
        <w:widowControl w:val="0"/>
        <w:autoSpaceDE w:val="0"/>
        <w:autoSpaceDN w:val="0"/>
        <w:adjustRightInd w:val="0"/>
        <w:spacing w:line="240" w:lineRule="auto"/>
        <w:jc w:val="center"/>
        <w:outlineLvl w:val="1"/>
        <w:rPr>
          <w:szCs w:val="28"/>
        </w:rPr>
      </w:pP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3.1.</w:t>
      </w:r>
      <w:r w:rsidRPr="00541C48">
        <w:rPr>
          <w:szCs w:val="28"/>
        </w:rPr>
        <w:t>Предоставление муниципальной у</w:t>
      </w:r>
      <w:r>
        <w:rPr>
          <w:szCs w:val="28"/>
        </w:rPr>
        <w:t xml:space="preserve">слуги включает в себя следующие </w:t>
      </w:r>
      <w:r w:rsidRPr="00541C48">
        <w:rPr>
          <w:szCs w:val="28"/>
        </w:rPr>
        <w:t>административные процедуры (действия):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 xml:space="preserve">прием заявления о предоставлении муниципальной услуги </w:t>
      </w:r>
      <w:r>
        <w:rPr>
          <w:szCs w:val="28"/>
        </w:rPr>
        <w:t>и документов, указанных в п.</w:t>
      </w:r>
      <w:r w:rsidRPr="00541C48">
        <w:rPr>
          <w:szCs w:val="28"/>
        </w:rPr>
        <w:t>2.5 настоящего Административного регламента;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проведение экспертизы представленных документов;</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принятие решения о регистрации (расторжения) трудового договора либо об отказе  в его регистрации;</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регистрация трудового договора, либо регистрация расторжения трудового договора;</w:t>
      </w:r>
    </w:p>
    <w:p w:rsidR="00E23185" w:rsidRDefault="00901CCB" w:rsidP="00E23185">
      <w:pPr>
        <w:widowControl w:val="0"/>
        <w:autoSpaceDE w:val="0"/>
        <w:autoSpaceDN w:val="0"/>
        <w:adjustRightInd w:val="0"/>
        <w:spacing w:line="240" w:lineRule="auto"/>
        <w:ind w:firstLine="709"/>
        <w:jc w:val="both"/>
        <w:outlineLvl w:val="1"/>
        <w:rPr>
          <w:szCs w:val="28"/>
        </w:rPr>
      </w:pPr>
      <w:r w:rsidRPr="00541C48">
        <w:rPr>
          <w:szCs w:val="28"/>
        </w:rPr>
        <w:t>выдача копий трудового договора.</w:t>
      </w:r>
    </w:p>
    <w:p w:rsidR="00901CCB" w:rsidRPr="00E23185" w:rsidRDefault="00E23185" w:rsidP="00E23185">
      <w:pPr>
        <w:widowControl w:val="0"/>
        <w:autoSpaceDE w:val="0"/>
        <w:autoSpaceDN w:val="0"/>
        <w:adjustRightInd w:val="0"/>
        <w:spacing w:line="240" w:lineRule="auto"/>
        <w:ind w:firstLine="709"/>
        <w:jc w:val="both"/>
        <w:outlineLvl w:val="1"/>
        <w:rPr>
          <w:szCs w:val="28"/>
        </w:rPr>
      </w:pPr>
      <w:r>
        <w:rPr>
          <w:szCs w:val="28"/>
        </w:rPr>
        <w:t>3.2.</w:t>
      </w:r>
      <w:r w:rsidR="00901CCB" w:rsidRPr="00E23185">
        <w:rPr>
          <w:szCs w:val="28"/>
        </w:rPr>
        <w:t>Прием заявления о предоставлении муниципальной услуги</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Основанием для начала муниципальной услуги является получение заявления и пакета документов специалистом юридического отдела. Заявление и документы могут быть представлены лично заявителем, либо направлены им по почте.</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Pr>
          <w:szCs w:val="28"/>
        </w:rPr>
        <w:t>3.3.</w:t>
      </w:r>
      <w:r w:rsidRPr="00541C48">
        <w:rPr>
          <w:szCs w:val="28"/>
        </w:rPr>
        <w:t>Регистрация трудового договора осуществляется юридическим отделом в течение 7 календарных дней со дня поступления документов на регистрацию.</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3.4</w:t>
      </w:r>
      <w:r>
        <w:rPr>
          <w:szCs w:val="28"/>
        </w:rPr>
        <w:t>.</w:t>
      </w:r>
      <w:r w:rsidRPr="00541C48">
        <w:rPr>
          <w:szCs w:val="28"/>
        </w:rPr>
        <w:t xml:space="preserve">При ненадлежащем оформлении трудового договора, установленном </w:t>
      </w:r>
      <w:hyperlink r:id="rId10" w:history="1">
        <w:r w:rsidRPr="00541C48">
          <w:rPr>
            <w:szCs w:val="28"/>
          </w:rPr>
          <w:t>подпунктом 2.12</w:t>
        </w:r>
      </w:hyperlink>
      <w:r w:rsidRPr="00541C48">
        <w:rPr>
          <w:szCs w:val="28"/>
        </w:rPr>
        <w:t xml:space="preserve"> настоящего Административного регламента, специалист юридического отдела уведомляет об этом заявителя, в письменном виде (предлагается принять меры по приведению представленных документов в соответствие с требованиями, указываются, какие конкретно действия, в какой последовательности должен совершить заявитель).</w:t>
      </w:r>
    </w:p>
    <w:p w:rsidR="00E23185" w:rsidRDefault="00901CCB" w:rsidP="00E23185">
      <w:pPr>
        <w:widowControl w:val="0"/>
        <w:autoSpaceDE w:val="0"/>
        <w:autoSpaceDN w:val="0"/>
        <w:adjustRightInd w:val="0"/>
        <w:spacing w:line="240" w:lineRule="auto"/>
        <w:ind w:firstLine="709"/>
        <w:jc w:val="both"/>
        <w:outlineLvl w:val="1"/>
        <w:rPr>
          <w:szCs w:val="28"/>
        </w:rPr>
      </w:pPr>
      <w:r w:rsidRPr="00541C48">
        <w:rPr>
          <w:szCs w:val="28"/>
        </w:rPr>
        <w:t>Обращение с рекомендациями подписывается заведующим юридическим отделом и направляется не позднее 7 дней с момента получения документов на регистрацию трудового договора заявителю</w:t>
      </w:r>
      <w:r w:rsidR="00E23185">
        <w:rPr>
          <w:szCs w:val="28"/>
        </w:rPr>
        <w:t>.</w:t>
      </w:r>
    </w:p>
    <w:p w:rsidR="00901CCB" w:rsidRPr="00E23185" w:rsidRDefault="00E23185" w:rsidP="00E23185">
      <w:pPr>
        <w:widowControl w:val="0"/>
        <w:autoSpaceDE w:val="0"/>
        <w:autoSpaceDN w:val="0"/>
        <w:adjustRightInd w:val="0"/>
        <w:spacing w:line="240" w:lineRule="auto"/>
        <w:ind w:firstLine="709"/>
        <w:jc w:val="both"/>
        <w:outlineLvl w:val="1"/>
        <w:rPr>
          <w:szCs w:val="28"/>
        </w:rPr>
      </w:pPr>
      <w:r w:rsidRPr="00E23185">
        <w:rPr>
          <w:szCs w:val="28"/>
        </w:rPr>
        <w:t>3.5.</w:t>
      </w:r>
      <w:r w:rsidR="00901CCB" w:rsidRPr="00E23185">
        <w:rPr>
          <w:szCs w:val="28"/>
        </w:rPr>
        <w:t>Проведение экспертизы представленных документов</w:t>
      </w:r>
    </w:p>
    <w:p w:rsidR="00E23185" w:rsidRDefault="00901CCB" w:rsidP="00E23185">
      <w:pPr>
        <w:widowControl w:val="0"/>
        <w:autoSpaceDE w:val="0"/>
        <w:autoSpaceDN w:val="0"/>
        <w:adjustRightInd w:val="0"/>
        <w:spacing w:line="240" w:lineRule="auto"/>
        <w:ind w:firstLine="709"/>
        <w:jc w:val="both"/>
        <w:outlineLvl w:val="1"/>
        <w:rPr>
          <w:szCs w:val="28"/>
        </w:rPr>
      </w:pPr>
      <w:r w:rsidRPr="00541C48">
        <w:rPr>
          <w:szCs w:val="28"/>
        </w:rPr>
        <w:t xml:space="preserve">Специалист юридического отдела проводит анализ поступивших документов на соответствие требованиям Трудового кодекса Российской Федерации  и настоящего </w:t>
      </w:r>
      <w:r w:rsidR="00E23185">
        <w:rPr>
          <w:szCs w:val="28"/>
        </w:rPr>
        <w:t xml:space="preserve">Административного </w:t>
      </w:r>
      <w:r w:rsidRPr="00541C48">
        <w:rPr>
          <w:szCs w:val="28"/>
        </w:rPr>
        <w:t>регламента;</w:t>
      </w:r>
    </w:p>
    <w:p w:rsidR="00901CCB" w:rsidRPr="00E23185" w:rsidRDefault="00E23185" w:rsidP="00E23185">
      <w:pPr>
        <w:widowControl w:val="0"/>
        <w:autoSpaceDE w:val="0"/>
        <w:autoSpaceDN w:val="0"/>
        <w:adjustRightInd w:val="0"/>
        <w:spacing w:line="240" w:lineRule="auto"/>
        <w:ind w:firstLine="709"/>
        <w:jc w:val="both"/>
        <w:outlineLvl w:val="1"/>
        <w:rPr>
          <w:szCs w:val="28"/>
        </w:rPr>
      </w:pPr>
      <w:r>
        <w:rPr>
          <w:szCs w:val="28"/>
        </w:rPr>
        <w:t>3.6.</w:t>
      </w:r>
      <w:r w:rsidR="00901CCB" w:rsidRPr="00E23185">
        <w:rPr>
          <w:szCs w:val="28"/>
        </w:rPr>
        <w:t>Принятие решения о регистрации (расторжения) трудового договора либо об отказе  в его регистрации</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В случае несоответствия трудового договора требованиям нормативных правовых актов Российской Федерации специалист юридического отдела  в письменном виде готовит письмо заявителю о внесении изменений и дополнений в трудовой договор.</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Письмо с рекомендациями подписывается заведующим юридическим отделом и направляется не позднее 7 дней с момента получения документов на регистрацию трудового договора заявителю.</w:t>
      </w:r>
    </w:p>
    <w:p w:rsidR="00E23185" w:rsidRDefault="00901CCB" w:rsidP="00E23185">
      <w:pPr>
        <w:widowControl w:val="0"/>
        <w:autoSpaceDE w:val="0"/>
        <w:autoSpaceDN w:val="0"/>
        <w:adjustRightInd w:val="0"/>
        <w:spacing w:line="240" w:lineRule="auto"/>
        <w:ind w:firstLine="709"/>
        <w:jc w:val="both"/>
        <w:outlineLvl w:val="1"/>
        <w:rPr>
          <w:szCs w:val="28"/>
        </w:rPr>
      </w:pPr>
      <w:r>
        <w:rPr>
          <w:szCs w:val="28"/>
        </w:rPr>
        <w:t>3.7.</w:t>
      </w:r>
      <w:r w:rsidRPr="00541C48">
        <w:rPr>
          <w:szCs w:val="28"/>
        </w:rPr>
        <w:t>В случае соответствия трудового договора указанным требованиям специалист юридического отдела проводит</w:t>
      </w:r>
      <w:r w:rsidR="00E23185">
        <w:rPr>
          <w:szCs w:val="28"/>
        </w:rPr>
        <w:t xml:space="preserve"> регистрацию трудового договора.</w:t>
      </w:r>
    </w:p>
    <w:p w:rsidR="00901CCB" w:rsidRPr="00E23185" w:rsidRDefault="00E23185" w:rsidP="00E23185">
      <w:pPr>
        <w:widowControl w:val="0"/>
        <w:autoSpaceDE w:val="0"/>
        <w:autoSpaceDN w:val="0"/>
        <w:adjustRightInd w:val="0"/>
        <w:spacing w:line="240" w:lineRule="auto"/>
        <w:ind w:firstLine="709"/>
        <w:jc w:val="both"/>
        <w:outlineLvl w:val="1"/>
        <w:rPr>
          <w:szCs w:val="28"/>
        </w:rPr>
      </w:pPr>
      <w:r>
        <w:rPr>
          <w:szCs w:val="28"/>
        </w:rPr>
        <w:t>3.8.</w:t>
      </w:r>
      <w:r w:rsidR="00901CCB" w:rsidRPr="00E23185">
        <w:rPr>
          <w:szCs w:val="28"/>
        </w:rPr>
        <w:t>Регистрация трудового договора, либо регистрация расторжения трудового договора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 xml:space="preserve">Специалист юридического отдела производит регистрацию трудового договора путем внесения соответствующей записи в Единую книгу регистрации трудовых договоров </w:t>
      </w:r>
      <w:hyperlink r:id="rId11" w:history="1">
        <w:r>
          <w:rPr>
            <w:szCs w:val="28"/>
          </w:rPr>
          <w:t>(п</w:t>
        </w:r>
        <w:r w:rsidRPr="00541C48">
          <w:rPr>
            <w:szCs w:val="28"/>
          </w:rPr>
          <w:t>риложение 1)</w:t>
        </w:r>
      </w:hyperlink>
      <w:r w:rsidRPr="00541C48">
        <w:rPr>
          <w:szCs w:val="28"/>
        </w:rPr>
        <w:t xml:space="preserve"> и проставления штампа о регистрации на первой странице трудового договора.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Каждому зарегистрированному трудовому договору присваивается регистрационный номер - порядковый номер из Единой книги регистрации трудовых договоров.</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3.9</w:t>
      </w:r>
      <w:r>
        <w:rPr>
          <w:szCs w:val="28"/>
        </w:rPr>
        <w:t>.</w:t>
      </w:r>
      <w:r w:rsidRPr="00541C48">
        <w:rPr>
          <w:szCs w:val="28"/>
        </w:rPr>
        <w:t>На всех трех экземплярах трудового договора ста</w:t>
      </w:r>
      <w:r>
        <w:rPr>
          <w:szCs w:val="28"/>
        </w:rPr>
        <w:t>вится отметка «</w:t>
      </w:r>
      <w:r w:rsidRPr="00541C48">
        <w:rPr>
          <w:szCs w:val="28"/>
        </w:rPr>
        <w:t>ЗАРЕГИСТРИРОВАНО</w:t>
      </w:r>
      <w:r>
        <w:rPr>
          <w:szCs w:val="28"/>
        </w:rPr>
        <w:t>»</w:t>
      </w:r>
      <w:r w:rsidRPr="00541C48">
        <w:rPr>
          <w:szCs w:val="28"/>
        </w:rPr>
        <w:t>, регистрационный номер, дата регистрации, подпись должностного лица, осуществившего регистрацию, которая заверяется печатью администрации Березовского городского округа.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3.10</w:t>
      </w:r>
      <w:r>
        <w:rPr>
          <w:szCs w:val="28"/>
        </w:rPr>
        <w:t>.</w:t>
      </w:r>
      <w:r w:rsidRPr="00541C48">
        <w:rPr>
          <w:szCs w:val="28"/>
        </w:rPr>
        <w:t>Два подлинных экземпляра трудового договора с отметкой о регистрации возвращаются заявителю, третий с аналогичной отметкой остается в юридическом отделе. В Единой книге регистрации делается отметка о получении заявителем зарегистрированного трудового договора (подпись заявителя). В случае если заявитель  не может явиться в юридический отдел для получения зарегистрированного трудового договора, он по его заявлению высылается заявителю почтовым отправлением с объявленной ценностью при пересылке и описью вложения.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3.11</w:t>
      </w:r>
      <w:r>
        <w:rPr>
          <w:szCs w:val="28"/>
        </w:rPr>
        <w:t>.</w:t>
      </w:r>
      <w:r w:rsidRPr="00541C48">
        <w:rPr>
          <w:szCs w:val="28"/>
        </w:rPr>
        <w:t>Один экземпляр зарегистрированного трудового договора работодатель вручает под роспись работнику.</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3.12</w:t>
      </w:r>
      <w:r>
        <w:rPr>
          <w:szCs w:val="28"/>
        </w:rPr>
        <w:t>.</w:t>
      </w:r>
      <w:r w:rsidRPr="00541C48">
        <w:rPr>
          <w:szCs w:val="28"/>
        </w:rPr>
        <w:t xml:space="preserve">Единая книга регистрации трудовых договоров ведется на бумажном носителе. </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3.13</w:t>
      </w:r>
      <w:r>
        <w:rPr>
          <w:szCs w:val="28"/>
        </w:rPr>
        <w:t>.</w:t>
      </w:r>
      <w:r w:rsidRPr="00541C48">
        <w:rPr>
          <w:szCs w:val="28"/>
        </w:rPr>
        <w:t>Единая книга регистрации трудовых договоров и один экземпляр трудового договора хранятся 75 лет в архиве администрации Березовского городского округа как документы долговременного хранения.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3.14</w:t>
      </w:r>
      <w:r>
        <w:rPr>
          <w:szCs w:val="28"/>
        </w:rPr>
        <w:t>.</w:t>
      </w:r>
      <w:r w:rsidRPr="00541C48">
        <w:rPr>
          <w:szCs w:val="28"/>
        </w:rPr>
        <w:t>Юридический отдел ведет архив зарегистрированных трудовых договоров, за сохранность и достоверность которого должностное лицо юридического отдела, исполняющее обязанности по регистрации трудовых договоров, и заведующий юридическим отделом несут ответственность в соответствии с действующим законодательством.</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3.15</w:t>
      </w:r>
      <w:r>
        <w:rPr>
          <w:szCs w:val="28"/>
        </w:rPr>
        <w:t>.</w:t>
      </w:r>
      <w:r w:rsidRPr="00541C48">
        <w:rPr>
          <w:szCs w:val="28"/>
        </w:rPr>
        <w:t>Порядок регистрации изменений в трудовом договоре аналогичен порядку регистрации заключенного трудового договора. Для регистрации изменений в трудовом договоре в администрацию Березовского городского округа представляется дополнительное соглашение о внесении изменений в трудовой договор в трех экземплярах, подписанных работником и работодателем (2 подлинных экземпляра и 1 копия).</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При внесении изменений в паспортные данные представляется паспорт. На дополнительн</w:t>
      </w:r>
      <w:r>
        <w:rPr>
          <w:szCs w:val="28"/>
        </w:rPr>
        <w:t>ом соглашении ставится отметка «</w:t>
      </w:r>
      <w:r w:rsidRPr="00541C48">
        <w:rPr>
          <w:szCs w:val="28"/>
        </w:rPr>
        <w:t>Зарегистрировано</w:t>
      </w:r>
      <w:r>
        <w:rPr>
          <w:szCs w:val="28"/>
        </w:rPr>
        <w:t>»</w:t>
      </w:r>
      <w:r w:rsidRPr="00541C48">
        <w:rPr>
          <w:szCs w:val="28"/>
        </w:rPr>
        <w:t>, регистрационный номер, дата регистрации, подпись должностного лица, осуществившего регистрацию, которая заверяется печатью администрации Березовского городского округа.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При регистрации изменений в трудовой договор к регистрационному ном</w:t>
      </w:r>
      <w:r>
        <w:rPr>
          <w:szCs w:val="28"/>
        </w:rPr>
        <w:t>еру через дефис ставится цифра «1»</w:t>
      </w:r>
      <w:r w:rsidRPr="00541C48">
        <w:rPr>
          <w:szCs w:val="28"/>
        </w:rPr>
        <w:t>. При последующих регистрациях изм</w:t>
      </w:r>
      <w:r>
        <w:rPr>
          <w:szCs w:val="28"/>
        </w:rPr>
        <w:t>енений договора ставится цифра «2», «3»</w:t>
      </w:r>
      <w:r w:rsidRPr="00541C48">
        <w:rPr>
          <w:szCs w:val="28"/>
        </w:rPr>
        <w:t xml:space="preserve"> и так далее.</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3.16</w:t>
      </w:r>
      <w:r>
        <w:rPr>
          <w:szCs w:val="28"/>
        </w:rPr>
        <w:t>.</w:t>
      </w:r>
      <w:r w:rsidRPr="00541C48">
        <w:rPr>
          <w:szCs w:val="28"/>
        </w:rPr>
        <w:t>Регистрация расторжения трудового договора производится в порядке, предусмотренном для регистрации трудовых договоров.</w:t>
      </w:r>
    </w:p>
    <w:p w:rsidR="00E23185" w:rsidRDefault="00901CCB" w:rsidP="00E23185">
      <w:pPr>
        <w:widowControl w:val="0"/>
        <w:autoSpaceDE w:val="0"/>
        <w:autoSpaceDN w:val="0"/>
        <w:adjustRightInd w:val="0"/>
        <w:spacing w:line="240" w:lineRule="auto"/>
        <w:ind w:firstLine="709"/>
        <w:jc w:val="both"/>
        <w:outlineLvl w:val="1"/>
        <w:rPr>
          <w:szCs w:val="28"/>
        </w:rPr>
      </w:pPr>
      <w:proofErr w:type="gramStart"/>
      <w:r w:rsidRPr="00541C48">
        <w:rPr>
          <w:szCs w:val="28"/>
        </w:rPr>
        <w:t>3.17</w:t>
      </w:r>
      <w:r>
        <w:rPr>
          <w:szCs w:val="28"/>
        </w:rPr>
        <w:t>.</w:t>
      </w:r>
      <w:r w:rsidRPr="00541C48">
        <w:rPr>
          <w:szCs w:val="28"/>
        </w:rPr>
        <w:t>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работник имеет право в течение одного месяца обратиться в администрацию Березовского городского округа для регистрации факта прекращения этого трудового договора.</w:t>
      </w:r>
      <w:proofErr w:type="gramEnd"/>
    </w:p>
    <w:p w:rsidR="00E23185" w:rsidRDefault="00E23185" w:rsidP="00E23185">
      <w:pPr>
        <w:widowControl w:val="0"/>
        <w:autoSpaceDE w:val="0"/>
        <w:autoSpaceDN w:val="0"/>
        <w:adjustRightInd w:val="0"/>
        <w:spacing w:line="240" w:lineRule="auto"/>
        <w:ind w:firstLine="709"/>
        <w:jc w:val="both"/>
        <w:outlineLvl w:val="1"/>
        <w:rPr>
          <w:szCs w:val="28"/>
        </w:rPr>
      </w:pPr>
      <w:r>
        <w:rPr>
          <w:szCs w:val="28"/>
        </w:rPr>
        <w:t>3.18.</w:t>
      </w:r>
      <w:r w:rsidR="00901CCB" w:rsidRPr="00A42818">
        <w:rPr>
          <w:szCs w:val="28"/>
        </w:rPr>
        <w:t>Выдача копий трудового договора</w:t>
      </w:r>
    </w:p>
    <w:p w:rsidR="00901CCB" w:rsidRPr="00541C48" w:rsidRDefault="00901CCB" w:rsidP="00E23185">
      <w:pPr>
        <w:widowControl w:val="0"/>
        <w:autoSpaceDE w:val="0"/>
        <w:autoSpaceDN w:val="0"/>
        <w:adjustRightInd w:val="0"/>
        <w:spacing w:line="240" w:lineRule="auto"/>
        <w:ind w:firstLine="709"/>
        <w:jc w:val="both"/>
        <w:outlineLvl w:val="1"/>
        <w:rPr>
          <w:szCs w:val="28"/>
        </w:rPr>
      </w:pPr>
      <w:r w:rsidRPr="00541C48">
        <w:rPr>
          <w:szCs w:val="28"/>
        </w:rPr>
        <w:t>В случае утраты трудового договора работнику по письменному заявлению, не позднее 5 дней со дня подачи заявления, юридическим отделом выдается копия трудового договора с соответствующей отметкой о выдаче копии в Единой книге регистрации трудовых договоров.</w:t>
      </w:r>
    </w:p>
    <w:p w:rsidR="00901CCB" w:rsidRDefault="00901CCB" w:rsidP="00E23185">
      <w:pPr>
        <w:widowControl w:val="0"/>
        <w:spacing w:line="240" w:lineRule="auto"/>
        <w:jc w:val="center"/>
        <w:rPr>
          <w:rFonts w:eastAsia="Times New Roman"/>
          <w:b/>
          <w:szCs w:val="28"/>
          <w:lang w:eastAsia="ru-RU"/>
        </w:rPr>
      </w:pPr>
    </w:p>
    <w:p w:rsidR="00901CCB" w:rsidRDefault="00901CCB" w:rsidP="00E23185">
      <w:pPr>
        <w:widowControl w:val="0"/>
        <w:spacing w:line="240" w:lineRule="auto"/>
        <w:ind w:firstLine="0"/>
        <w:jc w:val="center"/>
        <w:rPr>
          <w:rFonts w:eastAsia="Times New Roman"/>
          <w:szCs w:val="28"/>
          <w:lang w:eastAsia="ru-RU"/>
        </w:rPr>
      </w:pPr>
      <w:r w:rsidRPr="00A42818">
        <w:rPr>
          <w:rFonts w:eastAsia="Times New Roman"/>
          <w:szCs w:val="28"/>
          <w:lang w:eastAsia="ru-RU"/>
        </w:rPr>
        <w:t xml:space="preserve">4.Порядок и форма </w:t>
      </w:r>
      <w:proofErr w:type="gramStart"/>
      <w:r w:rsidRPr="00A42818">
        <w:rPr>
          <w:rFonts w:eastAsia="Times New Roman"/>
          <w:szCs w:val="28"/>
          <w:lang w:eastAsia="ru-RU"/>
        </w:rPr>
        <w:t>контроля за</w:t>
      </w:r>
      <w:proofErr w:type="gramEnd"/>
      <w:r w:rsidRPr="00A42818">
        <w:rPr>
          <w:rFonts w:eastAsia="Times New Roman"/>
          <w:szCs w:val="28"/>
          <w:lang w:eastAsia="ru-RU"/>
        </w:rPr>
        <w:t xml:space="preserve"> исполнением </w:t>
      </w:r>
    </w:p>
    <w:p w:rsidR="00901CCB" w:rsidRPr="00A42818" w:rsidRDefault="00901CCB" w:rsidP="00E23185">
      <w:pPr>
        <w:widowControl w:val="0"/>
        <w:spacing w:line="240" w:lineRule="auto"/>
        <w:ind w:firstLine="0"/>
        <w:jc w:val="center"/>
        <w:rPr>
          <w:rFonts w:eastAsia="Times New Roman"/>
          <w:szCs w:val="28"/>
          <w:lang w:eastAsia="ru-RU"/>
        </w:rPr>
      </w:pPr>
      <w:r w:rsidRPr="00A42818">
        <w:rPr>
          <w:rFonts w:eastAsia="Times New Roman"/>
          <w:szCs w:val="28"/>
          <w:lang w:eastAsia="ru-RU"/>
        </w:rPr>
        <w:t>Административного регламента</w:t>
      </w:r>
    </w:p>
    <w:p w:rsidR="00901CCB" w:rsidRPr="00541C48" w:rsidRDefault="00901CCB" w:rsidP="00E23185">
      <w:pPr>
        <w:widowControl w:val="0"/>
        <w:autoSpaceDE w:val="0"/>
        <w:autoSpaceDN w:val="0"/>
        <w:adjustRightInd w:val="0"/>
        <w:spacing w:line="240" w:lineRule="auto"/>
        <w:outlineLvl w:val="1"/>
        <w:rPr>
          <w:szCs w:val="28"/>
        </w:rPr>
      </w:pPr>
    </w:p>
    <w:p w:rsidR="00901CCB" w:rsidRPr="00541C48" w:rsidRDefault="00901CCB" w:rsidP="00E23185">
      <w:pPr>
        <w:widowControl w:val="0"/>
        <w:autoSpaceDE w:val="0"/>
        <w:autoSpaceDN w:val="0"/>
        <w:adjustRightInd w:val="0"/>
        <w:spacing w:line="240" w:lineRule="auto"/>
        <w:ind w:firstLine="709"/>
        <w:jc w:val="both"/>
        <w:outlineLvl w:val="2"/>
        <w:rPr>
          <w:rFonts w:eastAsia="Times New Roman"/>
          <w:szCs w:val="28"/>
          <w:lang w:eastAsia="ru-RU"/>
        </w:rPr>
      </w:pPr>
      <w:r w:rsidRPr="00541C48">
        <w:rPr>
          <w:rFonts w:eastAsia="Times New Roman"/>
          <w:szCs w:val="28"/>
          <w:lang w:eastAsia="ru-RU"/>
        </w:rPr>
        <w:t xml:space="preserve">4.1.Порядок осуществления текущего </w:t>
      </w:r>
      <w:proofErr w:type="gramStart"/>
      <w:r w:rsidRPr="00541C48">
        <w:rPr>
          <w:rFonts w:eastAsia="Times New Roman"/>
          <w:szCs w:val="28"/>
          <w:lang w:eastAsia="ru-RU"/>
        </w:rPr>
        <w:t>контроля за</w:t>
      </w:r>
      <w:proofErr w:type="gramEnd"/>
      <w:r w:rsidRPr="00541C48">
        <w:rPr>
          <w:rFonts w:eastAsia="Times New Roman"/>
          <w:szCs w:val="28"/>
          <w:lang w:eastAsia="ru-RU"/>
        </w:rPr>
        <w:t xml:space="preserve"> соблюдением и</w:t>
      </w:r>
      <w:r w:rsidR="00E23185">
        <w:rPr>
          <w:rFonts w:eastAsia="Times New Roman"/>
          <w:szCs w:val="28"/>
          <w:lang w:eastAsia="ru-RU"/>
        </w:rPr>
        <w:t xml:space="preserve"> </w:t>
      </w:r>
      <w:r w:rsidRPr="00541C48">
        <w:rPr>
          <w:rFonts w:eastAsia="Times New Roman"/>
          <w:szCs w:val="28"/>
          <w:lang w:eastAsia="ru-RU"/>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eastAsia="Times New Roman"/>
          <w:szCs w:val="28"/>
          <w:lang w:eastAsia="ru-RU"/>
        </w:rPr>
        <w:t>, а также принятием ими решений</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 xml:space="preserve">Текущий </w:t>
      </w:r>
      <w:proofErr w:type="gramStart"/>
      <w:r w:rsidRPr="00541C48">
        <w:rPr>
          <w:rFonts w:eastAsia="Times New Roman"/>
          <w:szCs w:val="28"/>
          <w:lang w:eastAsia="ru-RU"/>
        </w:rPr>
        <w:t>контроль за</w:t>
      </w:r>
      <w:proofErr w:type="gramEnd"/>
      <w:r w:rsidRPr="00541C48">
        <w:rPr>
          <w:rFonts w:eastAsia="Times New Roman"/>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01CCB" w:rsidRPr="00E23185"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 xml:space="preserve">Текущий </w:t>
      </w:r>
      <w:proofErr w:type="gramStart"/>
      <w:r w:rsidRPr="00541C48">
        <w:rPr>
          <w:szCs w:val="28"/>
          <w:lang w:eastAsia="ru-RU"/>
        </w:rPr>
        <w:t>контроль за</w:t>
      </w:r>
      <w:proofErr w:type="gramEnd"/>
      <w:r w:rsidRPr="00541C48">
        <w:rPr>
          <w:szCs w:val="28"/>
          <w:lang w:eastAsia="ru-RU"/>
        </w:rPr>
        <w:t xml:space="preserve">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901CCB" w:rsidRPr="00541C48" w:rsidRDefault="00901CCB" w:rsidP="00E23185">
      <w:pPr>
        <w:widowControl w:val="0"/>
        <w:autoSpaceDE w:val="0"/>
        <w:autoSpaceDN w:val="0"/>
        <w:adjustRightInd w:val="0"/>
        <w:spacing w:line="240" w:lineRule="auto"/>
        <w:ind w:firstLine="709"/>
        <w:jc w:val="both"/>
        <w:outlineLvl w:val="2"/>
        <w:rPr>
          <w:szCs w:val="28"/>
          <w:lang w:eastAsia="ru-RU"/>
        </w:rPr>
      </w:pPr>
      <w:r>
        <w:rPr>
          <w:szCs w:val="28"/>
          <w:lang w:eastAsia="ru-RU"/>
        </w:rPr>
        <w:t>4.2.</w:t>
      </w:r>
      <w:r w:rsidRPr="00541C48">
        <w:rPr>
          <w:szCs w:val="28"/>
          <w:lang w:eastAsia="ru-RU"/>
        </w:rPr>
        <w:t>Порядок и периодичность осуществления плановых и внеплановых</w:t>
      </w:r>
      <w:r w:rsidR="00E23185">
        <w:rPr>
          <w:szCs w:val="28"/>
          <w:lang w:eastAsia="ru-RU"/>
        </w:rPr>
        <w:t xml:space="preserve"> </w:t>
      </w:r>
      <w:r w:rsidRPr="00541C48">
        <w:rPr>
          <w:szCs w:val="28"/>
          <w:lang w:eastAsia="ru-RU"/>
        </w:rPr>
        <w:t xml:space="preserve">проверок полноты и качества предоставления муниципальной услуги, в том числе порядок и формы </w:t>
      </w:r>
      <w:proofErr w:type="gramStart"/>
      <w:r w:rsidRPr="00541C48">
        <w:rPr>
          <w:szCs w:val="28"/>
          <w:lang w:eastAsia="ru-RU"/>
        </w:rPr>
        <w:t>контроля за</w:t>
      </w:r>
      <w:proofErr w:type="gramEnd"/>
      <w:r w:rsidRPr="00541C48">
        <w:rPr>
          <w:szCs w:val="28"/>
          <w:lang w:eastAsia="ru-RU"/>
        </w:rPr>
        <w:t xml:space="preserve"> полнотой и качеством пред</w:t>
      </w:r>
      <w:r w:rsidR="00E23185">
        <w:rPr>
          <w:szCs w:val="28"/>
          <w:lang w:eastAsia="ru-RU"/>
        </w:rPr>
        <w:t>оставления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Контроль за</w:t>
      </w:r>
      <w:proofErr w:type="gramEnd"/>
      <w:r w:rsidRPr="00541C48">
        <w:rPr>
          <w:rFonts w:eastAsia="Times New Roman"/>
          <w:szCs w:val="28"/>
          <w:lang w:eastAsia="ru-RU"/>
        </w:rPr>
        <w:t xml:space="preserve">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Административного регламента, требований к ведению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Периодичность и порядок проведения проверок определяет начальник Отдела.</w:t>
      </w:r>
    </w:p>
    <w:p w:rsidR="00901CCB" w:rsidRPr="00E23185"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Результаты проверок оформляются в виде справки, в которой отмечаются выявленные недостатки и предложения по их устранению.</w:t>
      </w:r>
    </w:p>
    <w:p w:rsidR="00901CCB" w:rsidRPr="00541C48" w:rsidRDefault="00901CCB" w:rsidP="00E23185">
      <w:pPr>
        <w:widowControl w:val="0"/>
        <w:tabs>
          <w:tab w:val="left" w:pos="567"/>
        </w:tabs>
        <w:autoSpaceDE w:val="0"/>
        <w:autoSpaceDN w:val="0"/>
        <w:adjustRightInd w:val="0"/>
        <w:spacing w:line="240" w:lineRule="auto"/>
        <w:ind w:firstLine="709"/>
        <w:jc w:val="both"/>
        <w:outlineLvl w:val="2"/>
        <w:rPr>
          <w:szCs w:val="28"/>
          <w:lang w:eastAsia="ru-RU"/>
        </w:rPr>
      </w:pPr>
      <w:r>
        <w:rPr>
          <w:szCs w:val="28"/>
          <w:lang w:eastAsia="ru-RU"/>
        </w:rPr>
        <w:t>4.3.</w:t>
      </w:r>
      <w:r w:rsidRPr="00541C48">
        <w:rPr>
          <w:szCs w:val="28"/>
          <w:lang w:eastAsia="ru-RU"/>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w:t>
      </w:r>
      <w:r w:rsidR="00E23185">
        <w:rPr>
          <w:szCs w:val="28"/>
          <w:lang w:eastAsia="ru-RU"/>
        </w:rPr>
        <w:t>оставления муниципальной услуги</w:t>
      </w:r>
    </w:p>
    <w:p w:rsidR="00901CCB" w:rsidRPr="00541C48"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w:t>
      </w:r>
      <w:r>
        <w:rPr>
          <w:szCs w:val="28"/>
          <w:lang w:eastAsia="ru-RU"/>
        </w:rPr>
        <w:t>им Административным регламентом</w:t>
      </w:r>
      <w:r w:rsidR="00E23185">
        <w:rPr>
          <w:szCs w:val="28"/>
          <w:lang w:eastAsia="ru-RU"/>
        </w:rPr>
        <w:t>.</w:t>
      </w:r>
    </w:p>
    <w:p w:rsidR="00901CCB" w:rsidRPr="00541C48" w:rsidRDefault="00901CCB" w:rsidP="00E23185">
      <w:pPr>
        <w:widowControl w:val="0"/>
        <w:autoSpaceDE w:val="0"/>
        <w:autoSpaceDN w:val="0"/>
        <w:adjustRightInd w:val="0"/>
        <w:spacing w:line="240" w:lineRule="auto"/>
        <w:ind w:firstLine="709"/>
        <w:jc w:val="both"/>
        <w:outlineLvl w:val="2"/>
        <w:rPr>
          <w:szCs w:val="28"/>
          <w:lang w:eastAsia="ru-RU"/>
        </w:rPr>
      </w:pPr>
      <w:r w:rsidRPr="00541C48">
        <w:rPr>
          <w:szCs w:val="28"/>
          <w:lang w:eastAsia="ru-RU"/>
        </w:rPr>
        <w:t xml:space="preserve">4.4.Положения, характеризующие требования к порядку и формам </w:t>
      </w:r>
      <w:proofErr w:type="gramStart"/>
      <w:r w:rsidRPr="00541C48">
        <w:rPr>
          <w:szCs w:val="28"/>
          <w:lang w:eastAsia="ru-RU"/>
        </w:rPr>
        <w:t>контроля за</w:t>
      </w:r>
      <w:proofErr w:type="gramEnd"/>
      <w:r w:rsidRPr="00541C48">
        <w:rPr>
          <w:szCs w:val="28"/>
          <w:lang w:eastAsia="ru-RU"/>
        </w:rPr>
        <w:t xml:space="preserve"> предоставлением муниципальной услуги, в том числе со стороны граждан, их объединений и организаций.</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Контроль за</w:t>
      </w:r>
      <w:proofErr w:type="gramEnd"/>
      <w:r w:rsidRPr="00541C48">
        <w:rPr>
          <w:rFonts w:eastAsia="Times New Roman"/>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Проверки также могут проводиться по жалобе на решения, действия (бездействие) специалистов Отдела.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Контроль за</w:t>
      </w:r>
      <w:proofErr w:type="gramEnd"/>
      <w:r w:rsidRPr="00541C48">
        <w:rPr>
          <w:rFonts w:eastAsia="Times New Roman"/>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01CCB" w:rsidRPr="00541C48" w:rsidRDefault="00901CCB" w:rsidP="00E23185">
      <w:pPr>
        <w:widowControl w:val="0"/>
        <w:autoSpaceDE w:val="0"/>
        <w:autoSpaceDN w:val="0"/>
        <w:adjustRightInd w:val="0"/>
        <w:spacing w:line="240" w:lineRule="auto"/>
        <w:ind w:firstLine="709"/>
        <w:jc w:val="both"/>
        <w:rPr>
          <w:szCs w:val="28"/>
          <w:lang w:eastAsia="ru-RU"/>
        </w:rPr>
      </w:pPr>
      <w:r w:rsidRPr="00541C48">
        <w:rPr>
          <w:szCs w:val="28"/>
          <w:lang w:eastAsia="ru-RU"/>
        </w:rPr>
        <w:t xml:space="preserve">В целях участия в осуществлении </w:t>
      </w:r>
      <w:proofErr w:type="gramStart"/>
      <w:r w:rsidRPr="00541C48">
        <w:rPr>
          <w:szCs w:val="28"/>
          <w:lang w:eastAsia="ru-RU"/>
        </w:rPr>
        <w:t>контроля за</w:t>
      </w:r>
      <w:proofErr w:type="gramEnd"/>
      <w:r w:rsidRPr="00541C48">
        <w:rPr>
          <w:szCs w:val="28"/>
          <w:lang w:eastAsia="ru-RU"/>
        </w:rPr>
        <w:t xml:space="preserve"> исполнением настоящего Административного регламента граждане, их объединения и организации вправе обращаться к начальнику Отдела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901CCB" w:rsidRPr="00E23185" w:rsidRDefault="00901CCB" w:rsidP="00E23185">
      <w:pPr>
        <w:widowControl w:val="0"/>
        <w:spacing w:line="240" w:lineRule="auto"/>
        <w:ind w:firstLine="709"/>
        <w:rPr>
          <w:rFonts w:eastAsia="Times New Roman"/>
          <w:szCs w:val="28"/>
          <w:lang w:eastAsia="ru-RU"/>
        </w:rPr>
      </w:pPr>
      <w:r>
        <w:rPr>
          <w:rFonts w:eastAsia="Times New Roman"/>
          <w:szCs w:val="28"/>
          <w:lang w:eastAsia="ru-RU"/>
        </w:rPr>
        <w:t>4.5.</w:t>
      </w:r>
      <w:r w:rsidRPr="00541C48">
        <w:rPr>
          <w:rFonts w:eastAsia="Times New Roman"/>
          <w:szCs w:val="28"/>
          <w:lang w:eastAsia="ru-RU"/>
        </w:rPr>
        <w:t>Ответственность должностных лиц за решения и действия (бездействие) принимаемые в ходе пред</w:t>
      </w:r>
      <w:r>
        <w:rPr>
          <w:rFonts w:eastAsia="Times New Roman"/>
          <w:szCs w:val="28"/>
          <w:lang w:eastAsia="ru-RU"/>
        </w:rPr>
        <w:t>оставления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r w:rsidRPr="00541C48">
        <w:rPr>
          <w:rFonts w:eastAsia="Times New Roman"/>
          <w:szCs w:val="28"/>
          <w:lang w:eastAsia="ru-RU"/>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r w:rsidRPr="00541C48">
        <w:rPr>
          <w:rFonts w:eastAsia="Times New Roman"/>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901CCB" w:rsidRDefault="00901CCB" w:rsidP="00E23185">
      <w:pPr>
        <w:widowControl w:val="0"/>
        <w:autoSpaceDE w:val="0"/>
        <w:autoSpaceDN w:val="0"/>
        <w:adjustRightInd w:val="0"/>
        <w:spacing w:line="240" w:lineRule="auto"/>
        <w:jc w:val="center"/>
        <w:outlineLvl w:val="1"/>
        <w:rPr>
          <w:szCs w:val="28"/>
        </w:rPr>
      </w:pPr>
    </w:p>
    <w:p w:rsidR="00901CCB" w:rsidRPr="00541C48" w:rsidRDefault="00901CCB" w:rsidP="00E23185">
      <w:pPr>
        <w:widowControl w:val="0"/>
        <w:autoSpaceDE w:val="0"/>
        <w:autoSpaceDN w:val="0"/>
        <w:adjustRightInd w:val="0"/>
        <w:spacing w:line="240" w:lineRule="auto"/>
        <w:jc w:val="center"/>
        <w:outlineLvl w:val="1"/>
        <w:rPr>
          <w:szCs w:val="28"/>
        </w:rPr>
      </w:pPr>
      <w:r>
        <w:rPr>
          <w:szCs w:val="28"/>
        </w:rPr>
        <w:t>5.</w:t>
      </w:r>
      <w:r w:rsidRPr="00541C48">
        <w:rPr>
          <w:szCs w:val="28"/>
        </w:rPr>
        <w:t>Досудебный (внесудебный) порядок обжалования</w:t>
      </w:r>
    </w:p>
    <w:p w:rsidR="00901CCB" w:rsidRPr="00541C48" w:rsidRDefault="00901CCB" w:rsidP="00E23185">
      <w:pPr>
        <w:widowControl w:val="0"/>
        <w:autoSpaceDE w:val="0"/>
        <w:autoSpaceDN w:val="0"/>
        <w:adjustRightInd w:val="0"/>
        <w:spacing w:line="240" w:lineRule="auto"/>
        <w:jc w:val="center"/>
        <w:outlineLvl w:val="1"/>
        <w:rPr>
          <w:szCs w:val="28"/>
        </w:rPr>
      </w:pPr>
      <w:r w:rsidRPr="00541C48">
        <w:rPr>
          <w:szCs w:val="28"/>
        </w:rPr>
        <w:t>решений и действий (бездействия) администрации</w:t>
      </w:r>
    </w:p>
    <w:p w:rsidR="00901CCB" w:rsidRPr="00541C48" w:rsidRDefault="00901CCB" w:rsidP="00E23185">
      <w:pPr>
        <w:widowControl w:val="0"/>
        <w:autoSpaceDE w:val="0"/>
        <w:autoSpaceDN w:val="0"/>
        <w:adjustRightInd w:val="0"/>
        <w:spacing w:line="240" w:lineRule="auto"/>
        <w:jc w:val="center"/>
        <w:outlineLvl w:val="1"/>
        <w:rPr>
          <w:szCs w:val="28"/>
        </w:rPr>
      </w:pPr>
      <w:r w:rsidRPr="00541C48">
        <w:rPr>
          <w:szCs w:val="28"/>
        </w:rPr>
        <w:t>и должностных лиц администрации</w:t>
      </w:r>
    </w:p>
    <w:p w:rsidR="00901CCB" w:rsidRPr="00541C48" w:rsidRDefault="00901CCB" w:rsidP="00E23185">
      <w:pPr>
        <w:widowControl w:val="0"/>
        <w:autoSpaceDE w:val="0"/>
        <w:autoSpaceDN w:val="0"/>
        <w:adjustRightInd w:val="0"/>
        <w:spacing w:line="240" w:lineRule="auto"/>
        <w:jc w:val="center"/>
        <w:outlineLvl w:val="1"/>
        <w:rPr>
          <w:szCs w:val="28"/>
        </w:rPr>
      </w:pPr>
    </w:p>
    <w:p w:rsidR="00901CCB" w:rsidRDefault="00901CCB" w:rsidP="00E23185">
      <w:pPr>
        <w:widowControl w:val="0"/>
        <w:autoSpaceDE w:val="0"/>
        <w:autoSpaceDN w:val="0"/>
        <w:adjustRightInd w:val="0"/>
        <w:spacing w:line="240" w:lineRule="auto"/>
        <w:ind w:firstLine="709"/>
        <w:jc w:val="both"/>
        <w:rPr>
          <w:bCs/>
          <w:szCs w:val="28"/>
          <w:lang w:eastAsia="ru-RU"/>
        </w:rPr>
      </w:pPr>
      <w:proofErr w:type="gramStart"/>
      <w:r>
        <w:rPr>
          <w:bCs/>
          <w:szCs w:val="28"/>
          <w:lang w:eastAsia="ru-RU"/>
        </w:rPr>
        <w:t>5.1.</w:t>
      </w:r>
      <w:r w:rsidRPr="00541C48">
        <w:rPr>
          <w:bCs/>
          <w:szCs w:val="28"/>
          <w:lang w:eastAsia="ru-RU"/>
        </w:rPr>
        <w:t>Информация для заинтересованных лиц об их праве на досудебное (внесудебное) обжалование действий (бездействия) и (или) решений, осуществляемых</w:t>
      </w:r>
      <w:r>
        <w:rPr>
          <w:bCs/>
          <w:szCs w:val="28"/>
          <w:lang w:eastAsia="ru-RU"/>
        </w:rPr>
        <w:t xml:space="preserve"> </w:t>
      </w:r>
      <w:r w:rsidRPr="00541C48">
        <w:rPr>
          <w:bCs/>
          <w:szCs w:val="28"/>
          <w:lang w:eastAsia="ru-RU"/>
        </w:rPr>
        <w:t xml:space="preserve"> (принятых) в ходе предоставления муници</w:t>
      </w:r>
      <w:r>
        <w:rPr>
          <w:bCs/>
          <w:szCs w:val="28"/>
          <w:lang w:eastAsia="ru-RU"/>
        </w:rPr>
        <w:t>пальной услуги (далее - жалоба)</w:t>
      </w:r>
      <w:proofErr w:type="gramEnd"/>
    </w:p>
    <w:p w:rsidR="00901CCB" w:rsidRPr="00541C48" w:rsidRDefault="00901CCB" w:rsidP="00E23185">
      <w:pPr>
        <w:widowControl w:val="0"/>
        <w:spacing w:line="240" w:lineRule="auto"/>
        <w:ind w:firstLine="709"/>
        <w:jc w:val="both"/>
        <w:rPr>
          <w:rFonts w:eastAsia="Times New Roman"/>
          <w:szCs w:val="28"/>
          <w:lang w:eastAsia="ru-RU"/>
        </w:rPr>
      </w:pPr>
      <w:r w:rsidRPr="00541C48">
        <w:rPr>
          <w:rFonts w:eastAsia="Times New Roman"/>
          <w:szCs w:val="28"/>
          <w:lang w:eastAsia="ru-RU"/>
        </w:rP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901CCB" w:rsidRPr="00541C48" w:rsidRDefault="00901CCB" w:rsidP="00E23185">
      <w:pPr>
        <w:widowControl w:val="0"/>
        <w:spacing w:line="240" w:lineRule="auto"/>
        <w:ind w:firstLine="709"/>
        <w:jc w:val="both"/>
        <w:rPr>
          <w:rFonts w:eastAsia="Times New Roman"/>
          <w:szCs w:val="28"/>
          <w:lang w:eastAsia="ru-RU"/>
        </w:rPr>
      </w:pPr>
      <w:r>
        <w:rPr>
          <w:rFonts w:eastAsia="Times New Roman"/>
          <w:szCs w:val="28"/>
          <w:lang w:eastAsia="ru-RU"/>
        </w:rPr>
        <w:t>1)</w:t>
      </w:r>
      <w:r w:rsidRPr="00541C48">
        <w:rPr>
          <w:rFonts w:eastAsia="Times New Roman"/>
          <w:szCs w:val="28"/>
          <w:lang w:eastAsia="ru-RU"/>
        </w:rPr>
        <w:t>нарушение срока регистрации запроса заявителя о предоставлении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r>
        <w:rPr>
          <w:rFonts w:eastAsia="Times New Roman"/>
          <w:szCs w:val="28"/>
          <w:lang w:eastAsia="ru-RU"/>
        </w:rPr>
        <w:t>2)</w:t>
      </w:r>
      <w:r w:rsidRPr="00541C48">
        <w:rPr>
          <w:rFonts w:eastAsia="Times New Roman"/>
          <w:szCs w:val="28"/>
          <w:lang w:eastAsia="ru-RU"/>
        </w:rPr>
        <w:t>нарушение срока предоставления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r>
        <w:rPr>
          <w:rFonts w:eastAsia="Times New Roman"/>
          <w:szCs w:val="28"/>
          <w:lang w:eastAsia="ru-RU"/>
        </w:rPr>
        <w:t>3)</w:t>
      </w:r>
      <w:r w:rsidRPr="00541C48">
        <w:rPr>
          <w:rFonts w:eastAsia="Times New Roman"/>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r>
        <w:rPr>
          <w:rFonts w:eastAsia="Times New Roman"/>
          <w:szCs w:val="28"/>
          <w:lang w:eastAsia="ru-RU"/>
        </w:rPr>
        <w:t>4)</w:t>
      </w:r>
      <w:r w:rsidRPr="00541C48">
        <w:rPr>
          <w:rFonts w:eastAsia="Times New Roman"/>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01CCB" w:rsidRPr="00541C48" w:rsidRDefault="00901CCB" w:rsidP="00E23185">
      <w:pPr>
        <w:widowControl w:val="0"/>
        <w:spacing w:line="240" w:lineRule="auto"/>
        <w:ind w:firstLine="709"/>
        <w:jc w:val="both"/>
        <w:rPr>
          <w:rFonts w:eastAsia="Times New Roman"/>
          <w:szCs w:val="28"/>
          <w:lang w:eastAsia="ru-RU"/>
        </w:rPr>
      </w:pPr>
      <w:proofErr w:type="gramStart"/>
      <w:r>
        <w:rPr>
          <w:rFonts w:eastAsia="Times New Roman"/>
          <w:szCs w:val="28"/>
          <w:lang w:eastAsia="ru-RU"/>
        </w:rPr>
        <w:t>5)</w:t>
      </w:r>
      <w:r w:rsidRPr="00541C48">
        <w:rPr>
          <w:rFonts w:eastAsia="Times New Roman"/>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901CCB" w:rsidRPr="00541C48" w:rsidRDefault="00901CCB" w:rsidP="00E23185">
      <w:pPr>
        <w:widowControl w:val="0"/>
        <w:spacing w:line="240" w:lineRule="auto"/>
        <w:ind w:firstLine="709"/>
        <w:jc w:val="both"/>
        <w:rPr>
          <w:rFonts w:eastAsia="Times New Roman"/>
          <w:szCs w:val="28"/>
          <w:lang w:eastAsia="ru-RU"/>
        </w:rPr>
      </w:pPr>
      <w:proofErr w:type="gramStart"/>
      <w:r>
        <w:rPr>
          <w:rFonts w:eastAsia="Times New Roman"/>
          <w:szCs w:val="28"/>
          <w:lang w:eastAsia="ru-RU"/>
        </w:rPr>
        <w:t>6)</w:t>
      </w:r>
      <w:r w:rsidRPr="00541C48">
        <w:rPr>
          <w:rFonts w:eastAsia="Times New Roman"/>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1CCB" w:rsidRPr="00541C48" w:rsidRDefault="00901CCB" w:rsidP="00E23185">
      <w:pPr>
        <w:widowControl w:val="0"/>
        <w:autoSpaceDE w:val="0"/>
        <w:autoSpaceDN w:val="0"/>
        <w:adjustRightInd w:val="0"/>
        <w:spacing w:line="240" w:lineRule="auto"/>
        <w:ind w:firstLine="709"/>
        <w:jc w:val="both"/>
        <w:rPr>
          <w:szCs w:val="28"/>
        </w:rPr>
      </w:pPr>
      <w:r>
        <w:rPr>
          <w:rFonts w:eastAsia="Times New Roman"/>
          <w:szCs w:val="28"/>
          <w:lang w:eastAsia="ru-RU"/>
        </w:rPr>
        <w:t>7)</w:t>
      </w:r>
      <w:r w:rsidRPr="00541C48">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1CCB" w:rsidRPr="00541C48" w:rsidRDefault="00901CCB" w:rsidP="00E23185">
      <w:pPr>
        <w:widowControl w:val="0"/>
        <w:autoSpaceDE w:val="0"/>
        <w:autoSpaceDN w:val="0"/>
        <w:adjustRightInd w:val="0"/>
        <w:spacing w:line="240" w:lineRule="auto"/>
        <w:ind w:firstLine="709"/>
        <w:jc w:val="both"/>
        <w:rPr>
          <w:szCs w:val="28"/>
        </w:rPr>
      </w:pPr>
      <w:r>
        <w:rPr>
          <w:rFonts w:eastAsia="Times New Roman"/>
          <w:szCs w:val="28"/>
          <w:lang w:eastAsia="ru-RU"/>
        </w:rPr>
        <w:t>8)</w:t>
      </w:r>
      <w:r w:rsidRPr="00541C48">
        <w:rPr>
          <w:szCs w:val="28"/>
        </w:rPr>
        <w:t>нарушение срока или порядка выдачи документов по результатам предоставления муниципальной услуги;</w:t>
      </w:r>
    </w:p>
    <w:p w:rsidR="00901CCB" w:rsidRPr="00541C48" w:rsidRDefault="00901CCB" w:rsidP="00E23185">
      <w:pPr>
        <w:widowControl w:val="0"/>
        <w:autoSpaceDE w:val="0"/>
        <w:autoSpaceDN w:val="0"/>
        <w:adjustRightInd w:val="0"/>
        <w:spacing w:line="240" w:lineRule="auto"/>
        <w:ind w:firstLine="709"/>
        <w:jc w:val="both"/>
        <w:rPr>
          <w:szCs w:val="28"/>
        </w:rPr>
      </w:pPr>
      <w:proofErr w:type="gramStart"/>
      <w:r>
        <w:rPr>
          <w:rFonts w:eastAsia="Times New Roman"/>
          <w:szCs w:val="28"/>
          <w:lang w:eastAsia="ru-RU"/>
        </w:rPr>
        <w:t>9)</w:t>
      </w:r>
      <w:r w:rsidRPr="00541C48">
        <w:rPr>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901CCB" w:rsidRPr="00E23185" w:rsidRDefault="00901CCB" w:rsidP="00E23185">
      <w:pPr>
        <w:widowControl w:val="0"/>
        <w:autoSpaceDE w:val="0"/>
        <w:autoSpaceDN w:val="0"/>
        <w:adjustRightInd w:val="0"/>
        <w:spacing w:line="240" w:lineRule="auto"/>
        <w:ind w:firstLine="709"/>
        <w:jc w:val="both"/>
        <w:rPr>
          <w:szCs w:val="28"/>
        </w:rPr>
      </w:pPr>
      <w:proofErr w:type="gramStart"/>
      <w:r>
        <w:rPr>
          <w:szCs w:val="28"/>
        </w:rPr>
        <w:t>10)</w:t>
      </w:r>
      <w:r w:rsidRPr="00541C48">
        <w:rPr>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2" w:history="1">
        <w:r w:rsidRPr="00541C48">
          <w:rPr>
            <w:color w:val="000000"/>
            <w:szCs w:val="28"/>
          </w:rPr>
          <w:t>п</w:t>
        </w:r>
        <w:r>
          <w:rPr>
            <w:color w:val="000000"/>
            <w:szCs w:val="28"/>
          </w:rPr>
          <w:t>.</w:t>
        </w:r>
        <w:r w:rsidRPr="00541C48">
          <w:rPr>
            <w:color w:val="000000"/>
            <w:szCs w:val="28"/>
          </w:rPr>
          <w:t>4 ч</w:t>
        </w:r>
        <w:r>
          <w:rPr>
            <w:color w:val="000000"/>
            <w:szCs w:val="28"/>
          </w:rPr>
          <w:t>.</w:t>
        </w:r>
        <w:r w:rsidRPr="00541C48">
          <w:rPr>
            <w:color w:val="000000"/>
            <w:szCs w:val="28"/>
          </w:rPr>
          <w:t>1 ст</w:t>
        </w:r>
        <w:r>
          <w:rPr>
            <w:color w:val="000000"/>
            <w:szCs w:val="28"/>
          </w:rPr>
          <w:t>.</w:t>
        </w:r>
        <w:r w:rsidRPr="00541C48">
          <w:rPr>
            <w:color w:val="000000"/>
            <w:szCs w:val="28"/>
          </w:rPr>
          <w:t>7</w:t>
        </w:r>
      </w:hyperlink>
      <w:r w:rsidRPr="00541C48">
        <w:rPr>
          <w:szCs w:val="28"/>
        </w:rPr>
        <w:t xml:space="preserve"> Федерального закона от 27.07.2010 №210-ФЗ. </w:t>
      </w:r>
      <w:proofErr w:type="gramEnd"/>
    </w:p>
    <w:p w:rsidR="00901CCB" w:rsidRPr="00541C48" w:rsidRDefault="00901CCB" w:rsidP="00E23185">
      <w:pPr>
        <w:widowControl w:val="0"/>
        <w:autoSpaceDE w:val="0"/>
        <w:autoSpaceDN w:val="0"/>
        <w:adjustRightInd w:val="0"/>
        <w:spacing w:line="240" w:lineRule="auto"/>
        <w:ind w:firstLine="709"/>
        <w:jc w:val="both"/>
        <w:rPr>
          <w:bCs/>
          <w:szCs w:val="28"/>
          <w:lang w:eastAsia="ru-RU"/>
        </w:rPr>
      </w:pPr>
      <w:r>
        <w:rPr>
          <w:bCs/>
          <w:szCs w:val="28"/>
          <w:lang w:eastAsia="ru-RU"/>
        </w:rPr>
        <w:t>5.2.</w:t>
      </w:r>
      <w:r w:rsidRPr="00541C48">
        <w:rPr>
          <w:bCs/>
          <w:szCs w:val="28"/>
          <w:lang w:eastAsia="ru-RU"/>
        </w:rPr>
        <w:t>Органы местного самоуправления, организации и уполномоченные</w:t>
      </w:r>
      <w:r w:rsidR="00E23185">
        <w:rPr>
          <w:bCs/>
          <w:szCs w:val="28"/>
          <w:lang w:eastAsia="ru-RU"/>
        </w:rPr>
        <w:t xml:space="preserve"> </w:t>
      </w:r>
      <w:r w:rsidRPr="00541C48">
        <w:rPr>
          <w:bCs/>
          <w:szCs w:val="28"/>
          <w:lang w:eastAsia="ru-RU"/>
        </w:rPr>
        <w:t>на рассмотрение жалобы лица, которым может быть направлена жалоба заявителя в д</w:t>
      </w:r>
      <w:r>
        <w:rPr>
          <w:bCs/>
          <w:szCs w:val="28"/>
          <w:lang w:eastAsia="ru-RU"/>
        </w:rPr>
        <w:t>осудебном (внесудебном) порядке</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roofErr w:type="gramEnd"/>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Жалобу на решения и действия (бездействи</w:t>
      </w:r>
      <w:r w:rsidR="00E23185">
        <w:rPr>
          <w:rFonts w:eastAsia="Times New Roman"/>
          <w:szCs w:val="28"/>
          <w:lang w:eastAsia="ru-RU"/>
        </w:rPr>
        <w:t>е) МФЦ также возможно подать в д</w:t>
      </w:r>
      <w:r w:rsidRPr="00541C48">
        <w:rPr>
          <w:rFonts w:eastAsia="Times New Roman"/>
          <w:szCs w:val="28"/>
          <w:lang w:eastAsia="ru-RU"/>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901CCB" w:rsidRPr="00541C48" w:rsidRDefault="00901CCB" w:rsidP="00E23185">
      <w:pPr>
        <w:widowControl w:val="0"/>
        <w:autoSpaceDE w:val="0"/>
        <w:autoSpaceDN w:val="0"/>
        <w:adjustRightInd w:val="0"/>
        <w:spacing w:line="240" w:lineRule="auto"/>
        <w:ind w:firstLine="709"/>
        <w:jc w:val="both"/>
        <w:rPr>
          <w:bCs/>
          <w:szCs w:val="28"/>
          <w:lang w:eastAsia="ru-RU"/>
        </w:rPr>
      </w:pPr>
      <w:r>
        <w:rPr>
          <w:bCs/>
          <w:szCs w:val="28"/>
          <w:lang w:eastAsia="ru-RU"/>
        </w:rPr>
        <w:t>5.3.</w:t>
      </w:r>
      <w:r w:rsidRPr="00541C48">
        <w:rPr>
          <w:bCs/>
          <w:szCs w:val="28"/>
          <w:lang w:eastAsia="ru-RU"/>
        </w:rPr>
        <w:t>Способы информирования заявителей о порядке подачи и рассмотрения жалобы, в том числе с</w:t>
      </w:r>
      <w:r>
        <w:rPr>
          <w:bCs/>
          <w:szCs w:val="28"/>
          <w:lang w:eastAsia="ru-RU"/>
        </w:rPr>
        <w:t xml:space="preserve"> использованием единого портала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Отдел, МФЦ, а также учредитель МФЦ обеспечивают:</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1)</w:t>
      </w:r>
      <w:r w:rsidRPr="00541C48">
        <w:rPr>
          <w:rFonts w:eastAsia="Times New Roman"/>
          <w:szCs w:val="28"/>
          <w:lang w:eastAsia="ru-RU"/>
        </w:rPr>
        <w:t>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на стендах в местах предоставления муниципальных услуг;</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на официальных сайтах администрации Березовского городского округа, МФЦ и учредителя МФЦ (http://dis.midural.ru/);</w:t>
      </w:r>
    </w:p>
    <w:p w:rsidR="00901CCB" w:rsidRPr="00541C48" w:rsidRDefault="00901CCB" w:rsidP="00BD6CA3">
      <w:pPr>
        <w:widowControl w:val="0"/>
        <w:autoSpaceDE w:val="0"/>
        <w:autoSpaceDN w:val="0"/>
        <w:adjustRightInd w:val="0"/>
        <w:spacing w:line="240" w:lineRule="auto"/>
        <w:ind w:firstLine="709"/>
        <w:jc w:val="both"/>
        <w:rPr>
          <w:rFonts w:eastAsia="Times New Roman"/>
          <w:szCs w:val="28"/>
          <w:lang w:eastAsia="ru-RU"/>
        </w:rPr>
      </w:pPr>
      <w:r>
        <w:rPr>
          <w:rFonts w:eastAsia="Times New Roman"/>
          <w:szCs w:val="28"/>
          <w:lang w:eastAsia="ru-RU"/>
        </w:rPr>
        <w:t>2)</w:t>
      </w:r>
      <w:r w:rsidRPr="00541C48">
        <w:rPr>
          <w:rFonts w:eastAsia="Times New Roman"/>
          <w:szCs w:val="28"/>
          <w:lang w:eastAsia="ru-RU"/>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901CCB" w:rsidRPr="00541C48" w:rsidRDefault="00901CCB" w:rsidP="00E23185">
      <w:pPr>
        <w:widowControl w:val="0"/>
        <w:autoSpaceDE w:val="0"/>
        <w:autoSpaceDN w:val="0"/>
        <w:adjustRightInd w:val="0"/>
        <w:spacing w:line="240" w:lineRule="auto"/>
        <w:ind w:firstLine="709"/>
        <w:jc w:val="both"/>
        <w:rPr>
          <w:bCs/>
          <w:szCs w:val="28"/>
          <w:lang w:eastAsia="ru-RU"/>
        </w:rPr>
      </w:pPr>
      <w:r>
        <w:rPr>
          <w:bCs/>
          <w:szCs w:val="28"/>
          <w:lang w:eastAsia="ru-RU"/>
        </w:rPr>
        <w:t>5.4.</w:t>
      </w:r>
      <w:r w:rsidRPr="00541C48">
        <w:rPr>
          <w:bCs/>
          <w:szCs w:val="28"/>
          <w:lang w:eastAsia="ru-RU"/>
        </w:rPr>
        <w:t>Перечень нормативных правовых актов, регулирующих порядок</w:t>
      </w:r>
      <w:r w:rsidR="00E23185">
        <w:rPr>
          <w:bCs/>
          <w:szCs w:val="28"/>
          <w:lang w:eastAsia="ru-RU"/>
        </w:rPr>
        <w:t xml:space="preserve"> </w:t>
      </w:r>
      <w:r w:rsidRPr="00541C48">
        <w:rPr>
          <w:bCs/>
          <w:szCs w:val="28"/>
          <w:lang w:eastAsia="ru-RU"/>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w:t>
      </w:r>
      <w:r>
        <w:rPr>
          <w:bCs/>
          <w:szCs w:val="28"/>
          <w:lang w:eastAsia="ru-RU"/>
        </w:rPr>
        <w:t>рственных и муниципальных услуг</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roofErr w:type="gramEnd"/>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1)</w:t>
      </w:r>
      <w:hyperlink r:id="rId13" w:history="1">
        <w:r w:rsidRPr="00541C48">
          <w:rPr>
            <w:rFonts w:eastAsia="Times New Roman"/>
            <w:color w:val="000000"/>
            <w:szCs w:val="28"/>
            <w:lang w:eastAsia="ru-RU"/>
          </w:rPr>
          <w:t>статьями 11.1</w:t>
        </w:r>
      </w:hyperlink>
      <w:r w:rsidRPr="00541C48">
        <w:rPr>
          <w:rFonts w:eastAsia="Times New Roman"/>
          <w:color w:val="000000"/>
          <w:szCs w:val="28"/>
          <w:lang w:eastAsia="ru-RU"/>
        </w:rPr>
        <w:t xml:space="preserve"> - </w:t>
      </w:r>
      <w:hyperlink r:id="rId14" w:history="1">
        <w:r w:rsidRPr="00541C48">
          <w:rPr>
            <w:rFonts w:eastAsia="Times New Roman"/>
            <w:color w:val="000000"/>
            <w:szCs w:val="28"/>
            <w:lang w:eastAsia="ru-RU"/>
          </w:rPr>
          <w:t>11.3</w:t>
        </w:r>
      </w:hyperlink>
      <w:r w:rsidRPr="00541C48">
        <w:rPr>
          <w:rFonts w:eastAsia="Times New Roman"/>
          <w:color w:val="000000"/>
          <w:szCs w:val="28"/>
          <w:lang w:eastAsia="ru-RU"/>
        </w:rPr>
        <w:t xml:space="preserve"> </w:t>
      </w:r>
      <w:r w:rsidRPr="00541C48">
        <w:rPr>
          <w:rFonts w:eastAsia="Times New Roman"/>
          <w:szCs w:val="28"/>
          <w:lang w:eastAsia="ru-RU"/>
        </w:rPr>
        <w:t>Федеральног</w:t>
      </w:r>
      <w:r>
        <w:rPr>
          <w:rFonts w:eastAsia="Times New Roman"/>
          <w:szCs w:val="28"/>
          <w:lang w:eastAsia="ru-RU"/>
        </w:rPr>
        <w:t>о закона от 27 июля 2010 года №</w:t>
      </w:r>
      <w:r w:rsidRPr="00541C48">
        <w:rPr>
          <w:rFonts w:eastAsia="Times New Roman"/>
          <w:szCs w:val="28"/>
          <w:lang w:eastAsia="ru-RU"/>
        </w:rPr>
        <w:t>210-ФЗ;</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proofErr w:type="gramStart"/>
      <w:r w:rsidRPr="00541C48">
        <w:rPr>
          <w:rFonts w:eastAsia="Times New Roman"/>
          <w:szCs w:val="28"/>
          <w:lang w:eastAsia="ru-RU"/>
        </w:rPr>
        <w:t>2)</w:t>
      </w:r>
      <w:hyperlink r:id="rId15" w:history="1">
        <w:r>
          <w:rPr>
            <w:rFonts w:eastAsia="Times New Roman"/>
            <w:color w:val="000000"/>
            <w:szCs w:val="28"/>
            <w:lang w:eastAsia="ru-RU"/>
          </w:rPr>
          <w:t>п</w:t>
        </w:r>
        <w:r w:rsidRPr="00541C48">
          <w:rPr>
            <w:rFonts w:eastAsia="Times New Roman"/>
            <w:color w:val="000000"/>
            <w:szCs w:val="28"/>
            <w:lang w:eastAsia="ru-RU"/>
          </w:rPr>
          <w:t>остановлением</w:t>
        </w:r>
      </w:hyperlink>
      <w:r w:rsidRPr="00541C48">
        <w:rPr>
          <w:rFonts w:eastAsia="Times New Roman"/>
          <w:szCs w:val="28"/>
          <w:lang w:eastAsia="ru-RU"/>
        </w:rPr>
        <w:t xml:space="preserve"> Правительства Сверд</w:t>
      </w:r>
      <w:r>
        <w:rPr>
          <w:rFonts w:eastAsia="Times New Roman"/>
          <w:szCs w:val="28"/>
          <w:lang w:eastAsia="ru-RU"/>
        </w:rPr>
        <w:t>ловской области от 22.11.2018 №828-ПП «</w:t>
      </w:r>
      <w:r w:rsidRPr="00541C48">
        <w:rPr>
          <w:rFonts w:eastAsia="Times New Roman"/>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eastAsia="Times New Roman"/>
          <w:szCs w:val="28"/>
          <w:lang w:eastAsia="ru-RU"/>
        </w:rPr>
        <w:t>ипальных услуг</w:t>
      </w:r>
      <w:proofErr w:type="gramEnd"/>
      <w:r>
        <w:rPr>
          <w:rFonts w:eastAsia="Times New Roman"/>
          <w:szCs w:val="28"/>
          <w:lang w:eastAsia="ru-RU"/>
        </w:rPr>
        <w:t xml:space="preserve"> и его работников»</w:t>
      </w:r>
      <w:r w:rsidRPr="00541C48">
        <w:rPr>
          <w:rFonts w:eastAsia="Times New Roman"/>
          <w:szCs w:val="28"/>
          <w:lang w:eastAsia="ru-RU"/>
        </w:rPr>
        <w:t>;</w:t>
      </w:r>
    </w:p>
    <w:p w:rsidR="00901CCB" w:rsidRPr="00541C48" w:rsidRDefault="00901CCB" w:rsidP="00E23185">
      <w:pPr>
        <w:widowControl w:val="0"/>
        <w:autoSpaceDE w:val="0"/>
        <w:autoSpaceDN w:val="0"/>
        <w:adjustRightInd w:val="0"/>
        <w:spacing w:line="240" w:lineRule="auto"/>
        <w:ind w:firstLine="709"/>
        <w:jc w:val="both"/>
        <w:rPr>
          <w:rFonts w:eastAsia="Times New Roman"/>
          <w:bCs/>
          <w:szCs w:val="28"/>
          <w:lang w:eastAsia="ru-RU"/>
        </w:rPr>
      </w:pPr>
      <w:r>
        <w:rPr>
          <w:rFonts w:eastAsia="Times New Roman"/>
          <w:bCs/>
          <w:szCs w:val="28"/>
          <w:lang w:eastAsia="ru-RU"/>
        </w:rPr>
        <w:t>3)п</w:t>
      </w:r>
      <w:r w:rsidRPr="00541C48">
        <w:rPr>
          <w:rFonts w:eastAsia="Times New Roman"/>
          <w:bCs/>
          <w:szCs w:val="28"/>
          <w:lang w:eastAsia="ru-RU"/>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901CCB" w:rsidRPr="00541C48" w:rsidRDefault="00901CCB" w:rsidP="00E23185">
      <w:pPr>
        <w:widowControl w:val="0"/>
        <w:autoSpaceDE w:val="0"/>
        <w:autoSpaceDN w:val="0"/>
        <w:adjustRightInd w:val="0"/>
        <w:spacing w:line="240" w:lineRule="auto"/>
        <w:ind w:firstLine="709"/>
        <w:jc w:val="both"/>
        <w:rPr>
          <w:rFonts w:eastAsia="Times New Roman"/>
          <w:szCs w:val="28"/>
          <w:lang w:eastAsia="ru-RU"/>
        </w:rPr>
      </w:pPr>
      <w:r w:rsidRPr="00541C48">
        <w:rPr>
          <w:rFonts w:eastAsia="Times New Roman"/>
          <w:szCs w:val="28"/>
          <w:lang w:eastAsia="ru-RU"/>
        </w:rPr>
        <w:t>Полная информация о порядке подачи и рассмотрении жалобы на решения и действия (бездействие) Отдела, должностных лиц Комитета,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CE434F" w:rsidRDefault="00CE434F" w:rsidP="00E23185">
      <w:pPr>
        <w:widowControl w:val="0"/>
      </w:pPr>
    </w:p>
    <w:sectPr w:rsidR="00CE434F" w:rsidSect="00E77426">
      <w:headerReference w:type="default" r:id="rId16"/>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54" w:rsidRDefault="00217154" w:rsidP="00901CCB">
      <w:pPr>
        <w:spacing w:line="240" w:lineRule="auto"/>
      </w:pPr>
      <w:r>
        <w:separator/>
      </w:r>
    </w:p>
  </w:endnote>
  <w:endnote w:type="continuationSeparator" w:id="0">
    <w:p w:rsidR="00217154" w:rsidRDefault="00217154" w:rsidP="00901C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54" w:rsidRDefault="00217154" w:rsidP="00901CCB">
      <w:pPr>
        <w:spacing w:line="240" w:lineRule="auto"/>
      </w:pPr>
      <w:r>
        <w:separator/>
      </w:r>
    </w:p>
  </w:footnote>
  <w:footnote w:type="continuationSeparator" w:id="0">
    <w:p w:rsidR="00217154" w:rsidRDefault="00217154" w:rsidP="00901C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001"/>
      <w:docPartObj>
        <w:docPartGallery w:val="Page Numbers (Top of Page)"/>
        <w:docPartUnique/>
      </w:docPartObj>
    </w:sdtPr>
    <w:sdtContent>
      <w:p w:rsidR="00901CCB" w:rsidRDefault="004909EE">
        <w:pPr>
          <w:pStyle w:val="a4"/>
          <w:jc w:val="center"/>
        </w:pPr>
        <w:fldSimple w:instr=" PAGE   \* MERGEFORMAT ">
          <w:r w:rsidR="00BD6CA3">
            <w:rPr>
              <w:noProof/>
            </w:rPr>
            <w:t>12</w:t>
          </w:r>
        </w:fldSimple>
      </w:p>
    </w:sdtContent>
  </w:sdt>
  <w:p w:rsidR="00901CCB" w:rsidRDefault="00901CC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901CCB"/>
    <w:rsid w:val="00177DD3"/>
    <w:rsid w:val="00217154"/>
    <w:rsid w:val="0034263C"/>
    <w:rsid w:val="004909EE"/>
    <w:rsid w:val="006035FE"/>
    <w:rsid w:val="00901CCB"/>
    <w:rsid w:val="00A81479"/>
    <w:rsid w:val="00AB00D4"/>
    <w:rsid w:val="00BD6CA3"/>
    <w:rsid w:val="00CE434F"/>
    <w:rsid w:val="00D10C14"/>
    <w:rsid w:val="00E23185"/>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CCB"/>
    <w:pPr>
      <w:spacing w:after="0" w:line="276" w:lineRule="auto"/>
      <w:ind w:firstLine="567"/>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01CC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List Paragraph"/>
    <w:basedOn w:val="a"/>
    <w:uiPriority w:val="34"/>
    <w:qFormat/>
    <w:rsid w:val="00901CCB"/>
    <w:pPr>
      <w:spacing w:line="240" w:lineRule="auto"/>
      <w:ind w:left="720" w:firstLine="709"/>
      <w:contextualSpacing/>
      <w:jc w:val="both"/>
    </w:pPr>
    <w:rPr>
      <w:rFonts w:ascii="Calibri" w:eastAsia="Times New Roman" w:hAnsi="Calibri"/>
      <w:sz w:val="22"/>
      <w:lang w:eastAsia="ru-RU"/>
    </w:rPr>
  </w:style>
  <w:style w:type="paragraph" w:styleId="a4">
    <w:name w:val="header"/>
    <w:basedOn w:val="a"/>
    <w:link w:val="a5"/>
    <w:uiPriority w:val="99"/>
    <w:unhideWhenUsed/>
    <w:rsid w:val="00901CCB"/>
    <w:pPr>
      <w:tabs>
        <w:tab w:val="center" w:pos="4677"/>
        <w:tab w:val="right" w:pos="9355"/>
      </w:tabs>
      <w:spacing w:line="240" w:lineRule="auto"/>
    </w:pPr>
  </w:style>
  <w:style w:type="character" w:customStyle="1" w:styleId="a5">
    <w:name w:val="Верхний колонтитул Знак"/>
    <w:basedOn w:val="a0"/>
    <w:link w:val="a4"/>
    <w:uiPriority w:val="99"/>
    <w:rsid w:val="00901CCB"/>
    <w:rPr>
      <w:rFonts w:ascii="Times New Roman" w:eastAsia="Calibri" w:hAnsi="Times New Roman" w:cs="Times New Roman"/>
      <w:sz w:val="28"/>
    </w:rPr>
  </w:style>
  <w:style w:type="paragraph" w:styleId="a6">
    <w:name w:val="footer"/>
    <w:basedOn w:val="a"/>
    <w:link w:val="a7"/>
    <w:uiPriority w:val="99"/>
    <w:semiHidden/>
    <w:unhideWhenUsed/>
    <w:rsid w:val="00901CCB"/>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901CCB"/>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5AF0DD9BA55DAB03626EBA852B9F2F9EC5F81646D67AC50A0E284EDC364C21389BF883B131B01044CCCdCTCM" TargetMode="External"/><Relationship Id="rId13" Type="http://schemas.openxmlformats.org/officeDocument/2006/relationships/hyperlink" Target="consultantplus://offline/ref=FB8E0C4CC90D9FB9FB7CC7770F62D5642C9A0EB8922364E6336E7ECE662F96A606467EDE061ABD0D58ADF6B7DC28972C1B73171DD2X2p5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DF6FCDA57B202026C6ADCA52D9D2D023E70F6A2B311709564CB55A5CEED5634E0B6F03225BF551DA0E1D8730446721EE1A966B907B5Bv3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3605AF0DD9BA55DAB03626EBA852B9F2F9EC5F81646D67AC50A0E284EDC364C21389BF883B131B01044CCCdCT1M" TargetMode="External"/><Relationship Id="rId5" Type="http://schemas.openxmlformats.org/officeDocument/2006/relationships/endnotes" Target="endnotes.xml"/><Relationship Id="rId15" Type="http://schemas.openxmlformats.org/officeDocument/2006/relationships/hyperlink" Target="consultantplus://offline/ref=FB8E0C4CC90D9FB9FB7CD97A190E8B6E2E9153B3952866B46C327899397F90F3460678885657E35409E8BDBADF378B2C19X6p4N" TargetMode="External"/><Relationship Id="rId10" Type="http://schemas.openxmlformats.org/officeDocument/2006/relationships/hyperlink" Target="consultantplus://offline/ref=3605AF0DD9BA55DAB03626EBA852B9F2F9EC5F81646D67AC50A0E284EDC364C21389BF883B131B01044DCBdCT0M" TargetMode="External"/><Relationship Id="rId4" Type="http://schemas.openxmlformats.org/officeDocument/2006/relationships/footnotes" Target="footnotes.xml"/><Relationship Id="rId9" Type="http://schemas.openxmlformats.org/officeDocument/2006/relationships/hyperlink" Target="consultantplus://offline/ref=3605AF0DD9BA55DAB03638E6BE3EE7F8F9E509846A696FF30DFFB9D9BAdCTAM" TargetMode="External"/><Relationship Id="rId14" Type="http://schemas.openxmlformats.org/officeDocument/2006/relationships/hyperlink" Target="consultantplus://offline/ref=FB8E0C4CC90D9FB9FB7CC7770F62D5642C9A0EB8922364E6336E7ECE662F96A606467EDD0517BD0D58ADF6B7DC28972C1B73171DD2X2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5467</Words>
  <Characters>31163</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Заголовки</vt:lpstr>
      </vt:variant>
      <vt:variant>
        <vt:i4>92</vt:i4>
      </vt:variant>
    </vt:vector>
  </HeadingPairs>
  <TitlesOfParts>
    <vt:vector size="93" baseType="lpstr">
      <vt:lpstr/>
      <vt:lpstr>Утвержден</vt:lpstr>
      <vt:lpstr>постановлением администрации</vt:lpstr>
      <vt:lpstr>Березовского городского округа</vt:lpstr>
      <vt:lpstr>от 04.06.2019  №470</vt:lpstr>
      <vt:lpstr/>
      <vt:lpstr/>
      <vt:lpstr/>
      <vt:lpstr>Административный регламент </vt:lpstr>
      <vt:lpstr>предоставления муниципальной услуги</vt:lpstr>
      <vt:lpstr>«Регистрации заключения и расторжения трудовых договоров между работниками и раб</vt:lpstr>
      <vt:lpstr/>
      <vt:lpstr>    1.Общие положения</vt:lpstr>
      <vt:lpstr>    </vt:lpstr>
      <vt:lpstr>1.1.Административный регламент предоставления муниципальной услуги «Регистрация </vt:lpstr>
      <vt:lpstr>1.2.Получателями муниципальной услуги являются работодатели - физические лица, н</vt:lpstr>
      <vt:lpstr>    Информирование граждан о порядке предоставления муниципальной услуги может осуще</vt:lpstr>
      <vt:lpstr>    </vt:lpstr>
      <vt:lpstr>    2.Стандарт предоставления муниципальной услуги</vt:lpstr>
      <vt:lpstr>    </vt:lpstr>
      <vt:lpstr>2.1.Наименование муниципальной услуги – «Регистрация заключения и расторжения тр</vt:lpstr>
      <vt:lpstr>        2.2.Нормативные правовые акты, регулирующие предоставление  муниципальной услуги</vt:lpstr>
      <vt:lpstr>2.3.Конечным результатом оказания муниципальной услуги является регистрация труд</vt:lpstr>
      <vt:lpstr>    2.4.Срок предоставления муниципальной услуги – не более 7 календарных дней со дн</vt:lpstr>
      <vt:lpstr>    2.5.При обращении заявитель предоставляет следующие документы:</vt:lpstr>
      <vt:lpstr>    1)заявление о регистрации трудового договора в произвольной форме с указанием фа</vt:lpstr>
      <vt:lpstr>    2)трудовой договор в трех экземплярах в печатном виде (2 подлинных экземпляра и </vt:lpstr>
      <vt:lpstr>    3)ксерокопия паспорта работодателя - физического лица, не являющегося индивидуал</vt:lpstr>
      <vt:lpstr>    4)ксерокопия паспорта работника (страницы со сведениями о дате и об органе, выда</vt:lpstr>
      <vt:lpstr>    2.6.Перечень документов, необходимых в соответствии с нормативными правовыми акт</vt:lpstr>
      <vt:lpstr>    2.7.Основанием для отказа в приеме документов является:</vt:lpstr>
      <vt:lpstr>    1)непредставление документов, указанных в подпункте 2.5  настоящего Администрати</vt:lpstr>
      <vt:lpstr>    2)трудовой договор имеет подчистки либо приписки, зачеркнутые слова или иные, не</vt:lpstr>
      <vt:lpstr>    2.8.Основанием для отказа в предоставлении муниципальной услуги является:</vt:lpstr>
      <vt:lpstr>    1)отсутствие регистрации по месту жительства в Березовском городском округе заяв</vt:lpstr>
      <vt:lpstr>    2)трудовой договор не соответствует требованиям, установленным Трудовым кодексом</vt:lpstr>
      <vt:lpstr>    Перечень оснований для отказа в предоставлении муниципальной услуги является исч</vt:lpstr>
      <vt:lpstr>    2.9.Муниципальная услуга по регистрации заключения и расторжения  трудовых догов</vt:lpstr>
      <vt:lpstr>    2.10.Время ожидания в очереди при подаче трудового договора для регистрации не д</vt:lpstr>
      <vt:lpstr>    Время ожидания в очереди при получении зарегистрированного трудового договора не</vt:lpstr>
      <vt:lpstr>    Максимальное время приема документов – 10 минут.</vt:lpstr>
      <vt:lpstr>    2.11.Трудовые договоры, представляемые для регистрации, должны быть оформлены в </vt:lpstr>
      <vt:lpstr>    2.12.За предоставление недостоверных или искаженных сведений работодатель - физи</vt:lpstr>
      <vt:lpstr>        2.13.Показатели доступности и качества муниципальной услуги, в том числе количес</vt:lpstr>
      <vt:lpstr>    3.Состав, последовательность и сроки предоставления административных процедур (д</vt:lpstr>
      <vt:lpstr>    </vt:lpstr>
      <vt:lpstr>    3.1.Предоставление муниципальной услуги включает в себя следующие административн</vt:lpstr>
      <vt:lpstr>    прием заявления о предоставлении муниципальной услуги и документов, указанных в </vt:lpstr>
      <vt:lpstr>    проведение экспертизы представленных документов;</vt:lpstr>
      <vt:lpstr>    принятие решения о регистрации (расторжения) трудового договора либо об отказе  </vt:lpstr>
      <vt:lpstr>    регистрация трудового договора, либо регистрация расторжения трудового договора;</vt:lpstr>
      <vt:lpstr>    выдача копий трудового договора.</vt:lpstr>
      <vt:lpstr>    Прием заявления о предоставлении муниципальной услуги</vt:lpstr>
      <vt:lpstr>    3.2.Основанием для начала муниципальной услуги является получение заявления и па</vt:lpstr>
      <vt:lpstr>    3.3.Регистрация трудового договора осуществляется юридическим отделом в течение </vt:lpstr>
      <vt:lpstr>    3.4.При ненадлежащем оформлении трудового договора, установленном подпунктом 2.1</vt:lpstr>
      <vt:lpstr>    Обращение с рекомендациями подписывается заведующим юридическим отделом и направ</vt:lpstr>
      <vt:lpstr>    Проведение экспертизы представленных документов</vt:lpstr>
      <vt:lpstr>    3.5.Специалист юридического отдела проводит анализ поступивших документов на соо</vt:lpstr>
      <vt:lpstr>    Принятие решения о регистрации (расторжения) трудового договора либо об отказе  </vt:lpstr>
      <vt:lpstr>    3.6. В случае несоответствия трудового договора требованиям нормативных правовых</vt:lpstr>
      <vt:lpstr>    Письмо с рекомендациями подписывается заведующим юридическим отделом и направляе</vt:lpstr>
      <vt:lpstr>    3.7.В случае соответствия трудового договора указанным требованиям специалист юр</vt:lpstr>
      <vt:lpstr>    Регистрация трудового договора, либо регистрация расторжения трудового договора</vt:lpstr>
      <vt:lpstr>    3.8.Специалист юридического отдела производит регистрацию трудового договора пут</vt:lpstr>
      <vt:lpstr>    Каждому зарегистрированному трудовому договору присваивается регистрационный ном</vt:lpstr>
      <vt:lpstr>    3.9.На всех трех экземплярах трудового договора ставится отметка «ЗАРЕГИСТРИРОВА</vt:lpstr>
      <vt:lpstr>    3.10.Два подлинных экземпляра трудового договора с отметкой о регистрации возвра</vt:lpstr>
      <vt:lpstr>    3.11.Один экземпляр зарегистрированного трудового договора работодатель вручает </vt:lpstr>
      <vt:lpstr>    3.12.Единая книга регистрации трудовых договоров ведется на бумажном носителе. </vt:lpstr>
      <vt:lpstr>    3.13.Единая книга регистрации трудовых договоров и один экземпляр трудового дого</vt:lpstr>
      <vt:lpstr>    3.14.Юридический отдел ведет архив зарегистрированных трудовых договоров, за сох</vt:lpstr>
      <vt:lpstr>    3.15.Порядок регистрации изменений в трудовом договоре аналогичен порядку регист</vt:lpstr>
      <vt:lpstr>    При внесении изменений в паспортные данные представляется паспорт. На дополнител</vt:lpstr>
      <vt:lpstr>    При регистрации изменений в трудовой договор к регистрационному номеру через деф</vt:lpstr>
      <vt:lpstr>    3.16.Регистрация расторжения трудового договора производится в порядке, предусмо</vt:lpstr>
      <vt:lpstr>    3.17.В случае смерти работодателя или отсутствия сведений о месте его пребывания</vt:lpstr>
      <vt:lpstr>    Выдача копий трудового договора</vt:lpstr>
      <vt:lpstr>    3.18.В случае утраты трудового договора работнику по письменному заявлению, не п</vt:lpstr>
      <vt:lpstr>    </vt:lpstr>
      <vt:lpstr>        4.1.Порядок осуществления текущего контроля за соблюдением и</vt:lpstr>
      <vt:lpstr>        исполнением ответственными должностными лицами положений регламента и иных норма</vt:lpstr>
      <vt:lpstr>        </vt:lpstr>
      <vt:lpstr>        4.2.Порядок и периодичность осуществления плановых и внеплановых</vt:lpstr>
      <vt:lpstr>        проверок полноты и качества предоставления муниципальной услуги, в том числе пор</vt:lpstr>
      <vt:lpstr>        </vt:lpstr>
      <vt:lpstr>        4.3.Ответственность должностных лиц органа, предоставляющего муниципальные услуг</vt:lpstr>
      <vt:lpstr>        4.4.Положения, характеризующие требования к порядку и формам контроля за предост</vt:lpstr>
      <vt:lpstr>    </vt:lpstr>
      <vt:lpstr>    5.Досудебный (внесудебный) порядок обжалования</vt:lpstr>
      <vt:lpstr>    решений и действий (бездействия) администрации</vt:lpstr>
      <vt:lpstr>    и должностных лиц администрации</vt:lpstr>
      <vt:lpstr>    </vt:lpstr>
    </vt:vector>
  </TitlesOfParts>
  <Company/>
  <LinksUpToDate>false</LinksUpToDate>
  <CharactersWithSpaces>36557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2019-06-05T10:39:00Z</cp:lastPrinted>
  <dcterms:created xsi:type="dcterms:W3CDTF">2019-06-05T04:09:00Z</dcterms:created>
  <dcterms:modified xsi:type="dcterms:W3CDTF">2019-06-05T10:40:00Z</dcterms:modified>
</cp:coreProperties>
</file>