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8B" w:rsidRPr="00F82549" w:rsidRDefault="00F82549" w:rsidP="00F82549">
      <w:pPr>
        <w:widowControl w:val="0"/>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w:t>
      </w:r>
      <w:r w:rsidR="002C028B" w:rsidRPr="00F82549">
        <w:rPr>
          <w:rFonts w:ascii="Times New Roman" w:hAnsi="Times New Roman" w:cs="Times New Roman"/>
          <w:sz w:val="28"/>
          <w:szCs w:val="28"/>
        </w:rPr>
        <w:t xml:space="preserve">Утвержден </w:t>
      </w:r>
    </w:p>
    <w:p w:rsidR="002C028B" w:rsidRPr="00F82549" w:rsidRDefault="00F82549" w:rsidP="00F82549">
      <w:pPr>
        <w:widowControl w:val="0"/>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w:t>
      </w:r>
      <w:r w:rsidR="002C028B" w:rsidRPr="00F82549">
        <w:rPr>
          <w:rFonts w:ascii="Times New Roman" w:hAnsi="Times New Roman" w:cs="Times New Roman"/>
          <w:sz w:val="28"/>
          <w:szCs w:val="28"/>
        </w:rPr>
        <w:t xml:space="preserve">постановлением администрации </w:t>
      </w:r>
    </w:p>
    <w:p w:rsidR="002C028B" w:rsidRPr="00F82549" w:rsidRDefault="00F82549" w:rsidP="00F82549">
      <w:pPr>
        <w:widowControl w:val="0"/>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w:t>
      </w:r>
      <w:r w:rsidR="002C028B" w:rsidRPr="00F82549">
        <w:rPr>
          <w:rFonts w:ascii="Times New Roman" w:hAnsi="Times New Roman" w:cs="Times New Roman"/>
          <w:sz w:val="28"/>
          <w:szCs w:val="28"/>
        </w:rPr>
        <w:t xml:space="preserve">Березовского городского округа </w:t>
      </w:r>
    </w:p>
    <w:p w:rsidR="002C028B" w:rsidRPr="00F82549" w:rsidRDefault="00F82549" w:rsidP="00F82549">
      <w:pPr>
        <w:widowControl w:val="0"/>
        <w:spacing w:after="0" w:line="240" w:lineRule="auto"/>
        <w:ind w:firstLine="5954"/>
        <w:rPr>
          <w:rFonts w:ascii="Times New Roman" w:hAnsi="Times New Roman" w:cs="Times New Roman"/>
          <w:sz w:val="28"/>
          <w:szCs w:val="28"/>
        </w:rPr>
      </w:pPr>
      <w:r>
        <w:rPr>
          <w:rFonts w:ascii="Times New Roman" w:hAnsi="Times New Roman" w:cs="Times New Roman"/>
          <w:sz w:val="28"/>
          <w:szCs w:val="28"/>
        </w:rPr>
        <w:t xml:space="preserve"> </w:t>
      </w:r>
      <w:r w:rsidR="002C028B" w:rsidRPr="00F82549">
        <w:rPr>
          <w:rFonts w:ascii="Times New Roman" w:hAnsi="Times New Roman" w:cs="Times New Roman"/>
          <w:sz w:val="28"/>
          <w:szCs w:val="28"/>
        </w:rPr>
        <w:t xml:space="preserve">от </w:t>
      </w:r>
      <w:r>
        <w:rPr>
          <w:rFonts w:ascii="Times New Roman" w:hAnsi="Times New Roman" w:cs="Times New Roman"/>
          <w:sz w:val="28"/>
          <w:szCs w:val="28"/>
        </w:rPr>
        <w:t>04.06.2019</w:t>
      </w:r>
      <w:r w:rsidR="002C028B" w:rsidRPr="00F82549">
        <w:rPr>
          <w:rFonts w:ascii="Times New Roman" w:hAnsi="Times New Roman" w:cs="Times New Roman"/>
          <w:sz w:val="28"/>
          <w:szCs w:val="28"/>
        </w:rPr>
        <w:t xml:space="preserve"> №</w:t>
      </w:r>
      <w:r>
        <w:rPr>
          <w:rFonts w:ascii="Times New Roman" w:hAnsi="Times New Roman" w:cs="Times New Roman"/>
          <w:sz w:val="28"/>
          <w:szCs w:val="28"/>
        </w:rPr>
        <w:t>462</w:t>
      </w:r>
    </w:p>
    <w:p w:rsidR="002C028B" w:rsidRPr="00F82549" w:rsidRDefault="002C028B" w:rsidP="002C028B">
      <w:pPr>
        <w:widowControl w:val="0"/>
        <w:spacing w:after="0" w:line="240" w:lineRule="auto"/>
        <w:ind w:firstLine="5529"/>
        <w:rPr>
          <w:rFonts w:ascii="Times New Roman" w:hAnsi="Times New Roman" w:cs="Times New Roman"/>
          <w:sz w:val="28"/>
          <w:szCs w:val="28"/>
        </w:rPr>
      </w:pPr>
    </w:p>
    <w:p w:rsidR="002C028B" w:rsidRPr="00F82549" w:rsidRDefault="002C028B" w:rsidP="002C028B">
      <w:pPr>
        <w:widowControl w:val="0"/>
        <w:spacing w:after="0" w:line="240" w:lineRule="auto"/>
        <w:ind w:firstLine="5529"/>
        <w:rPr>
          <w:rFonts w:ascii="Times New Roman" w:hAnsi="Times New Roman" w:cs="Times New Roman"/>
          <w:sz w:val="28"/>
          <w:szCs w:val="28"/>
        </w:rPr>
      </w:pPr>
    </w:p>
    <w:p w:rsidR="002C028B" w:rsidRPr="00F82549" w:rsidRDefault="002C028B" w:rsidP="002C028B">
      <w:pPr>
        <w:widowControl w:val="0"/>
        <w:spacing w:after="0" w:line="240" w:lineRule="auto"/>
        <w:ind w:firstLine="5529"/>
        <w:rPr>
          <w:rFonts w:ascii="Times New Roman" w:hAnsi="Times New Roman" w:cs="Times New Roman"/>
          <w:sz w:val="28"/>
          <w:szCs w:val="28"/>
        </w:rPr>
      </w:pPr>
    </w:p>
    <w:p w:rsidR="002C028B" w:rsidRPr="00F82549" w:rsidRDefault="002C028B" w:rsidP="002C028B">
      <w:pPr>
        <w:widowControl w:val="0"/>
        <w:spacing w:after="0" w:line="240" w:lineRule="auto"/>
        <w:ind w:right="557"/>
        <w:jc w:val="center"/>
        <w:rPr>
          <w:rFonts w:ascii="Times New Roman" w:hAnsi="Times New Roman" w:cs="Times New Roman"/>
          <w:sz w:val="28"/>
          <w:szCs w:val="28"/>
        </w:rPr>
      </w:pPr>
      <w:r w:rsidRPr="00F82549">
        <w:rPr>
          <w:rFonts w:ascii="Times New Roman" w:hAnsi="Times New Roman" w:cs="Times New Roman"/>
          <w:sz w:val="28"/>
          <w:szCs w:val="28"/>
        </w:rPr>
        <w:t xml:space="preserve">Административный регламент </w:t>
      </w:r>
    </w:p>
    <w:p w:rsidR="002C028B" w:rsidRPr="00F82549" w:rsidRDefault="002C028B" w:rsidP="002C028B">
      <w:pPr>
        <w:widowControl w:val="0"/>
        <w:spacing w:after="0" w:line="240" w:lineRule="auto"/>
        <w:ind w:right="557"/>
        <w:jc w:val="center"/>
        <w:rPr>
          <w:rFonts w:ascii="Times New Roman" w:hAnsi="Times New Roman" w:cs="Times New Roman"/>
          <w:sz w:val="28"/>
          <w:szCs w:val="28"/>
        </w:rPr>
      </w:pPr>
      <w:r w:rsidRPr="00F82549">
        <w:rPr>
          <w:rFonts w:ascii="Times New Roman" w:hAnsi="Times New Roman" w:cs="Times New Roman"/>
          <w:sz w:val="28"/>
          <w:szCs w:val="28"/>
        </w:rPr>
        <w:t>предоставления муниципальной услуги «Предоставление земельных участков для ведения садоводства в порядке приватизации»</w:t>
      </w:r>
      <w:bookmarkStart w:id="0" w:name="_GoBack"/>
      <w:bookmarkEnd w:id="0"/>
    </w:p>
    <w:p w:rsidR="002C028B" w:rsidRPr="00F82549" w:rsidRDefault="002C028B" w:rsidP="002C028B">
      <w:pPr>
        <w:widowControl w:val="0"/>
        <w:spacing w:after="0" w:line="240" w:lineRule="auto"/>
        <w:ind w:left="1200" w:right="557" w:firstLine="2294"/>
        <w:rPr>
          <w:rFonts w:ascii="Times New Roman" w:hAnsi="Times New Roman" w:cs="Times New Roman"/>
          <w:sz w:val="28"/>
          <w:szCs w:val="28"/>
        </w:rPr>
      </w:pPr>
    </w:p>
    <w:p w:rsidR="002C028B" w:rsidRPr="00F82549" w:rsidRDefault="00F82549" w:rsidP="002C028B">
      <w:pPr>
        <w:widowControl w:val="0"/>
        <w:spacing w:after="0" w:line="240" w:lineRule="auto"/>
        <w:ind w:left="298" w:right="317" w:hanging="10"/>
        <w:jc w:val="center"/>
        <w:rPr>
          <w:rFonts w:ascii="Times New Roman" w:hAnsi="Times New Roman" w:cs="Times New Roman"/>
          <w:sz w:val="28"/>
          <w:szCs w:val="28"/>
        </w:rPr>
      </w:pPr>
      <w:r>
        <w:rPr>
          <w:rFonts w:ascii="Times New Roman" w:hAnsi="Times New Roman" w:cs="Times New Roman"/>
          <w:sz w:val="28"/>
          <w:szCs w:val="28"/>
        </w:rPr>
        <w:t>1.</w:t>
      </w:r>
      <w:r w:rsidR="002C028B" w:rsidRPr="00F82549">
        <w:rPr>
          <w:rFonts w:ascii="Times New Roman" w:hAnsi="Times New Roman" w:cs="Times New Roman"/>
          <w:sz w:val="28"/>
          <w:szCs w:val="28"/>
        </w:rPr>
        <w:t>Общие положения</w:t>
      </w:r>
    </w:p>
    <w:p w:rsidR="002C028B" w:rsidRPr="00F82549" w:rsidRDefault="002C028B" w:rsidP="00F82549">
      <w:pPr>
        <w:widowControl w:val="0"/>
        <w:spacing w:after="0" w:line="240" w:lineRule="auto"/>
        <w:ind w:hanging="10"/>
        <w:jc w:val="both"/>
        <w:rPr>
          <w:rFonts w:ascii="Times New Roman" w:hAnsi="Times New Roman" w:cs="Times New Roman"/>
          <w:sz w:val="28"/>
          <w:szCs w:val="28"/>
        </w:rPr>
      </w:pP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1.1.Предметом регулирования административного регламента предоставления муниципальной услуги по предоставлению земельных участков для ведения садоводства в порядке приватизации (далее — Административный регламент) являются административные процедуры, обеспечивающие предоставление муниципальной услуги по предоставлению земельных участков для ведения садоводства в порядке приватизации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1.2.Заявителями могут быть физические лица в соответствии с законодательством Российской Федерации (далее — заявители).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От имени заявителей заявление и иные документы (информацию, сведения, данные), предусмотренные настоящим Административным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с государственными органами (далее — представители).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случае безвозмездной передачи земель общего пользования, расположенных в границах территории садоводства (огородничества), в общую долевую собственников всех членов садоводческого (огороднического) объединения, являющихся собственниками  этих земельных участков, пропорционально площади этих участков, заявителем является объединение членов садоводческого товарищества, от имени которых заявление подает представитель, наделенный данными полномочиями собранием участников садоводческого товарищества.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1.3. Информация по вопросам предоставления муниципальной услуги, в том числе о ходе предоставления,  может предоставляться: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непосредственно должностными лицами, специалистами, осуществляющими предоставление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при личном контакте с заявителями;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 использованием средств телефонной связи;</w:t>
      </w:r>
    </w:p>
    <w:p w:rsidR="002C028B" w:rsidRPr="00F82549" w:rsidRDefault="00F82549" w:rsidP="00F825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посредством размещения А</w:t>
      </w:r>
      <w:r w:rsidR="002C028B" w:rsidRPr="00F82549">
        <w:rPr>
          <w:rFonts w:ascii="Times New Roman" w:hAnsi="Times New Roman" w:cs="Times New Roman"/>
          <w:sz w:val="28"/>
          <w:szCs w:val="28"/>
        </w:rPr>
        <w:t xml:space="preserve">дминистративного регламента на официальном сайте администрации Березовского городского округа в сети Интернет: </w:t>
      </w:r>
      <w:hyperlink r:id="rId6" w:history="1">
        <w:r w:rsidR="002C028B" w:rsidRPr="00F82549">
          <w:rPr>
            <w:rFonts w:ascii="Times New Roman" w:hAnsi="Times New Roman" w:cs="Times New Roman"/>
            <w:sz w:val="28"/>
            <w:szCs w:val="28"/>
          </w:rPr>
          <w:t>http://www.березовский.рф</w:t>
        </w:r>
      </w:hyperlink>
      <w:r w:rsidR="002C028B" w:rsidRPr="00F82549">
        <w:rPr>
          <w:rFonts w:ascii="Times New Roman" w:hAnsi="Times New Roman" w:cs="Times New Roman"/>
          <w:sz w:val="28"/>
          <w:szCs w:val="28"/>
        </w:rPr>
        <w:t>., в разделе «муниципальные услуги».</w:t>
      </w:r>
    </w:p>
    <w:p w:rsidR="002C028B" w:rsidRPr="00F82549" w:rsidRDefault="002C028B" w:rsidP="00F82549">
      <w:pPr>
        <w:widowControl w:val="0"/>
        <w:spacing w:after="0" w:line="240" w:lineRule="auto"/>
        <w:ind w:firstLine="709"/>
        <w:jc w:val="both"/>
        <w:outlineLvl w:val="1"/>
        <w:rPr>
          <w:rFonts w:ascii="Times New Roman" w:hAnsi="Times New Roman" w:cs="Times New Roman"/>
          <w:bCs/>
          <w:sz w:val="28"/>
          <w:szCs w:val="28"/>
        </w:rPr>
      </w:pPr>
      <w:r w:rsidRPr="00F82549">
        <w:rPr>
          <w:rFonts w:ascii="Times New Roman" w:hAnsi="Times New Roman" w:cs="Times New Roman"/>
          <w:bCs/>
          <w:sz w:val="28"/>
          <w:szCs w:val="28"/>
        </w:rPr>
        <w:lastRenderedPageBreak/>
        <w:t>путем публикации в средс</w:t>
      </w:r>
      <w:r w:rsidR="00F82549">
        <w:rPr>
          <w:rFonts w:ascii="Times New Roman" w:hAnsi="Times New Roman" w:cs="Times New Roman"/>
          <w:bCs/>
          <w:sz w:val="28"/>
          <w:szCs w:val="28"/>
        </w:rPr>
        <w:t>твах массовой информации, газете</w:t>
      </w:r>
      <w:r w:rsidRPr="00F82549">
        <w:rPr>
          <w:rFonts w:ascii="Times New Roman" w:hAnsi="Times New Roman" w:cs="Times New Roman"/>
          <w:bCs/>
          <w:sz w:val="28"/>
          <w:szCs w:val="28"/>
        </w:rPr>
        <w:t xml:space="preserve"> «Березовский рабочий»;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на информационных стендах;</w:t>
      </w:r>
    </w:p>
    <w:p w:rsidR="002C028B" w:rsidRPr="00F82549" w:rsidRDefault="002C028B" w:rsidP="00F82549">
      <w:pPr>
        <w:widowControl w:val="0"/>
        <w:spacing w:after="0" w:line="240" w:lineRule="auto"/>
        <w:ind w:firstLine="709"/>
        <w:jc w:val="both"/>
        <w:rPr>
          <w:rFonts w:ascii="Times New Roman" w:eastAsia="Calibri" w:hAnsi="Times New Roman" w:cs="Times New Roman"/>
          <w:sz w:val="28"/>
          <w:szCs w:val="28"/>
        </w:rPr>
      </w:pPr>
      <w:r w:rsidRPr="00F82549">
        <w:rPr>
          <w:rFonts w:ascii="Times New Roman" w:hAnsi="Times New Roman" w:cs="Times New Roman"/>
          <w:sz w:val="28"/>
          <w:szCs w:val="28"/>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F82549">
        <w:rPr>
          <w:rFonts w:ascii="Times New Roman" w:hAnsi="Times New Roman" w:cs="Times New Roman"/>
          <w:sz w:val="28"/>
          <w:szCs w:val="28"/>
          <w:lang w:val="en-US"/>
        </w:rPr>
        <w:t>http</w:t>
      </w:r>
      <w:r w:rsidRPr="00F82549">
        <w:rPr>
          <w:rFonts w:ascii="Times New Roman" w:hAnsi="Times New Roman" w:cs="Times New Roman"/>
          <w:sz w:val="28"/>
          <w:szCs w:val="28"/>
        </w:rPr>
        <w:t>:</w:t>
      </w:r>
      <w:r w:rsidRPr="00F82549">
        <w:rPr>
          <w:rFonts w:ascii="Times New Roman" w:hAnsi="Times New Roman" w:cs="Times New Roman"/>
          <w:sz w:val="28"/>
          <w:szCs w:val="28"/>
          <w:lang w:val="en-US"/>
        </w:rPr>
        <w:t>www</w:t>
      </w:r>
      <w:r w:rsidRPr="00F82549">
        <w:rPr>
          <w:rFonts w:ascii="Times New Roman" w:hAnsi="Times New Roman" w:cs="Times New Roman"/>
          <w:sz w:val="28"/>
          <w:szCs w:val="28"/>
        </w:rPr>
        <w:t>.</w:t>
      </w:r>
      <w:r w:rsidRPr="00F82549">
        <w:rPr>
          <w:rFonts w:ascii="Times New Roman" w:hAnsi="Times New Roman" w:cs="Times New Roman"/>
          <w:sz w:val="28"/>
          <w:szCs w:val="28"/>
          <w:lang w:val="en-US"/>
        </w:rPr>
        <w:t>gosuslugi</w:t>
      </w:r>
      <w:r w:rsidRPr="00F82549">
        <w:rPr>
          <w:rFonts w:ascii="Times New Roman" w:hAnsi="Times New Roman" w:cs="Times New Roman"/>
          <w:sz w:val="28"/>
          <w:szCs w:val="28"/>
        </w:rPr>
        <w:t>.</w:t>
      </w:r>
      <w:r w:rsidRPr="00F82549">
        <w:rPr>
          <w:rFonts w:ascii="Times New Roman" w:hAnsi="Times New Roman" w:cs="Times New Roman"/>
          <w:sz w:val="28"/>
          <w:szCs w:val="28"/>
          <w:lang w:val="en-US"/>
        </w:rPr>
        <w:t>ru</w:t>
      </w:r>
      <w:r w:rsidRPr="00F82549">
        <w:rPr>
          <w:rFonts w:ascii="Times New Roman" w:hAnsi="Times New Roman" w:cs="Times New Roman"/>
          <w:sz w:val="28"/>
          <w:szCs w:val="28"/>
        </w:rPr>
        <w:t>.</w:t>
      </w:r>
    </w:p>
    <w:p w:rsidR="002C028B" w:rsidRPr="00F82549" w:rsidRDefault="002C028B" w:rsidP="00F82549">
      <w:pPr>
        <w:widowControl w:val="0"/>
        <w:spacing w:after="0" w:line="240" w:lineRule="auto"/>
        <w:ind w:firstLine="709"/>
        <w:jc w:val="both"/>
        <w:rPr>
          <w:rFonts w:ascii="Times New Roman" w:eastAsia="Calibri" w:hAnsi="Times New Roman" w:cs="Times New Roman"/>
          <w:sz w:val="28"/>
          <w:szCs w:val="28"/>
        </w:rPr>
      </w:pPr>
      <w:r w:rsidRPr="00F82549">
        <w:rPr>
          <w:rFonts w:ascii="Times New Roman" w:hAnsi="Times New Roman" w:cs="Times New Roman"/>
          <w:sz w:val="28"/>
          <w:szCs w:val="28"/>
        </w:rPr>
        <w:t>1.4.Специалист, осуществляющий прием заявлений и консультирование, предоставляет следующую информацию:</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 процедуре пред</w:t>
      </w:r>
      <w:r w:rsidR="00F82549">
        <w:rPr>
          <w:rFonts w:ascii="Times New Roman" w:hAnsi="Times New Roman" w:cs="Times New Roman"/>
          <w:sz w:val="28"/>
          <w:szCs w:val="28"/>
        </w:rPr>
        <w:t>оставления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 перечне документов, необходимых для пред</w:t>
      </w:r>
      <w:r w:rsidR="00F82549">
        <w:rPr>
          <w:rFonts w:ascii="Times New Roman" w:hAnsi="Times New Roman" w:cs="Times New Roman"/>
          <w:sz w:val="28"/>
          <w:szCs w:val="28"/>
        </w:rPr>
        <w:t>оставления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 времени приема заявлени</w:t>
      </w:r>
      <w:r w:rsidR="00F82549">
        <w:rPr>
          <w:rFonts w:ascii="Times New Roman" w:hAnsi="Times New Roman" w:cs="Times New Roman"/>
          <w:sz w:val="28"/>
          <w:szCs w:val="28"/>
        </w:rPr>
        <w:t>й и сроке предоставления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об условиях отказа в пред</w:t>
      </w:r>
      <w:r w:rsidR="00F82549">
        <w:rPr>
          <w:rFonts w:ascii="Times New Roman" w:hAnsi="Times New Roman" w:cs="Times New Roman"/>
          <w:sz w:val="28"/>
          <w:szCs w:val="28"/>
        </w:rPr>
        <w:t>оставлении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 порядке обжалования действий (бездействия) и решений, принимаемых в ходе исполнения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1.5.Основными требованиями к информированию заявителя являются: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достоверн</w:t>
      </w:r>
      <w:r w:rsidR="00F82549">
        <w:rPr>
          <w:rFonts w:ascii="Times New Roman" w:hAnsi="Times New Roman" w:cs="Times New Roman"/>
          <w:sz w:val="28"/>
          <w:szCs w:val="28"/>
        </w:rPr>
        <w:t>ость предоставляемой информации;</w:t>
      </w:r>
    </w:p>
    <w:p w:rsidR="002C028B" w:rsidRPr="00F82549" w:rsidRDefault="00F82549" w:rsidP="00F825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четкость в изложении информации;</w:t>
      </w:r>
    </w:p>
    <w:p w:rsidR="002C028B" w:rsidRPr="00F82549" w:rsidRDefault="00F82549" w:rsidP="00F825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полнота информирования;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наглядность</w:t>
      </w:r>
      <w:r w:rsidR="00F82549">
        <w:rPr>
          <w:rFonts w:ascii="Times New Roman" w:hAnsi="Times New Roman" w:cs="Times New Roman"/>
          <w:sz w:val="28"/>
          <w:szCs w:val="28"/>
        </w:rPr>
        <w:t xml:space="preserve"> форм предоставления информации;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удобство и д</w:t>
      </w:r>
      <w:r w:rsidR="00F82549">
        <w:rPr>
          <w:rFonts w:ascii="Times New Roman" w:hAnsi="Times New Roman" w:cs="Times New Roman"/>
          <w:sz w:val="28"/>
          <w:szCs w:val="28"/>
        </w:rPr>
        <w:t>оступность получения информации;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оперативность предоставления информации.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1.6.Информация о месте размещения органа, предоставляющего муниципальную услугу, графике работы, контактных данных размещена на официальном сайте администрации Березовского городского округа, в сети Интернет</w:t>
      </w:r>
      <w:r w:rsidR="00F82549">
        <w:rPr>
          <w:rFonts w:ascii="Times New Roman" w:hAnsi="Times New Roman" w:cs="Times New Roman"/>
          <w:sz w:val="28"/>
          <w:szCs w:val="28"/>
        </w:rPr>
        <w:t>:</w:t>
      </w:r>
      <w:r w:rsidRPr="00F82549">
        <w:rPr>
          <w:rFonts w:ascii="Times New Roman" w:hAnsi="Times New Roman" w:cs="Times New Roman"/>
          <w:sz w:val="28"/>
          <w:szCs w:val="28"/>
        </w:rPr>
        <w:t xml:space="preserve"> </w:t>
      </w:r>
      <w:hyperlink r:id="rId7" w:history="1">
        <w:r w:rsidRPr="00F82549">
          <w:rPr>
            <w:rFonts w:ascii="Times New Roman" w:hAnsi="Times New Roman" w:cs="Times New Roman"/>
            <w:sz w:val="28"/>
            <w:szCs w:val="28"/>
          </w:rPr>
          <w:t>http://www.березовский.рф</w:t>
        </w:r>
      </w:hyperlink>
      <w:r w:rsidRPr="00F82549">
        <w:rPr>
          <w:rFonts w:ascii="Times New Roman" w:hAnsi="Times New Roman" w:cs="Times New Roman"/>
          <w:sz w:val="28"/>
          <w:szCs w:val="28"/>
        </w:rPr>
        <w:t>., в разделе «муниципальные услуги», в региональной информационной системе «Реестр государственных и муниципальных услуг (функций) Свердловской области» (далее – Региональный реестр) и на Едином портале.</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w:t>
      </w:r>
      <w:r w:rsidR="00F82549">
        <w:rPr>
          <w:rFonts w:ascii="Times New Roman" w:hAnsi="Times New Roman" w:cs="Times New Roman"/>
          <w:sz w:val="28"/>
          <w:szCs w:val="28"/>
        </w:rPr>
        <w:t>о служащего, либо специалистов у</w:t>
      </w:r>
      <w:r w:rsidRPr="00F82549">
        <w:rPr>
          <w:rFonts w:ascii="Times New Roman" w:hAnsi="Times New Roman" w:cs="Times New Roman"/>
          <w:sz w:val="28"/>
          <w:szCs w:val="28"/>
        </w:rPr>
        <w:t>полномоченного учреждения,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p>
    <w:p w:rsidR="002C028B" w:rsidRPr="00F82549" w:rsidRDefault="002C028B" w:rsidP="00F82549">
      <w:pPr>
        <w:widowControl w:val="0"/>
        <w:spacing w:after="0" w:line="240" w:lineRule="auto"/>
        <w:jc w:val="center"/>
        <w:rPr>
          <w:rFonts w:ascii="Times New Roman" w:hAnsi="Times New Roman" w:cs="Times New Roman"/>
          <w:sz w:val="28"/>
          <w:szCs w:val="28"/>
        </w:rPr>
      </w:pPr>
      <w:r w:rsidRPr="00F82549">
        <w:rPr>
          <w:rFonts w:ascii="Times New Roman" w:hAnsi="Times New Roman" w:cs="Times New Roman"/>
          <w:sz w:val="28"/>
          <w:szCs w:val="28"/>
        </w:rPr>
        <w:t>2.Стандарт предоставления муниципальной услуги</w:t>
      </w:r>
    </w:p>
    <w:p w:rsidR="002C028B" w:rsidRPr="00F82549" w:rsidRDefault="002C028B" w:rsidP="00F82549">
      <w:pPr>
        <w:widowControl w:val="0"/>
        <w:spacing w:after="0" w:line="240" w:lineRule="auto"/>
        <w:jc w:val="both"/>
        <w:rPr>
          <w:rFonts w:ascii="Times New Roman" w:hAnsi="Times New Roman" w:cs="Times New Roman"/>
          <w:sz w:val="28"/>
          <w:szCs w:val="28"/>
        </w:rPr>
      </w:pP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2.1.Наименование муниципальной услуги: «Предоставление земельных участков для ведения садоводства в порядке приватизации».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2.2.Органом местного самоуправления Березовского городского округа, </w:t>
      </w:r>
      <w:r w:rsidRPr="00F82549">
        <w:rPr>
          <w:rFonts w:ascii="Times New Roman" w:hAnsi="Times New Roman" w:cs="Times New Roman"/>
          <w:sz w:val="28"/>
          <w:szCs w:val="28"/>
        </w:rPr>
        <w:lastRenderedPageBreak/>
        <w:t xml:space="preserve">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муниципальное автономное учреждение </w:t>
      </w:r>
      <w:r w:rsidR="00F82549">
        <w:rPr>
          <w:rFonts w:ascii="Times New Roman" w:hAnsi="Times New Roman" w:cs="Times New Roman"/>
          <w:sz w:val="28"/>
          <w:szCs w:val="28"/>
        </w:rPr>
        <w:t xml:space="preserve"> </w:t>
      </w:r>
      <w:r w:rsidRPr="00F82549">
        <w:rPr>
          <w:rFonts w:ascii="Times New Roman" w:hAnsi="Times New Roman" w:cs="Times New Roman"/>
          <w:sz w:val="28"/>
          <w:szCs w:val="28"/>
        </w:rPr>
        <w:t>«Березовский</w:t>
      </w:r>
      <w:r w:rsidR="00F82549">
        <w:rPr>
          <w:rFonts w:ascii="Times New Roman" w:hAnsi="Times New Roman" w:cs="Times New Roman"/>
          <w:sz w:val="28"/>
          <w:szCs w:val="28"/>
        </w:rPr>
        <w:t xml:space="preserve"> </w:t>
      </w:r>
      <w:r w:rsidRPr="00F82549">
        <w:rPr>
          <w:rFonts w:ascii="Times New Roman" w:hAnsi="Times New Roman" w:cs="Times New Roman"/>
          <w:sz w:val="28"/>
          <w:szCs w:val="28"/>
        </w:rPr>
        <w:t xml:space="preserve"> центр </w:t>
      </w:r>
      <w:r w:rsidR="00F82549">
        <w:rPr>
          <w:rFonts w:ascii="Times New Roman" w:hAnsi="Times New Roman" w:cs="Times New Roman"/>
          <w:sz w:val="28"/>
          <w:szCs w:val="28"/>
        </w:rPr>
        <w:t xml:space="preserve"> </w:t>
      </w:r>
      <w:r w:rsidRPr="00F82549">
        <w:rPr>
          <w:rFonts w:ascii="Times New Roman" w:hAnsi="Times New Roman" w:cs="Times New Roman"/>
          <w:sz w:val="28"/>
          <w:szCs w:val="28"/>
        </w:rPr>
        <w:t>предоставле</w:t>
      </w:r>
      <w:r w:rsidR="00F82549">
        <w:rPr>
          <w:rFonts w:ascii="Times New Roman" w:hAnsi="Times New Roman" w:cs="Times New Roman"/>
          <w:sz w:val="28"/>
          <w:szCs w:val="28"/>
        </w:rPr>
        <w:t xml:space="preserve">ния  муниципальных  услуг»  (далее - </w:t>
      </w:r>
      <w:r w:rsidRPr="00F82549">
        <w:rPr>
          <w:rFonts w:ascii="Times New Roman" w:hAnsi="Times New Roman" w:cs="Times New Roman"/>
          <w:sz w:val="28"/>
          <w:szCs w:val="28"/>
        </w:rPr>
        <w:t>Уполномоченное учреждение),</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предоставлении муниципальной услуги участвуют также, Управление Федеральной службы государственной регистрации, кадастра и картографии по Свердловской области, Управление Федеральной налоговой службы Российской федерации, отдел архитектуры и градостроительства администрации Березовского городского округа.</w:t>
      </w:r>
    </w:p>
    <w:p w:rsidR="002C028B" w:rsidRPr="00F82549" w:rsidRDefault="00F82549" w:rsidP="00F825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п.3 ч.</w:t>
      </w:r>
      <w:r w:rsidR="002C028B" w:rsidRPr="00F82549">
        <w:rPr>
          <w:rFonts w:ascii="Times New Roman" w:hAnsi="Times New Roman" w:cs="Times New Roman"/>
          <w:sz w:val="28"/>
          <w:szCs w:val="28"/>
        </w:rPr>
        <w:t>1 ст.7 Федерального закона от 27.07.2010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2.3.Результатами предоставления муниципальной услуги является: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предоставление заявителю постановления администрации Березовского городского округа о предоставлении земельного участка для ведения садоводства в порядке приватизации;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отказ в предоставлении земельного участка для ведения садоводства в порядке приватизации по основаниям, указанным в п.2.10 настоящего Административного регламента.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2.4.Уполномоченное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четырнадцати дней со дня регистрации заявления о предоставлении земельного участка для ведения садоводства в порядке приватизации и документов, необходимых для предоставления муниципальной услуги, в Уполномоченном учреждении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2.5.Перечень нормативных 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w:t>
      </w:r>
      <w:r w:rsidR="00F82549">
        <w:rPr>
          <w:rFonts w:ascii="Times New Roman" w:hAnsi="Times New Roman" w:cs="Times New Roman"/>
          <w:sz w:val="28"/>
          <w:szCs w:val="28"/>
        </w:rPr>
        <w:t>:</w:t>
      </w:r>
      <w:r w:rsidRPr="00F82549">
        <w:rPr>
          <w:rFonts w:ascii="Times New Roman" w:hAnsi="Times New Roman" w:cs="Times New Roman"/>
          <w:sz w:val="28"/>
          <w:szCs w:val="28"/>
        </w:rPr>
        <w:t xml:space="preserve"> http://березовский.рф/structura/396425/396789/, в Региональном реестре и на Едином портале.</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Для получения муниципальной услуги заявитель — физическое лицо, член </w:t>
      </w:r>
      <w:r w:rsidRPr="00F82549">
        <w:rPr>
          <w:rFonts w:ascii="Times New Roman" w:eastAsiaTheme="minorHAnsi" w:hAnsi="Times New Roman" w:cs="Times New Roman"/>
          <w:sz w:val="28"/>
          <w:szCs w:val="28"/>
          <w:lang w:eastAsia="en-US"/>
        </w:rPr>
        <w:t xml:space="preserve">некоммерческих организаций, созданных до 1 января 2019 года для ведения садоводства, огородничества или дачного хозяйства, и член садоводческих или </w:t>
      </w:r>
      <w:r w:rsidRPr="00F82549">
        <w:rPr>
          <w:rFonts w:ascii="Times New Roman" w:eastAsiaTheme="minorHAnsi" w:hAnsi="Times New Roman" w:cs="Times New Roman"/>
          <w:sz w:val="28"/>
          <w:szCs w:val="28"/>
          <w:lang w:eastAsia="en-US"/>
        </w:rPr>
        <w:lastRenderedPageBreak/>
        <w:t>огороднических некоммерческих товариществ, созданных путем реорганизации таких некоммерческих организаций</w:t>
      </w:r>
      <w:r w:rsidRPr="00F82549">
        <w:rPr>
          <w:rFonts w:ascii="Times New Roman" w:hAnsi="Times New Roman" w:cs="Times New Roman"/>
          <w:sz w:val="28"/>
          <w:szCs w:val="28"/>
        </w:rPr>
        <w:t>, должен предоставить в Уполномоченное учреждение следующие документы:</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1)заявление в письменной форме согла</w:t>
      </w:r>
      <w:r w:rsidR="00F82549">
        <w:rPr>
          <w:rFonts w:ascii="Times New Roman" w:hAnsi="Times New Roman" w:cs="Times New Roman"/>
          <w:sz w:val="28"/>
          <w:szCs w:val="28"/>
        </w:rPr>
        <w:t>сно приложению</w:t>
      </w:r>
      <w:r w:rsidR="0026301D">
        <w:rPr>
          <w:rFonts w:ascii="Times New Roman" w:hAnsi="Times New Roman" w:cs="Times New Roman"/>
          <w:sz w:val="28"/>
          <w:szCs w:val="28"/>
        </w:rPr>
        <w:t xml:space="preserve"> 1</w:t>
      </w:r>
      <w:r w:rsidR="00F82549">
        <w:rPr>
          <w:rFonts w:ascii="Times New Roman" w:hAnsi="Times New Roman" w:cs="Times New Roman"/>
          <w:sz w:val="28"/>
          <w:szCs w:val="28"/>
        </w:rPr>
        <w:t xml:space="preserve"> </w:t>
      </w:r>
      <w:r w:rsidRPr="00F82549">
        <w:rPr>
          <w:rFonts w:ascii="Times New Roman" w:hAnsi="Times New Roman" w:cs="Times New Roman"/>
          <w:sz w:val="28"/>
          <w:szCs w:val="28"/>
        </w:rPr>
        <w:t>к настоящему Административному регламенту, содержащее следующую информацию:</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фамилия, имя, отчество, место жительства заявителя, реквизиты документа, удостоверяющего личность заявителя (для гражданина);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кадастровый номер испрашиваемого земельного участка;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основание предоставления земельного участка без проведения торгов из числа оснований, предусмотренных ст.39.5 Земельного кодекса Российской Федерации;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цель использования земельного участка;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почтовый адрес и (или) адрес электронной почты для связи с заявителем;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информация о способе получения заявителем результата муниципальной услуги (по желанию заявителя лично, простым почтовым отп</w:t>
      </w:r>
      <w:r w:rsidR="00F82549">
        <w:rPr>
          <w:rFonts w:ascii="Times New Roman" w:hAnsi="Times New Roman" w:cs="Times New Roman"/>
          <w:sz w:val="28"/>
          <w:szCs w:val="28"/>
        </w:rPr>
        <w:t>равлением, в электронной форме);</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2)документ, удостоверяющий личность заявителя (заявителей), являющегося физическим лицом, либо личность представителя физического или юридического лица заявителя (заявителей), в том числе универсальная электронная карта;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3)в случае если от имени заявителя заявление подается его представителем, то к заявлению прилагается копия документа, подтверждающего полномочия представителя;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4)документы, подтверждающие право заявителя на приобретение земельного участка без проведения торгов;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w:t>
      </w:r>
      <w:r w:rsidRPr="00F82549">
        <w:rPr>
          <w:rFonts w:ascii="Times New Roman" w:eastAsiaTheme="minorHAnsi" w:hAnsi="Times New Roman" w:cs="Times New Roman"/>
          <w:sz w:val="28"/>
          <w:szCs w:val="28"/>
          <w:lang w:eastAsia="en-US"/>
        </w:rPr>
        <w:t>протокол общего собрания членов некоммерческой организации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r w:rsidRPr="00F82549">
        <w:rPr>
          <w:rFonts w:ascii="Times New Roman" w:hAnsi="Times New Roman" w:cs="Times New Roman"/>
          <w:sz w:val="28"/>
          <w:szCs w:val="28"/>
        </w:rPr>
        <w:t>;</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eastAsiaTheme="minorHAnsi" w:hAnsi="Times New Roman" w:cs="Times New Roman"/>
          <w:sz w:val="28"/>
          <w:szCs w:val="28"/>
          <w:lang w:eastAsia="en-US"/>
        </w:rPr>
        <w:t>Для получения услуги -</w:t>
      </w:r>
      <w:r w:rsidR="00F82549">
        <w:rPr>
          <w:rFonts w:ascii="Times New Roman" w:eastAsiaTheme="minorHAnsi" w:hAnsi="Times New Roman" w:cs="Times New Roman"/>
          <w:sz w:val="28"/>
          <w:szCs w:val="28"/>
          <w:lang w:eastAsia="en-US"/>
        </w:rPr>
        <w:t xml:space="preserve"> </w:t>
      </w:r>
      <w:r w:rsidRPr="00F82549">
        <w:rPr>
          <w:rFonts w:ascii="Times New Roman" w:eastAsiaTheme="minorHAnsi" w:hAnsi="Times New Roman" w:cs="Times New Roman"/>
          <w:sz w:val="28"/>
          <w:szCs w:val="28"/>
          <w:lang w:eastAsia="en-US"/>
        </w:rPr>
        <w:t>предоставление безвозмездно земельного участка общего назначения в общую долевую собственность собственников земельных участков пропорционально площади этих участков, подается з</w:t>
      </w:r>
      <w:r w:rsidRPr="00F82549">
        <w:rPr>
          <w:rFonts w:ascii="Times New Roman" w:hAnsi="Times New Roman" w:cs="Times New Roman"/>
          <w:sz w:val="28"/>
          <w:szCs w:val="28"/>
        </w:rPr>
        <w:t xml:space="preserve">аявление в </w:t>
      </w:r>
      <w:r w:rsidRPr="00F82549">
        <w:rPr>
          <w:rFonts w:ascii="Times New Roman" w:hAnsi="Times New Roman" w:cs="Times New Roman"/>
          <w:sz w:val="28"/>
          <w:szCs w:val="28"/>
        </w:rPr>
        <w:lastRenderedPageBreak/>
        <w:t>письменн</w:t>
      </w:r>
      <w:r w:rsidR="00F82549">
        <w:rPr>
          <w:rFonts w:ascii="Times New Roman" w:hAnsi="Times New Roman" w:cs="Times New Roman"/>
          <w:sz w:val="28"/>
          <w:szCs w:val="28"/>
        </w:rPr>
        <w:t>ой форме согласно приложению</w:t>
      </w:r>
      <w:r w:rsidR="00A00533">
        <w:rPr>
          <w:rFonts w:ascii="Times New Roman" w:hAnsi="Times New Roman" w:cs="Times New Roman"/>
          <w:sz w:val="28"/>
          <w:szCs w:val="28"/>
        </w:rPr>
        <w:t xml:space="preserve"> 2</w:t>
      </w:r>
      <w:r w:rsidR="00F82549">
        <w:rPr>
          <w:rFonts w:ascii="Times New Roman" w:hAnsi="Times New Roman" w:cs="Times New Roman"/>
          <w:sz w:val="28"/>
          <w:szCs w:val="28"/>
        </w:rPr>
        <w:t xml:space="preserve"> </w:t>
      </w:r>
      <w:r w:rsidRPr="00F82549">
        <w:rPr>
          <w:rFonts w:ascii="Times New Roman" w:hAnsi="Times New Roman" w:cs="Times New Roman"/>
          <w:sz w:val="28"/>
          <w:szCs w:val="28"/>
        </w:rPr>
        <w:t>к настоящему Административному регламенту</w:t>
      </w:r>
      <w:r w:rsidRPr="00F82549">
        <w:rPr>
          <w:rFonts w:ascii="Times New Roman" w:eastAsiaTheme="minorHAnsi" w:hAnsi="Times New Roman" w:cs="Times New Roman"/>
          <w:sz w:val="28"/>
          <w:szCs w:val="28"/>
          <w:lang w:eastAsia="en-US"/>
        </w:rPr>
        <w:t>. К нему прилагается выписка из решения общего собрания членов некоммерческой организации о приобретении земельного участка общего назначения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2.7.Документами, необходимыми для предоставления муниципальной услуги, которые находятся в распоряжении иных государственных органов (организаций),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1)сведения из Единого государственного реестра недвижимости;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2)выписка из ЕГРЮЛ о юридическом лице-некоммерческой организации.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noProof/>
          <w:sz w:val="28"/>
          <w:szCs w:val="28"/>
        </w:rPr>
        <w:drawing>
          <wp:anchor distT="0" distB="0" distL="114300" distR="114300" simplePos="0" relativeHeight="251659264" behindDoc="0" locked="0" layoutInCell="1" allowOverlap="0">
            <wp:simplePos x="0" y="0"/>
            <wp:positionH relativeFrom="page">
              <wp:posOffset>7245708</wp:posOffset>
            </wp:positionH>
            <wp:positionV relativeFrom="page">
              <wp:posOffset>2697577</wp:posOffset>
            </wp:positionV>
            <wp:extent cx="6094" cy="12179"/>
            <wp:effectExtent l="0" t="0" r="0" b="0"/>
            <wp:wrapSquare wrapText="bothSides"/>
            <wp:docPr id="17077" name="Picture 17077"/>
            <wp:cNvGraphicFramePr/>
            <a:graphic xmlns:a="http://schemas.openxmlformats.org/drawingml/2006/main">
              <a:graphicData uri="http://schemas.openxmlformats.org/drawingml/2006/picture">
                <pic:pic xmlns:pic="http://schemas.openxmlformats.org/drawingml/2006/picture">
                  <pic:nvPicPr>
                    <pic:cNvPr id="17077" name="Picture 17077"/>
                    <pic:cNvPicPr/>
                  </pic:nvPicPr>
                  <pic:blipFill>
                    <a:blip r:embed="rId8"/>
                    <a:stretch>
                      <a:fillRect/>
                    </a:stretch>
                  </pic:blipFill>
                  <pic:spPr>
                    <a:xfrm>
                      <a:off x="0" y="0"/>
                      <a:ext cx="6094" cy="12179"/>
                    </a:xfrm>
                    <a:prstGeom prst="rect">
                      <a:avLst/>
                    </a:prstGeom>
                  </pic:spPr>
                </pic:pic>
              </a:graphicData>
            </a:graphic>
          </wp:anchor>
        </w:drawing>
      </w:r>
      <w:r w:rsidRPr="00F82549">
        <w:rPr>
          <w:rFonts w:ascii="Times New Roman" w:hAnsi="Times New Roman" w:cs="Times New Roman"/>
          <w:sz w:val="28"/>
          <w:szCs w:val="28"/>
        </w:rPr>
        <w:t>Документы, указанные в п.2.7 настоящего Административного регламента, заявитель может представить самостоятельно.</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государственной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2.8.Специалисты Уполномоченного учреждения в процессе предоставления муниципальной услуги не вправе требовать от заявителя: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ч.6 ст</w:t>
      </w:r>
      <w:r w:rsidR="00F82549">
        <w:rPr>
          <w:rFonts w:ascii="Times New Roman" w:hAnsi="Times New Roman" w:cs="Times New Roman"/>
          <w:sz w:val="28"/>
          <w:szCs w:val="28"/>
        </w:rPr>
        <w:t>.7 Федерального закона №</w:t>
      </w:r>
      <w:r w:rsidRPr="00F82549">
        <w:rPr>
          <w:rFonts w:ascii="Times New Roman" w:hAnsi="Times New Roman" w:cs="Times New Roman"/>
          <w:sz w:val="28"/>
          <w:szCs w:val="28"/>
        </w:rPr>
        <w:t>210-ФЗ.</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2.9.Оснований для отказа в приеме документов, необходимых для предоставления муниципальной услуги, не предусмотрено.</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2.10.Оснований для приостановления предоставления муниципальной услуги не предусмотрено.</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Основаниями для возврата заявления о предоставлении земельного участка для ведения садоводства в порядке приватизации являются:</w:t>
      </w:r>
    </w:p>
    <w:p w:rsidR="002C028B" w:rsidRPr="00F82549" w:rsidRDefault="00F82549" w:rsidP="00F825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2C028B" w:rsidRPr="00F82549">
        <w:rPr>
          <w:rFonts w:ascii="Times New Roman" w:hAnsi="Times New Roman" w:cs="Times New Roman"/>
          <w:sz w:val="28"/>
          <w:szCs w:val="28"/>
        </w:rPr>
        <w:t>аявление</w:t>
      </w:r>
      <w:r>
        <w:rPr>
          <w:rFonts w:ascii="Times New Roman" w:hAnsi="Times New Roman" w:cs="Times New Roman"/>
          <w:sz w:val="28"/>
          <w:szCs w:val="28"/>
        </w:rPr>
        <w:t xml:space="preserve"> </w:t>
      </w:r>
      <w:r w:rsidR="002C028B" w:rsidRPr="00F82549">
        <w:rPr>
          <w:rFonts w:ascii="Times New Roman" w:hAnsi="Times New Roman" w:cs="Times New Roman"/>
          <w:sz w:val="28"/>
          <w:szCs w:val="28"/>
        </w:rPr>
        <w:t xml:space="preserve"> не</w:t>
      </w:r>
      <w:r>
        <w:rPr>
          <w:rFonts w:ascii="Times New Roman" w:hAnsi="Times New Roman" w:cs="Times New Roman"/>
          <w:sz w:val="28"/>
          <w:szCs w:val="28"/>
        </w:rPr>
        <w:t xml:space="preserve"> </w:t>
      </w:r>
      <w:r w:rsidR="002C028B" w:rsidRPr="00F82549">
        <w:rPr>
          <w:rFonts w:ascii="Times New Roman" w:hAnsi="Times New Roman" w:cs="Times New Roman"/>
          <w:sz w:val="28"/>
          <w:szCs w:val="28"/>
        </w:rPr>
        <w:t xml:space="preserve"> соответствует</w:t>
      </w:r>
      <w:r>
        <w:rPr>
          <w:rFonts w:ascii="Times New Roman" w:hAnsi="Times New Roman" w:cs="Times New Roman"/>
          <w:sz w:val="28"/>
          <w:szCs w:val="28"/>
        </w:rPr>
        <w:t xml:space="preserve"> </w:t>
      </w:r>
      <w:r w:rsidR="002C028B" w:rsidRPr="00F82549">
        <w:rPr>
          <w:rFonts w:ascii="Times New Roman" w:hAnsi="Times New Roman" w:cs="Times New Roman"/>
          <w:sz w:val="28"/>
          <w:szCs w:val="28"/>
        </w:rPr>
        <w:t xml:space="preserve"> требованиям </w:t>
      </w:r>
      <w:r>
        <w:rPr>
          <w:rFonts w:ascii="Times New Roman" w:hAnsi="Times New Roman" w:cs="Times New Roman"/>
          <w:sz w:val="28"/>
          <w:szCs w:val="28"/>
        </w:rPr>
        <w:t xml:space="preserve"> </w:t>
      </w:r>
      <w:r w:rsidR="002C028B" w:rsidRPr="00F82549">
        <w:rPr>
          <w:rFonts w:ascii="Times New Roman" w:hAnsi="Times New Roman" w:cs="Times New Roman"/>
          <w:sz w:val="28"/>
          <w:szCs w:val="28"/>
        </w:rPr>
        <w:t xml:space="preserve">п.1 </w:t>
      </w:r>
      <w:r>
        <w:rPr>
          <w:rFonts w:ascii="Times New Roman" w:hAnsi="Times New Roman" w:cs="Times New Roman"/>
          <w:sz w:val="28"/>
          <w:szCs w:val="28"/>
        </w:rPr>
        <w:t xml:space="preserve"> </w:t>
      </w:r>
      <w:r w:rsidR="002C028B" w:rsidRPr="00F82549">
        <w:rPr>
          <w:rFonts w:ascii="Times New Roman" w:hAnsi="Times New Roman" w:cs="Times New Roman"/>
          <w:sz w:val="28"/>
          <w:szCs w:val="28"/>
        </w:rPr>
        <w:t xml:space="preserve">ст.39.17 </w:t>
      </w:r>
      <w:r>
        <w:rPr>
          <w:rFonts w:ascii="Times New Roman" w:hAnsi="Times New Roman" w:cs="Times New Roman"/>
          <w:sz w:val="28"/>
          <w:szCs w:val="28"/>
        </w:rPr>
        <w:t xml:space="preserve"> </w:t>
      </w:r>
      <w:r w:rsidR="002C028B" w:rsidRPr="00F82549">
        <w:rPr>
          <w:rFonts w:ascii="Times New Roman" w:hAnsi="Times New Roman" w:cs="Times New Roman"/>
          <w:sz w:val="28"/>
          <w:szCs w:val="28"/>
        </w:rPr>
        <w:t xml:space="preserve">Земельного </w:t>
      </w:r>
      <w:r>
        <w:rPr>
          <w:rFonts w:ascii="Times New Roman" w:hAnsi="Times New Roman" w:cs="Times New Roman"/>
          <w:sz w:val="28"/>
          <w:szCs w:val="28"/>
        </w:rPr>
        <w:t xml:space="preserve"> </w:t>
      </w:r>
      <w:r w:rsidR="002C028B" w:rsidRPr="00F82549">
        <w:rPr>
          <w:rFonts w:ascii="Times New Roman" w:hAnsi="Times New Roman" w:cs="Times New Roman"/>
          <w:sz w:val="28"/>
          <w:szCs w:val="28"/>
        </w:rPr>
        <w:t>кодекса РФ;</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подано в иной уполномоченный орган;</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к заявлению не приложены документы, предусмотренные п.2 ст.39.17 Земельного кодекса РФ.</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Основаниями для отказа в предоставлении земельного участка для ведения </w:t>
      </w:r>
      <w:r w:rsidRPr="00F82549">
        <w:rPr>
          <w:rFonts w:ascii="Times New Roman" w:hAnsi="Times New Roman" w:cs="Times New Roman"/>
          <w:sz w:val="28"/>
          <w:szCs w:val="28"/>
        </w:rPr>
        <w:lastRenderedPageBreak/>
        <w:t>садоводства в порядке приватизации являются: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в случае, если земельный участок расположен в пределах береговой полосы, установленной в соответствии с Водным кодексом Российской Федерации, а также в границах территорий общего пользования;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п.п.10 п.2 ст.39.10 Земельного кодекса РФ;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п.3 ст.39.36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w:t>
      </w:r>
      <w:r w:rsidRPr="00F82549">
        <w:rPr>
          <w:rFonts w:ascii="Times New Roman" w:hAnsi="Times New Roman" w:cs="Times New Roman"/>
          <w:sz w:val="28"/>
          <w:szCs w:val="28"/>
        </w:rPr>
        <w:lastRenderedPageBreak/>
        <w:t xml:space="preserve">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предоставление земельного участка на заявленном виде прав не допускается;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законом «О государственном </w:t>
      </w:r>
      <w:r w:rsidRPr="00F82549">
        <w:rPr>
          <w:rFonts w:ascii="Times New Roman" w:hAnsi="Times New Roman" w:cs="Times New Roman"/>
          <w:sz w:val="28"/>
          <w:szCs w:val="28"/>
        </w:rPr>
        <w:lastRenderedPageBreak/>
        <w:t xml:space="preserve">кадастре недвижимости»;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w:t>
      </w:r>
      <w:r w:rsidRPr="00F82549">
        <w:rPr>
          <w:rFonts w:ascii="Times New Roman" w:hAnsi="Times New Roman" w:cs="Times New Roman"/>
          <w:noProof/>
          <w:sz w:val="28"/>
          <w:szCs w:val="28"/>
        </w:rPr>
        <w:drawing>
          <wp:inline distT="0" distB="0" distL="0" distR="0">
            <wp:extent cx="6094" cy="6090"/>
            <wp:effectExtent l="0" t="0" r="0" b="0"/>
            <wp:docPr id="23772" name="Picture 23772"/>
            <wp:cNvGraphicFramePr/>
            <a:graphic xmlns:a="http://schemas.openxmlformats.org/drawingml/2006/main">
              <a:graphicData uri="http://schemas.openxmlformats.org/drawingml/2006/picture">
                <pic:pic xmlns:pic="http://schemas.openxmlformats.org/drawingml/2006/picture">
                  <pic:nvPicPr>
                    <pic:cNvPr id="23772" name="Picture 23772"/>
                    <pic:cNvPicPr/>
                  </pic:nvPicPr>
                  <pic:blipFill>
                    <a:blip r:embed="rId9"/>
                    <a:stretch>
                      <a:fillRect/>
                    </a:stretch>
                  </pic:blipFill>
                  <pic:spPr>
                    <a:xfrm>
                      <a:off x="0" y="0"/>
                      <a:ext cx="6094" cy="6090"/>
                    </a:xfrm>
                    <a:prstGeom prst="rect">
                      <a:avLst/>
                    </a:prstGeom>
                  </pic:spPr>
                </pic:pic>
              </a:graphicData>
            </a:graphic>
          </wp:inline>
        </w:drawing>
      </w:r>
      <w:r w:rsidRPr="00F82549">
        <w:rPr>
          <w:rFonts w:ascii="Times New Roman" w:hAnsi="Times New Roman" w:cs="Times New Roman"/>
          <w:sz w:val="28"/>
          <w:szCs w:val="28"/>
        </w:rPr>
        <w:t xml:space="preserve">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земельный участок образован из земельного участка, в отношении которого </w:t>
      </w:r>
      <w:r w:rsidRPr="00F82549">
        <w:rPr>
          <w:rFonts w:ascii="Times New Roman" w:hAnsi="Times New Roman" w:cs="Times New Roman"/>
          <w:noProof/>
          <w:sz w:val="28"/>
          <w:szCs w:val="28"/>
        </w:rPr>
        <w:drawing>
          <wp:inline distT="0" distB="0" distL="0" distR="0">
            <wp:extent cx="6094" cy="6089"/>
            <wp:effectExtent l="0" t="0" r="0" b="0"/>
            <wp:docPr id="23773" name="Picture 23773"/>
            <wp:cNvGraphicFramePr/>
            <a:graphic xmlns:a="http://schemas.openxmlformats.org/drawingml/2006/main">
              <a:graphicData uri="http://schemas.openxmlformats.org/drawingml/2006/picture">
                <pic:pic xmlns:pic="http://schemas.openxmlformats.org/drawingml/2006/picture">
                  <pic:nvPicPr>
                    <pic:cNvPr id="23773" name="Picture 23773"/>
                    <pic:cNvPicPr/>
                  </pic:nvPicPr>
                  <pic:blipFill>
                    <a:blip r:embed="rId10"/>
                    <a:stretch>
                      <a:fillRect/>
                    </a:stretch>
                  </pic:blipFill>
                  <pic:spPr>
                    <a:xfrm>
                      <a:off x="0" y="0"/>
                      <a:ext cx="6094" cy="6089"/>
                    </a:xfrm>
                    <a:prstGeom prst="rect">
                      <a:avLst/>
                    </a:prstGeom>
                  </pic:spPr>
                </pic:pic>
              </a:graphicData>
            </a:graphic>
          </wp:inline>
        </w:drawing>
      </w:r>
      <w:r w:rsidRPr="00F82549">
        <w:rPr>
          <w:rFonts w:ascii="Times New Roman" w:hAnsi="Times New Roman" w:cs="Times New Roman"/>
          <w:sz w:val="28"/>
          <w:szCs w:val="28"/>
        </w:rPr>
        <w:t xml:space="preserve">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w:t>
      </w:r>
      <w:r w:rsidRPr="00F82549">
        <w:rPr>
          <w:rFonts w:ascii="Times New Roman" w:hAnsi="Times New Roman" w:cs="Times New Roman"/>
          <w:noProof/>
          <w:sz w:val="28"/>
          <w:szCs w:val="28"/>
        </w:rPr>
        <w:drawing>
          <wp:inline distT="0" distB="0" distL="0" distR="0">
            <wp:extent cx="6094" cy="6090"/>
            <wp:effectExtent l="0" t="0" r="0" b="0"/>
            <wp:docPr id="23774" name="Picture 23774"/>
            <wp:cNvGraphicFramePr/>
            <a:graphic xmlns:a="http://schemas.openxmlformats.org/drawingml/2006/main">
              <a:graphicData uri="http://schemas.openxmlformats.org/drawingml/2006/picture">
                <pic:pic xmlns:pic="http://schemas.openxmlformats.org/drawingml/2006/picture">
                  <pic:nvPicPr>
                    <pic:cNvPr id="23774" name="Picture 23774"/>
                    <pic:cNvPicPr/>
                  </pic:nvPicPr>
                  <pic:blipFill>
                    <a:blip r:embed="rId9"/>
                    <a:stretch>
                      <a:fillRect/>
                    </a:stretch>
                  </pic:blipFill>
                  <pic:spPr>
                    <a:xfrm>
                      <a:off x="0" y="0"/>
                      <a:ext cx="6094" cy="6090"/>
                    </a:xfrm>
                    <a:prstGeom prst="rect">
                      <a:avLst/>
                    </a:prstGeom>
                  </pic:spPr>
                </pic:pic>
              </a:graphicData>
            </a:graphic>
          </wp:inline>
        </w:drawing>
      </w:r>
      <w:r w:rsidRPr="00F82549">
        <w:rPr>
          <w:rFonts w:ascii="Times New Roman" w:hAnsi="Times New Roman" w:cs="Times New Roman"/>
          <w:sz w:val="28"/>
          <w:szCs w:val="28"/>
        </w:rPr>
        <w:t xml:space="preserve">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p>
    <w:p w:rsidR="002C028B" w:rsidRPr="00F82549" w:rsidRDefault="002C028B" w:rsidP="00F82549">
      <w:pPr>
        <w:widowControl w:val="0"/>
        <w:spacing w:after="0" w:line="240" w:lineRule="auto"/>
        <w:jc w:val="both"/>
        <w:rPr>
          <w:rFonts w:ascii="Times New Roman" w:hAnsi="Times New Roman" w:cs="Times New Roman"/>
          <w:sz w:val="28"/>
          <w:szCs w:val="28"/>
        </w:rPr>
      </w:pPr>
      <w:r w:rsidRPr="00F82549">
        <w:rPr>
          <w:rFonts w:ascii="Times New Roman" w:hAnsi="Times New Roman" w:cs="Times New Roman"/>
          <w:sz w:val="28"/>
          <w:szCs w:val="28"/>
        </w:rPr>
        <w:t>земельный участок является предметом аукциона, извещение о проведении которого размещено в соответствии с п.19 ст.39.11 Земельного кодекса Российской Федерации;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отношении земельного участка, указанного в заявлении о его предоставлен</w:t>
      </w:r>
      <w:r w:rsidR="00F82549">
        <w:rPr>
          <w:rFonts w:ascii="Times New Roman" w:hAnsi="Times New Roman" w:cs="Times New Roman"/>
          <w:sz w:val="28"/>
          <w:szCs w:val="28"/>
        </w:rPr>
        <w:t>ии, поступило предусмотренное п</w:t>
      </w:r>
      <w:r w:rsidRPr="00F82549">
        <w:rPr>
          <w:rFonts w:ascii="Times New Roman" w:hAnsi="Times New Roman" w:cs="Times New Roman"/>
          <w:sz w:val="28"/>
          <w:szCs w:val="28"/>
        </w:rPr>
        <w:t>п.6 п.4 ст.39.1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w:t>
      </w:r>
      <w:r w:rsidR="00F82549">
        <w:rPr>
          <w:rFonts w:ascii="Times New Roman" w:hAnsi="Times New Roman" w:cs="Times New Roman"/>
          <w:sz w:val="28"/>
          <w:szCs w:val="28"/>
        </w:rPr>
        <w:t>ок образован в соответствии с п</w:t>
      </w:r>
      <w:r w:rsidRPr="00F82549">
        <w:rPr>
          <w:rFonts w:ascii="Times New Roman" w:hAnsi="Times New Roman" w:cs="Times New Roman"/>
          <w:sz w:val="28"/>
          <w:szCs w:val="28"/>
        </w:rPr>
        <w:t>п.4 п.4 ст.39.11 Земельного кодекса Российской Федерации и Министерством не принято решение об отказе в проведении этого аукциона по основаниям, предусмотренным п.8 ст.39.11 Земельного кодекса Российской Федерации;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отношении земельного участка, указанного в заявлении о его предоставлении, опубликовано</w:t>
      </w:r>
      <w:r w:rsidR="00F82549">
        <w:rPr>
          <w:rFonts w:ascii="Times New Roman" w:hAnsi="Times New Roman" w:cs="Times New Roman"/>
          <w:sz w:val="28"/>
          <w:szCs w:val="28"/>
        </w:rPr>
        <w:t xml:space="preserve"> и размещено в соответствии с п</w:t>
      </w:r>
      <w:r w:rsidRPr="00F82549">
        <w:rPr>
          <w:rFonts w:ascii="Times New Roman" w:hAnsi="Times New Roman" w:cs="Times New Roman"/>
          <w:sz w:val="28"/>
          <w:szCs w:val="28"/>
        </w:rPr>
        <w:t xml:space="preserve">п.1 п.1 ст.39.18 Земельного кодекса Российской Федерации извещение о предоставлении </w:t>
      </w:r>
      <w:r w:rsidRPr="00F82549">
        <w:rPr>
          <w:rFonts w:ascii="Times New Roman" w:hAnsi="Times New Roman" w:cs="Times New Roman"/>
          <w:sz w:val="28"/>
          <w:szCs w:val="28"/>
        </w:rPr>
        <w:lastRenderedPageBreak/>
        <w:t>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w:t>
      </w:r>
      <w:r w:rsidR="00F82549">
        <w:rPr>
          <w:rFonts w:ascii="Times New Roman" w:hAnsi="Times New Roman" w:cs="Times New Roman"/>
          <w:sz w:val="28"/>
          <w:szCs w:val="28"/>
        </w:rPr>
        <w:t>им) хозяйством его деятельности.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2.11.Услуги,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предусмотрены.</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2.12.3а предоставление муниципальной услуги государственная пошлина не взимается.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2.13 .Плата за предоставление муниципальной услуги не предусмотрена.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2.14.Время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2.15.Специалист Уполномоченного учреждения, осуществляющий прием документов, регистрирует запрос заявителя о предоставлении муниципальной услуги в журнале приема документов.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2.16.Помещения, в которых предоставляется муниципальная услуга, оборудуются в соответствии с санитарными и противопожарными нормами и правилами. Путь следования к помещениям обозначается указателями.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Места ожидания оборудуются в соответствии с санитарными и противопожарными нормами и правилами.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местах для информирования заявителей, получения информации и заполнения необходимых документов размещаются информационные стенды, столы и стулья.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Здание, в котором предоставляется муниципальная услуга, должно отвечать требованиям доступности, предусмотренным законодательством Российской Федерации о социальной защите инвалидов. В нем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w:t>
      </w:r>
      <w:r w:rsidR="00F82549">
        <w:rPr>
          <w:rFonts w:ascii="Times New Roman" w:hAnsi="Times New Roman" w:cs="Times New Roman"/>
          <w:sz w:val="28"/>
          <w:szCs w:val="28"/>
        </w:rPr>
        <w:t>ользую</w:t>
      </w:r>
      <w:r w:rsidRPr="00F82549">
        <w:rPr>
          <w:rFonts w:ascii="Times New Roman" w:hAnsi="Times New Roman" w:cs="Times New Roman"/>
          <w:sz w:val="28"/>
          <w:szCs w:val="28"/>
        </w:rPr>
        <w:t>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lastRenderedPageBreak/>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2.17.Показателями доступности и качества муниципальной услуги являются: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1)соотношение обращений, имеющих положительное решение, к общему количеству поступивших;</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2)количество жалоб, поступивших в орган, ответственный за предоставление муниципальной услуги, на организацию приема заявителей;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4)соблюдение сроков предоставления муниципальной услуги;</w:t>
      </w:r>
      <w:r w:rsidRPr="00F82549">
        <w:rPr>
          <w:rFonts w:ascii="Times New Roman" w:hAnsi="Times New Roman" w:cs="Times New Roman"/>
          <w:noProof/>
          <w:sz w:val="28"/>
          <w:szCs w:val="28"/>
        </w:rPr>
        <w:drawing>
          <wp:inline distT="0" distB="0" distL="0" distR="0">
            <wp:extent cx="6094" cy="18268"/>
            <wp:effectExtent l="0" t="0" r="0" b="0"/>
            <wp:docPr id="27960" name="Picture 27960"/>
            <wp:cNvGraphicFramePr/>
            <a:graphic xmlns:a="http://schemas.openxmlformats.org/drawingml/2006/main">
              <a:graphicData uri="http://schemas.openxmlformats.org/drawingml/2006/picture">
                <pic:pic xmlns:pic="http://schemas.openxmlformats.org/drawingml/2006/picture">
                  <pic:nvPicPr>
                    <pic:cNvPr id="27960" name="Picture 27960"/>
                    <pic:cNvPicPr/>
                  </pic:nvPicPr>
                  <pic:blipFill>
                    <a:blip r:embed="rId11"/>
                    <a:stretch>
                      <a:fillRect/>
                    </a:stretch>
                  </pic:blipFill>
                  <pic:spPr>
                    <a:xfrm>
                      <a:off x="0" y="0"/>
                      <a:ext cx="6094" cy="18268"/>
                    </a:xfrm>
                    <a:prstGeom prst="rect">
                      <a:avLst/>
                    </a:prstGeom>
                  </pic:spPr>
                </pic:pic>
              </a:graphicData>
            </a:graphic>
          </wp:inline>
        </w:drawing>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5)количество поступивших жалоб в адрес должностных лиц, ответственных за предоставление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6)количество взаимодействий заявителя с должностными лицами при предоставлении муниципальной услуги и их продолжительность;</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7) возможность получения услуги в электронном виде;</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8)возможность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9)возможность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Заявитель муниципальной услуги на стадии рассмотрения его заявления имеет право:</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1)представлять дополнительные материалы и документы по рассматриваемому обращению;</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4)обращаться с заявлением о прекращении рассмотрения обращения;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5)осуществлять иные действия, не противоречащие настоящему </w:t>
      </w:r>
      <w:r w:rsidR="00F82549">
        <w:rPr>
          <w:rFonts w:ascii="Times New Roman" w:hAnsi="Times New Roman" w:cs="Times New Roman"/>
          <w:sz w:val="28"/>
          <w:szCs w:val="28"/>
        </w:rPr>
        <w:t>Административному р</w:t>
      </w:r>
      <w:r w:rsidRPr="00F82549">
        <w:rPr>
          <w:rFonts w:ascii="Times New Roman" w:hAnsi="Times New Roman" w:cs="Times New Roman"/>
          <w:sz w:val="28"/>
          <w:szCs w:val="28"/>
        </w:rPr>
        <w:t xml:space="preserve">егламенту.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Специалисты Уполномоченного учреждения обеспечивают:</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1)объективное, всестороннее и своевременное рассмотрение обращения заявителя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2)получение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w:t>
      </w:r>
      <w:r w:rsidRPr="00F82549">
        <w:rPr>
          <w:rFonts w:ascii="Times New Roman" w:hAnsi="Times New Roman" w:cs="Times New Roman"/>
          <w:sz w:val="28"/>
          <w:szCs w:val="28"/>
        </w:rPr>
        <w:lastRenderedPageBreak/>
        <w:t>и органов предварительного следствия;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3)принятие мер, направленных на восстановление или защиту нарушенных прав, свобод и законных интересов граждан.</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Параметрами полноты и качества ответа на обращение являются: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1)наличие ответов на все поставленные в обращении вопросы;</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2)четкость, логичность и простота изложения;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3)соблюдение при оформлении письменного ответа на обращения общепринятых правил, правил и стандартов делопроизводства.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2.18.Муниципальная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после принятия решения о переводе данной услуги в электронный вид.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При направлении документов, необходимых для предоставления муниципальной услуги, в форме электронных документов, с использованием информационно-телекоммуникац</w:t>
      </w:r>
      <w:r w:rsidR="00F82549">
        <w:rPr>
          <w:rFonts w:ascii="Times New Roman" w:hAnsi="Times New Roman" w:cs="Times New Roman"/>
          <w:sz w:val="28"/>
          <w:szCs w:val="28"/>
        </w:rPr>
        <w:t>ионных сетей, в том числе сети Интернет</w:t>
      </w:r>
      <w:r w:rsidRPr="00F82549">
        <w:rPr>
          <w:rFonts w:ascii="Times New Roman" w:hAnsi="Times New Roman" w:cs="Times New Roman"/>
          <w:sz w:val="28"/>
          <w:szCs w:val="28"/>
        </w:rPr>
        <w:t>, включая Единый портал, используется усиленная квалифицированная электронная подпись. Заявители вправе использовать простую электронную цифровую подпись в случае, предусмотренном п</w:t>
      </w:r>
      <w:r w:rsidR="00F82549">
        <w:rPr>
          <w:rFonts w:ascii="Times New Roman" w:hAnsi="Times New Roman" w:cs="Times New Roman"/>
          <w:sz w:val="28"/>
          <w:szCs w:val="28"/>
        </w:rPr>
        <w:t>.</w:t>
      </w:r>
      <w:r w:rsidRPr="00F82549">
        <w:rPr>
          <w:rFonts w:ascii="Times New Roman" w:hAnsi="Times New Roman" w:cs="Times New Roman"/>
          <w:sz w:val="28"/>
          <w:szCs w:val="28"/>
        </w:rPr>
        <w:t>2.1 Правил определения видов электронной подписи, использование которых допускается при обращении за получением государственных и мун</w:t>
      </w:r>
      <w:r w:rsidR="00F82549">
        <w:rPr>
          <w:rFonts w:ascii="Times New Roman" w:hAnsi="Times New Roman" w:cs="Times New Roman"/>
          <w:sz w:val="28"/>
          <w:szCs w:val="28"/>
        </w:rPr>
        <w:t>иципальных услуг, утвержденных п</w:t>
      </w:r>
      <w:r w:rsidRPr="00F82549">
        <w:rPr>
          <w:rFonts w:ascii="Times New Roman" w:hAnsi="Times New Roman" w:cs="Times New Roman"/>
          <w:sz w:val="28"/>
          <w:szCs w:val="28"/>
        </w:rPr>
        <w:t>остановлением Правительства Росси</w:t>
      </w:r>
      <w:r w:rsidR="00F82549">
        <w:rPr>
          <w:rFonts w:ascii="Times New Roman" w:hAnsi="Times New Roman" w:cs="Times New Roman"/>
          <w:sz w:val="28"/>
          <w:szCs w:val="28"/>
        </w:rPr>
        <w:t>йской Федерации от 25.06.2012 №634 «</w:t>
      </w:r>
      <w:r w:rsidRPr="00F82549">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w:t>
      </w:r>
      <w:r w:rsidR="00F82549">
        <w:rPr>
          <w:rFonts w:ascii="Times New Roman" w:hAnsi="Times New Roman" w:cs="Times New Roman"/>
          <w:sz w:val="28"/>
          <w:szCs w:val="28"/>
        </w:rPr>
        <w:t xml:space="preserve"> и муниципальных услуг»</w:t>
      </w:r>
      <w:r w:rsidRPr="00F82549">
        <w:rPr>
          <w:rFonts w:ascii="Times New Roman" w:hAnsi="Times New Roman" w:cs="Times New Roman"/>
          <w:sz w:val="28"/>
          <w:szCs w:val="28"/>
        </w:rPr>
        <w:t xml:space="preserve">.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w:t>
      </w:r>
      <w:r w:rsidRPr="00F82549">
        <w:rPr>
          <w:rFonts w:ascii="Times New Roman" w:hAnsi="Times New Roman" w:cs="Times New Roman"/>
          <w:sz w:val="28"/>
          <w:szCs w:val="28"/>
        </w:rPr>
        <w:lastRenderedPageBreak/>
        <w:t>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w:t>
      </w:r>
      <w:r w:rsidR="00F82549">
        <w:rPr>
          <w:rFonts w:ascii="Times New Roman" w:hAnsi="Times New Roman" w:cs="Times New Roman"/>
          <w:sz w:val="28"/>
          <w:szCs w:val="28"/>
        </w:rPr>
        <w:t>:</w:t>
      </w:r>
      <w:r w:rsidRPr="00F82549">
        <w:rPr>
          <w:rFonts w:ascii="Times New Roman" w:hAnsi="Times New Roman" w:cs="Times New Roman"/>
          <w:sz w:val="28"/>
          <w:szCs w:val="28"/>
        </w:rPr>
        <w:t xml:space="preserve"> www.gosuslugi.ru. Данное заявление сразу же поступает на рассмотрение специалисту по предоставлению муниципальной услуги, затем регистрируется.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При предоставлении услуги в электронной форме для заявителей обеспечены следующие возможности: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доступ к сведениям об услуге;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самостоятельный доступ заявителя к получению услуги;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документы должны быть переведены в электронный вид с помощью средств сканирования.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2.19.Муниципальная услуга не предоставляется по экстерриториальному принципу.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2.20.</w:t>
      </w:r>
      <w:r w:rsidRPr="00F82549">
        <w:rPr>
          <w:rFonts w:ascii="Times New Roman" w:eastAsiaTheme="minorHAnsi" w:hAnsi="Times New Roman" w:cs="Times New Roman"/>
          <w:sz w:val="28"/>
          <w:szCs w:val="28"/>
          <w:lang w:eastAsia="en-US"/>
        </w:rPr>
        <w:t xml:space="preserve">Муниципальная услуга, предусмотренная настоящим Административным регламентом, может предоставляться в МФЦ, при условии включения услуги </w:t>
      </w:r>
      <w:r w:rsidR="00F82549">
        <w:rPr>
          <w:rFonts w:ascii="Times New Roman" w:eastAsiaTheme="minorHAnsi" w:hAnsi="Times New Roman" w:cs="Times New Roman"/>
          <w:sz w:val="28"/>
          <w:szCs w:val="28"/>
          <w:lang w:eastAsia="en-US"/>
        </w:rPr>
        <w:t xml:space="preserve">в </w:t>
      </w:r>
      <w:r w:rsidRPr="00F82549">
        <w:rPr>
          <w:rFonts w:ascii="Times New Roman" w:eastAsiaTheme="minorHAnsi" w:hAnsi="Times New Roman" w:cs="Times New Roman"/>
          <w:sz w:val="28"/>
          <w:szCs w:val="28"/>
          <w:lang w:eastAsia="en-US"/>
        </w:rPr>
        <w:t>Перечень муниципальных услуг, предоставляемых администрацией Березовского городского округа в отделе государственного бюджетного учреждения Свердловской области «Многофункциональный цент</w:t>
      </w:r>
      <w:r w:rsidR="00F82549">
        <w:rPr>
          <w:rFonts w:ascii="Times New Roman" w:eastAsiaTheme="minorHAnsi" w:hAnsi="Times New Roman" w:cs="Times New Roman"/>
          <w:sz w:val="28"/>
          <w:szCs w:val="28"/>
          <w:lang w:eastAsia="en-US"/>
        </w:rPr>
        <w:t>р» в г.Березовском, утвержденный п</w:t>
      </w:r>
      <w:r w:rsidRPr="00F82549">
        <w:rPr>
          <w:rFonts w:ascii="Times New Roman" w:eastAsiaTheme="minorHAnsi" w:hAnsi="Times New Roman" w:cs="Times New Roman"/>
          <w:sz w:val="28"/>
          <w:szCs w:val="28"/>
          <w:lang w:eastAsia="en-US"/>
        </w:rPr>
        <w:t>остановлением администрации Березовского город</w:t>
      </w:r>
      <w:r w:rsidR="00F82549">
        <w:rPr>
          <w:rFonts w:ascii="Times New Roman" w:eastAsiaTheme="minorHAnsi" w:hAnsi="Times New Roman" w:cs="Times New Roman"/>
          <w:sz w:val="28"/>
          <w:szCs w:val="28"/>
          <w:lang w:eastAsia="en-US"/>
        </w:rPr>
        <w:t>ского округа №173 от 05.03.2019, размещенный</w:t>
      </w:r>
      <w:r w:rsidRPr="00F82549">
        <w:rPr>
          <w:rFonts w:ascii="Times New Roman" w:eastAsiaTheme="minorHAnsi" w:hAnsi="Times New Roman" w:cs="Times New Roman"/>
          <w:sz w:val="28"/>
          <w:szCs w:val="28"/>
          <w:lang w:eastAsia="en-US"/>
        </w:rPr>
        <w:t xml:space="preserve"> на сайте</w:t>
      </w:r>
      <w:r w:rsidR="00F82549">
        <w:rPr>
          <w:rFonts w:ascii="Times New Roman" w:eastAsiaTheme="minorHAnsi" w:hAnsi="Times New Roman" w:cs="Times New Roman"/>
          <w:sz w:val="28"/>
          <w:szCs w:val="28"/>
          <w:lang w:eastAsia="en-US"/>
        </w:rPr>
        <w:t>:</w:t>
      </w:r>
      <w:r w:rsidRPr="00F82549">
        <w:rPr>
          <w:rFonts w:ascii="Times New Roman" w:eastAsiaTheme="minorHAnsi" w:hAnsi="Times New Roman" w:cs="Times New Roman"/>
          <w:sz w:val="28"/>
          <w:szCs w:val="28"/>
          <w:lang w:eastAsia="en-US"/>
        </w:rPr>
        <w:t xml:space="preserve"> </w:t>
      </w:r>
      <w:hyperlink r:id="rId12" w:tgtFrame="_blank" w:history="1">
        <w:r w:rsidRPr="00F82549">
          <w:rPr>
            <w:rFonts w:ascii="Times New Roman" w:eastAsiaTheme="minorHAnsi" w:hAnsi="Times New Roman" w:cs="Times New Roman"/>
            <w:sz w:val="28"/>
            <w:szCs w:val="28"/>
            <w:lang w:eastAsia="en-US"/>
          </w:rPr>
          <w:t>http://www.березовский.рф</w:t>
        </w:r>
      </w:hyperlink>
      <w:r w:rsidRPr="00F82549">
        <w:rPr>
          <w:rFonts w:ascii="Times New Roman" w:eastAsiaTheme="minorHAnsi" w:hAnsi="Times New Roman" w:cs="Times New Roman"/>
          <w:sz w:val="28"/>
          <w:szCs w:val="28"/>
          <w:lang w:eastAsia="en-US"/>
        </w:rPr>
        <w:t>, в разделе Муниципальные услуг.</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p>
    <w:p w:rsidR="002C028B" w:rsidRPr="00F82549" w:rsidRDefault="002C028B" w:rsidP="00F82549">
      <w:pPr>
        <w:widowControl w:val="0"/>
        <w:spacing w:after="0" w:line="240" w:lineRule="auto"/>
        <w:jc w:val="center"/>
        <w:rPr>
          <w:rFonts w:ascii="Times New Roman" w:hAnsi="Times New Roman" w:cs="Times New Roman"/>
          <w:sz w:val="28"/>
          <w:szCs w:val="28"/>
        </w:rPr>
      </w:pPr>
      <w:r w:rsidRPr="00F82549">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3.1.Административные процедуры</w:t>
      </w:r>
      <w:r w:rsidR="00F82549">
        <w:rPr>
          <w:rFonts w:ascii="Times New Roman" w:hAnsi="Times New Roman" w:cs="Times New Roman"/>
          <w:sz w:val="28"/>
          <w:szCs w:val="28"/>
        </w:rPr>
        <w:t>.</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Муниципальная услуга включает в себя следующие административные процедуры:</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noProof/>
          <w:sz w:val="28"/>
          <w:szCs w:val="28"/>
        </w:rPr>
        <w:t>1)</w:t>
      </w:r>
      <w:r w:rsidRPr="00F82549">
        <w:rPr>
          <w:rFonts w:ascii="Times New Roman" w:hAnsi="Times New Roman" w:cs="Times New Roman"/>
          <w:sz w:val="28"/>
          <w:szCs w:val="28"/>
        </w:rPr>
        <w:t>прием и регистрация документов;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2)возврат заявления;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4)проведение экспертизы документов;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5)подготовка и выдача постановления о предоставлении земельного участка для ведения садоводства в порядке приватизации либо принятие решения об отказе в предоставлении земельного участка.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3.2.Прием и регистрация документов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Основанием для начала административной процедуры является получение специалистом Уполномоченного учреждения, ответственным за регистрацию </w:t>
      </w:r>
      <w:r w:rsidRPr="00F82549">
        <w:rPr>
          <w:rFonts w:ascii="Times New Roman" w:hAnsi="Times New Roman" w:cs="Times New Roman"/>
          <w:sz w:val="28"/>
          <w:szCs w:val="28"/>
        </w:rPr>
        <w:lastRenderedPageBreak/>
        <w:t>входящей корреспонденции и выдачу документов, заявления и документов, необходимых для предоставления муниципальной услуги.</w:t>
      </w:r>
      <w:r w:rsidRPr="00F82549">
        <w:rPr>
          <w:rFonts w:ascii="Times New Roman" w:hAnsi="Times New Roman" w:cs="Times New Roman"/>
          <w:noProof/>
          <w:sz w:val="28"/>
          <w:szCs w:val="28"/>
        </w:rPr>
        <w:drawing>
          <wp:inline distT="0" distB="0" distL="0" distR="0">
            <wp:extent cx="6094" cy="6089"/>
            <wp:effectExtent l="0" t="0" r="0" b="0"/>
            <wp:docPr id="33858" name="Picture 33858"/>
            <wp:cNvGraphicFramePr/>
            <a:graphic xmlns:a="http://schemas.openxmlformats.org/drawingml/2006/main">
              <a:graphicData uri="http://schemas.openxmlformats.org/drawingml/2006/picture">
                <pic:pic xmlns:pic="http://schemas.openxmlformats.org/drawingml/2006/picture">
                  <pic:nvPicPr>
                    <pic:cNvPr id="33858" name="Picture 33858"/>
                    <pic:cNvPicPr/>
                  </pic:nvPicPr>
                  <pic:blipFill>
                    <a:blip r:embed="rId13"/>
                    <a:stretch>
                      <a:fillRect/>
                    </a:stretch>
                  </pic:blipFill>
                  <pic:spPr>
                    <a:xfrm>
                      <a:off x="0" y="0"/>
                      <a:ext cx="6094" cy="6089"/>
                    </a:xfrm>
                    <a:prstGeom prst="rect">
                      <a:avLst/>
                    </a:prstGeom>
                  </pic:spPr>
                </pic:pic>
              </a:graphicData>
            </a:graphic>
          </wp:inline>
        </w:drawing>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r w:rsidRPr="00F82549">
        <w:rPr>
          <w:rFonts w:ascii="Times New Roman" w:hAnsi="Times New Roman" w:cs="Times New Roman"/>
          <w:noProof/>
          <w:sz w:val="28"/>
          <w:szCs w:val="28"/>
        </w:rPr>
        <w:drawing>
          <wp:inline distT="0" distB="0" distL="0" distR="0">
            <wp:extent cx="6094" cy="6089"/>
            <wp:effectExtent l="0" t="0" r="0" b="0"/>
            <wp:docPr id="33859" name="Picture 33859"/>
            <wp:cNvGraphicFramePr/>
            <a:graphic xmlns:a="http://schemas.openxmlformats.org/drawingml/2006/main">
              <a:graphicData uri="http://schemas.openxmlformats.org/drawingml/2006/picture">
                <pic:pic xmlns:pic="http://schemas.openxmlformats.org/drawingml/2006/picture">
                  <pic:nvPicPr>
                    <pic:cNvPr id="33859" name="Picture 33859"/>
                    <pic:cNvPicPr/>
                  </pic:nvPicPr>
                  <pic:blipFill>
                    <a:blip r:embed="rId10"/>
                    <a:stretch>
                      <a:fillRect/>
                    </a:stretch>
                  </pic:blipFill>
                  <pic:spPr>
                    <a:xfrm>
                      <a:off x="0" y="0"/>
                      <a:ext cx="6094" cy="6089"/>
                    </a:xfrm>
                    <a:prstGeom prst="rect">
                      <a:avLst/>
                    </a:prstGeom>
                  </pic:spPr>
                </pic:pic>
              </a:graphicData>
            </a:graphic>
          </wp:inline>
        </w:drawing>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устанавливает личность заявителя либо представителя заявителя, проверяет полномочия представителя заявителя; осуществляет проверку наличия всех необходимых документов и правильность их оформления;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консультирует заявителя о порядке и сроках предоставления муниципальной услуги; регистрирует поступившее заявление и документы, необходимые для предоставления муниципальной услуги, в день его получения в системе электронного документооборота (далее - СЭД).</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Результатом административной процедуры является поступление зарегистрированного в СЭДе заявления и документов, необходимых для предоставления муниципальной услуги, на рассмотрение руководителю Уполномоченного учреждения.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случае поступления заявления и документов почтой или с использованием Единого портала государственных и муниципальных услуг специалист Уполномоченного учреждения, ответственный за регистрацию входящей корреспонденции и выдачу документов, осуществляет проверку наличия всех необходимых документов и правильность их оформления и регистрирует поступившее заявление и документы, в день его получения в СЭДе.</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3.3.Возврат заявления.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случае если в ходе проверки документов выявлены основания, предусмотренные п.2.10 настоящего Административного регламента, для возврата заявления руководитель Уполномоченного учреждения поручает специалисту подготовить проект решения о возврате заявлен</w:t>
      </w:r>
      <w:r w:rsidR="00F82549">
        <w:rPr>
          <w:rFonts w:ascii="Times New Roman" w:hAnsi="Times New Roman" w:cs="Times New Roman"/>
          <w:sz w:val="28"/>
          <w:szCs w:val="28"/>
        </w:rPr>
        <w:t>ия о предоставлении земельного у</w:t>
      </w:r>
      <w:r w:rsidRPr="00F82549">
        <w:rPr>
          <w:rFonts w:ascii="Times New Roman" w:hAnsi="Times New Roman" w:cs="Times New Roman"/>
          <w:sz w:val="28"/>
          <w:szCs w:val="28"/>
        </w:rPr>
        <w:t>частка.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решении о возврате заявления должны быть указаны причины возврата заявления о предоставлении земельного участка.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Проект решения о возврате заявления, подготовленный специалистом Уполномоченного учреждения: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согласовывается и подписывается руководителем Уполномоченного учреждения в течение трех рабочих дней; регистрируется в Уполномоченном </w:t>
      </w:r>
      <w:r w:rsidR="00F97F24">
        <w:rPr>
          <w:rFonts w:ascii="Times New Roman" w:hAnsi="Times New Roman" w:cs="Times New Roman"/>
          <w:sz w:val="28"/>
          <w:szCs w:val="28"/>
        </w:rPr>
        <w:lastRenderedPageBreak/>
        <w:t xml:space="preserve">учреждении – </w:t>
      </w:r>
      <w:r w:rsidRPr="00F82549">
        <w:rPr>
          <w:rFonts w:ascii="Times New Roman" w:hAnsi="Times New Roman" w:cs="Times New Roman"/>
          <w:sz w:val="28"/>
          <w:szCs w:val="28"/>
        </w:rPr>
        <w:t>рабочий день.</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После чего, 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w:t>
      </w:r>
      <w:r w:rsidRPr="00F82549">
        <w:rPr>
          <w:rFonts w:ascii="Times New Roman" w:hAnsi="Times New Roman" w:cs="Times New Roman"/>
          <w:noProof/>
          <w:sz w:val="28"/>
          <w:szCs w:val="28"/>
        </w:rPr>
        <w:drawing>
          <wp:inline distT="0" distB="0" distL="0" distR="0">
            <wp:extent cx="6094" cy="6090"/>
            <wp:effectExtent l="0" t="0" r="0" b="0"/>
            <wp:docPr id="36040" name="Picture 36040"/>
            <wp:cNvGraphicFramePr/>
            <a:graphic xmlns:a="http://schemas.openxmlformats.org/drawingml/2006/main">
              <a:graphicData uri="http://schemas.openxmlformats.org/drawingml/2006/picture">
                <pic:pic xmlns:pic="http://schemas.openxmlformats.org/drawingml/2006/picture">
                  <pic:nvPicPr>
                    <pic:cNvPr id="36040" name="Picture 36040"/>
                    <pic:cNvPicPr/>
                  </pic:nvPicPr>
                  <pic:blipFill>
                    <a:blip r:embed="rId14"/>
                    <a:stretch>
                      <a:fillRect/>
                    </a:stretch>
                  </pic:blipFill>
                  <pic:spPr>
                    <a:xfrm>
                      <a:off x="0" y="0"/>
                      <a:ext cx="6094" cy="6090"/>
                    </a:xfrm>
                    <a:prstGeom prst="rect">
                      <a:avLst/>
                    </a:prstGeom>
                  </pic:spPr>
                </pic:pic>
              </a:graphicData>
            </a:graphic>
          </wp:inline>
        </w:drawing>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Возврат заявления осуществляется в течение десяти дней со дня поступления соответствующего заявления в орган, предоставляющий муниципальную услугу.</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3.4.Формирование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r w:rsidR="00F97F24">
        <w:rPr>
          <w:rFonts w:ascii="Times New Roman" w:hAnsi="Times New Roman" w:cs="Times New Roman"/>
          <w:sz w:val="28"/>
          <w:szCs w:val="28"/>
        </w:rPr>
        <w:t>.</w:t>
      </w:r>
    </w:p>
    <w:p w:rsidR="002C028B" w:rsidRPr="00F82549" w:rsidRDefault="00F97F24" w:rsidP="00F825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3.4.1.О</w:t>
      </w:r>
      <w:r w:rsidR="002C028B" w:rsidRPr="00F82549">
        <w:rPr>
          <w:rFonts w:ascii="Times New Roman" w:hAnsi="Times New Roman" w:cs="Times New Roman"/>
          <w:sz w:val="28"/>
          <w:szCs w:val="28"/>
        </w:rPr>
        <w:t>снованием для начала административной процедуры является принятие руководителем Уполномоченного учреждения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3.4.2.Формирование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п.2.7 настоящего Административного регламента.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Руководитель Уполномоченного учреждения направляет заявление и прилагаемые к нему документы специалисту Уполномоченного учреждения.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Специалист Уполномоченного учреждения направляет специалисту отдела архитектуры и градостроительства администрации Березовского городского округа, ответственному за направление запроса и обработку поступивших ответов заявление и прилагаемые к нему документы и готовит уведомление заявителю о продлении срока рассмотрения обращения и подписывает руководителем Уполномоченного учреждения.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3.4.3.Межведомственный запрос формируется в соответствии с требовани</w:t>
      </w:r>
      <w:r w:rsidR="00F97F24">
        <w:rPr>
          <w:rFonts w:ascii="Times New Roman" w:hAnsi="Times New Roman" w:cs="Times New Roman"/>
          <w:sz w:val="28"/>
          <w:szCs w:val="28"/>
        </w:rPr>
        <w:t>ями ст.7.2 Федерального закона №</w:t>
      </w:r>
      <w:r w:rsidRPr="00F82549">
        <w:rPr>
          <w:rFonts w:ascii="Times New Roman" w:hAnsi="Times New Roman" w:cs="Times New Roman"/>
          <w:sz w:val="28"/>
          <w:szCs w:val="28"/>
        </w:rPr>
        <w:t>210-ФЗ.</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3.4.4.Максимальный срок для выполнения административных действий, </w:t>
      </w:r>
      <w:r w:rsidRPr="00F82549">
        <w:rPr>
          <w:rFonts w:ascii="Times New Roman" w:hAnsi="Times New Roman" w:cs="Times New Roman"/>
          <w:sz w:val="28"/>
          <w:szCs w:val="28"/>
        </w:rPr>
        <w:lastRenderedPageBreak/>
        <w:t>предусмотренных настоящим подразделом, не должен превышать пять рабочих дней с даты поступления заявления и документов, необходимых для предоставления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Специалист отдела архитектуры и градостроительства администрации Березовского городского округа, ответственный за направление запроса и обработку поступивших ответов: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осуществляет запрос о представлении документов посредством межведомственного электронного взаимодействия в течение одного рабочего дня.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Ответ на запрос должен быть предоставлен в течение пяти рабочих дней; получает ответы на запросы, распечатывает их на бумажных носителях; передает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3.5.Проведение экспертизы документов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Основанием для начала административной процедуры является поступление к руководителю Уполномоченного учреждения заявления и документов, необходимых для предоставления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одного рабочего дня и передает руководителю Уполномоченного учреждения для принятия решения.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По результатам проведенной экспертизы руководитель Уполномоченного учреждения в течение одного рабочего дня принимает одно из следующих решений: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о подготовке проекта отказа в предоставлении земельного участка для ведения садоводства в порядке приватизации, в случае наличия оснований для отказа в предоставлении муниципальной услуги, указанных в п.2.10 настоящего Административного регламента;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 подготовке проекта постановления администрации Березовского городского округа о предоставлении земельного участка для ведения садоводства в порядке приватизации, в случае отсутствия оснований для отказа в предоставлении муниципальной услуги, установленных п.2.10 настоящего Административного регламента.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3.6.Подготовка и выдача постановления о предоставлении земельного участка для ведения садоводства в порядке приватизации либо принятие решения об отказе в предоставлении муниципальной услуги</w:t>
      </w:r>
      <w:r w:rsidR="00F97F24">
        <w:rPr>
          <w:rFonts w:ascii="Times New Roman" w:hAnsi="Times New Roman" w:cs="Times New Roman"/>
          <w:sz w:val="28"/>
          <w:szCs w:val="28"/>
        </w:rPr>
        <w:t>.</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Основанием для начала административной процедуры является получение необходимой информации из органов (организаций), участвующих в предоставлении муниципальной услуги, окончание проведения экспертизы документов.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В случае наличия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в течение одного рабочего дня готовит </w:t>
      </w:r>
      <w:r w:rsidRPr="00F82549">
        <w:rPr>
          <w:rFonts w:ascii="Times New Roman" w:hAnsi="Times New Roman" w:cs="Times New Roman"/>
          <w:sz w:val="28"/>
          <w:szCs w:val="28"/>
        </w:rPr>
        <w:lastRenderedPageBreak/>
        <w:t>проект уведомления об отказе в предоставлении муниципальной услуги и обеспечивает его дальнейшее согласовани</w:t>
      </w:r>
      <w:r w:rsidR="00F97F24">
        <w:rPr>
          <w:rFonts w:ascii="Times New Roman" w:hAnsi="Times New Roman" w:cs="Times New Roman"/>
          <w:sz w:val="28"/>
          <w:szCs w:val="28"/>
        </w:rPr>
        <w:t>е и подписание.</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двух рабочих дней.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день,</w:t>
      </w:r>
    </w:p>
    <w:p w:rsidR="002C028B" w:rsidRPr="00F82549" w:rsidRDefault="00F97F24" w:rsidP="00F825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чего </w:t>
      </w:r>
      <w:r w:rsidR="002C028B" w:rsidRPr="00F82549">
        <w:rPr>
          <w:rFonts w:ascii="Times New Roman" w:hAnsi="Times New Roman" w:cs="Times New Roman"/>
          <w:sz w:val="28"/>
          <w:szCs w:val="28"/>
        </w:rPr>
        <w:t>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заявлению)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 Если заявитель извещается о принятии решения по телефону, специалист делает соответствующую отметку в журнале регистрации телефонограмм.</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Уведомление об отказе в предоставлении муниципальной услуги должно быть обоснованным и содержать все основания отказа.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случае отсутствия оснований для отказа в предоставлении муниципальной услуги, указанных в п.2.10 настоящего Административного регламента, специалист Уполномоченного учреждения обеспечивает подготовку постановления о предоставлении земельного участка для ведения садоводства в порядке приватизации в течение трех рабочих дней.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Согласование и подписание проекта постановления о предоставлении земельного участка для ведения садоводства в порядке приватизации осуществляется уполномоченными специалистами органа местного самоуправления в течение двух рабочих дней.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случае выявления при рассмотрении представленных документов несоответствия подготовленного проекта постановления о предоставлении земельного участка для ведения садоводства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Регистрация постановления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2C028B" w:rsidRPr="00F82549" w:rsidRDefault="00F97F24" w:rsidP="00F82549">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чего </w:t>
      </w:r>
      <w:r w:rsidR="002C028B" w:rsidRPr="00F82549">
        <w:rPr>
          <w:rFonts w:ascii="Times New Roman" w:hAnsi="Times New Roman" w:cs="Times New Roman"/>
          <w:sz w:val="28"/>
          <w:szCs w:val="28"/>
        </w:rPr>
        <w:t xml:space="preserve">специалист Уполномоченного учреждения, ответственный за регистрацию входящей корреспонденции и выдачу документов, в течение одного рабочего дня по желанию заявителя (согласно заявления) извещает о готовности постановления о предоставлении земельного участка для ведения садоводства по телефону, указанному в заявлении, либо направляет постановление о предоставлении земельного участка для ведения садоводства в 2-х экземплярах простым почтовым отправлением или в электронной форме. Если заявитель </w:t>
      </w:r>
      <w:r w:rsidR="002C028B" w:rsidRPr="00F82549">
        <w:rPr>
          <w:rFonts w:ascii="Times New Roman" w:hAnsi="Times New Roman" w:cs="Times New Roman"/>
          <w:sz w:val="28"/>
          <w:szCs w:val="28"/>
        </w:rPr>
        <w:lastRenderedPageBreak/>
        <w:t>извещается о готовности по телефону, специалист делает соответствующую отметку в журнале регистрации телефонограмм.</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При выдаче документов специалист Уполномоченного учреждения:</w:t>
      </w:r>
    </w:p>
    <w:p w:rsidR="00F97F24"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формирует пакет документов для выдачи заявителю;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выдает заявителю при предъявлении документа, удостоверяющего личность, а также документа, подтверждающего полномочия лица постановление о предоставлении земельного участка в собственность в порядке приватизации для ведения садоводства в 2-х экземплярах; вносит в журнал выдачи итоговых документов реквизиты постановления о предоставлении земельного участка в собственность в порядке приватизации для ведения садоводства, </w:t>
      </w:r>
      <w:r w:rsidR="00F97F24">
        <w:rPr>
          <w:rFonts w:ascii="Times New Roman" w:hAnsi="Times New Roman" w:cs="Times New Roman"/>
          <w:sz w:val="28"/>
          <w:szCs w:val="28"/>
        </w:rPr>
        <w:t>а также данные о его получателе.</w:t>
      </w:r>
    </w:p>
    <w:p w:rsidR="002C028B" w:rsidRPr="00F82549" w:rsidRDefault="002C028B" w:rsidP="00F82549">
      <w:pPr>
        <w:widowControl w:val="0"/>
        <w:spacing w:after="0" w:line="240" w:lineRule="auto"/>
        <w:ind w:hanging="10"/>
        <w:jc w:val="both"/>
        <w:rPr>
          <w:rFonts w:ascii="Times New Roman" w:hAnsi="Times New Roman" w:cs="Times New Roman"/>
          <w:sz w:val="28"/>
          <w:szCs w:val="28"/>
        </w:rPr>
      </w:pPr>
    </w:p>
    <w:p w:rsidR="002C028B" w:rsidRPr="00F82549" w:rsidRDefault="002C028B" w:rsidP="00F97F24">
      <w:pPr>
        <w:widowControl w:val="0"/>
        <w:spacing w:after="0" w:line="240" w:lineRule="auto"/>
        <w:ind w:firstLine="709"/>
        <w:jc w:val="center"/>
        <w:rPr>
          <w:rFonts w:ascii="Times New Roman" w:hAnsi="Times New Roman" w:cs="Times New Roman"/>
          <w:sz w:val="28"/>
          <w:szCs w:val="28"/>
        </w:rPr>
      </w:pPr>
      <w:r w:rsidRPr="00F82549">
        <w:rPr>
          <w:rFonts w:ascii="Times New Roman" w:hAnsi="Times New Roman" w:cs="Times New Roman"/>
          <w:sz w:val="28"/>
          <w:szCs w:val="28"/>
        </w:rPr>
        <w:t>4.Контроль за предоставлением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4.1.Текущий контроль за соблюдением последовательности действий, сроков, соблюдения административных процедур (действий), определенных настоящим </w:t>
      </w:r>
      <w:r w:rsidR="00F97F24">
        <w:rPr>
          <w:rFonts w:ascii="Times New Roman" w:hAnsi="Times New Roman" w:cs="Times New Roman"/>
          <w:sz w:val="28"/>
          <w:szCs w:val="28"/>
        </w:rPr>
        <w:t>Административным регламентом р</w:t>
      </w:r>
      <w:r w:rsidRPr="00F82549">
        <w:rPr>
          <w:rFonts w:ascii="Times New Roman" w:hAnsi="Times New Roman" w:cs="Times New Roman"/>
          <w:sz w:val="28"/>
          <w:szCs w:val="28"/>
        </w:rPr>
        <w:t>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w:t>
      </w:r>
      <w:r w:rsidR="00F97F24">
        <w:rPr>
          <w:rFonts w:ascii="Times New Roman" w:hAnsi="Times New Roman" w:cs="Times New Roman"/>
          <w:sz w:val="28"/>
          <w:szCs w:val="28"/>
        </w:rPr>
        <w:t xml:space="preserve">родского округа, заведующим </w:t>
      </w:r>
      <w:r w:rsidRPr="00F82549">
        <w:rPr>
          <w:rFonts w:ascii="Times New Roman" w:hAnsi="Times New Roman" w:cs="Times New Roman"/>
          <w:sz w:val="28"/>
          <w:szCs w:val="28"/>
        </w:rPr>
        <w:t xml:space="preserve">и специалистами юридического отдела администрации Березовского городского округа, начальником и специалистами отдела документационного обеспечения муниципального управления администрации Березовского городского округа первым заместителем главы администрации Березовского городского округа, главой администрации Березовского городского округа, федеральный орган исполнительной власти, уполномоченный на осуществление государственного земельного надзора.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4.2.Специалисты Уполномоченного учреждения и должностные лица органа </w:t>
      </w:r>
      <w:r w:rsidRPr="00F82549">
        <w:rPr>
          <w:rFonts w:ascii="Times New Roman" w:hAnsi="Times New Roman" w:cs="Times New Roman"/>
          <w:sz w:val="28"/>
          <w:szCs w:val="28"/>
        </w:rPr>
        <w:lastRenderedPageBreak/>
        <w:t xml:space="preserve">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w:t>
      </w:r>
      <w:r w:rsidR="00F97F24">
        <w:rPr>
          <w:rFonts w:ascii="Times New Roman" w:hAnsi="Times New Roman" w:cs="Times New Roman"/>
          <w:sz w:val="28"/>
          <w:szCs w:val="28"/>
        </w:rPr>
        <w:t>Административным р</w:t>
      </w:r>
      <w:r w:rsidRPr="00F82549">
        <w:rPr>
          <w:rFonts w:ascii="Times New Roman" w:hAnsi="Times New Roman" w:cs="Times New Roman"/>
          <w:sz w:val="28"/>
          <w:szCs w:val="28"/>
        </w:rPr>
        <w:t xml:space="preserve">егламентом.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4.3.Заявители осуществляют контроль за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п.1.3 настоящего Административного регламента.</w:t>
      </w:r>
    </w:p>
    <w:p w:rsidR="002C028B" w:rsidRPr="00F82549" w:rsidRDefault="002C028B" w:rsidP="00F8254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C028B" w:rsidRPr="00F82549" w:rsidRDefault="002C028B" w:rsidP="00F97F24">
      <w:pPr>
        <w:widowControl w:val="0"/>
        <w:spacing w:after="0" w:line="240" w:lineRule="auto"/>
        <w:jc w:val="center"/>
        <w:rPr>
          <w:rFonts w:ascii="Times New Roman" w:hAnsi="Times New Roman" w:cs="Times New Roman"/>
          <w:bCs/>
          <w:sz w:val="28"/>
          <w:szCs w:val="28"/>
        </w:rPr>
      </w:pPr>
      <w:r w:rsidRPr="00F82549">
        <w:rPr>
          <w:rFonts w:ascii="Times New Roman" w:hAnsi="Times New Roman" w:cs="Times New Roman"/>
          <w:bCs/>
          <w:sz w:val="28"/>
          <w:szCs w:val="28"/>
        </w:rPr>
        <w:t>5.Досудебный (внесудебный) порядок обжалования действий (бездействия) и решений</w:t>
      </w:r>
      <w:r w:rsidRPr="00F82549">
        <w:rPr>
          <w:rFonts w:ascii="Times New Roman" w:hAnsi="Times New Roman" w:cs="Times New Roman"/>
          <w:sz w:val="28"/>
          <w:szCs w:val="28"/>
        </w:rPr>
        <w:t xml:space="preserve">, </w:t>
      </w:r>
      <w:r w:rsidRPr="00F82549">
        <w:rPr>
          <w:rFonts w:ascii="Times New Roman" w:hAnsi="Times New Roman" w:cs="Times New Roman"/>
          <w:bCs/>
          <w:sz w:val="28"/>
          <w:szCs w:val="28"/>
        </w:rPr>
        <w:t>осуществляемых (принятых) в ходе предоставления муниципальной услуги</w:t>
      </w:r>
    </w:p>
    <w:p w:rsidR="002C028B" w:rsidRPr="00F82549" w:rsidRDefault="002C028B" w:rsidP="00F82549">
      <w:pPr>
        <w:widowControl w:val="0"/>
        <w:spacing w:after="0" w:line="240" w:lineRule="auto"/>
        <w:jc w:val="both"/>
        <w:rPr>
          <w:rFonts w:ascii="Times New Roman" w:hAnsi="Times New Roman" w:cs="Times New Roman"/>
          <w:bCs/>
          <w:sz w:val="28"/>
          <w:szCs w:val="28"/>
        </w:rPr>
      </w:pP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5.1.Заявители (их уполномоченные представители) имеют право на обжалование действий или бездействия должностных лиц отдела в досудебном порядке.</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соответствии со ст.11.1  Федерального закона от 27.07.2010 №210-ФЗ «Об организации предоставления государственных и муниципальных услуг» заявитель может обратиться с жалобой, в том числе в следующих случаях:</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1)нарушение срока регистрации запроса заявителя о предоставлении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2)нарушение срока предоставления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6)отказ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7)затребование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lastRenderedPageBreak/>
        <w:t>8)нарушение срока или порядка выдачи документов по результатам предоставления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00F97F24">
        <w:rPr>
          <w:rFonts w:ascii="Times New Roman" w:hAnsi="Times New Roman" w:cs="Times New Roman"/>
          <w:sz w:val="28"/>
          <w:szCs w:val="28"/>
        </w:rPr>
        <w:t>муниципальными правовыми актами;</w:t>
      </w:r>
      <w:r w:rsidRPr="00F82549">
        <w:rPr>
          <w:rFonts w:ascii="Times New Roman" w:hAnsi="Times New Roman" w:cs="Times New Roman"/>
          <w:sz w:val="28"/>
          <w:szCs w:val="28"/>
        </w:rPr>
        <w:t xml:space="preserve">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5" w:history="1">
        <w:r w:rsidRPr="00F82549">
          <w:rPr>
            <w:rFonts w:ascii="Times New Roman" w:hAnsi="Times New Roman" w:cs="Times New Roman"/>
            <w:sz w:val="28"/>
            <w:szCs w:val="28"/>
          </w:rPr>
          <w:t>п</w:t>
        </w:r>
        <w:r w:rsidR="00F97F24">
          <w:rPr>
            <w:rFonts w:ascii="Times New Roman" w:hAnsi="Times New Roman" w:cs="Times New Roman"/>
            <w:sz w:val="28"/>
            <w:szCs w:val="28"/>
          </w:rPr>
          <w:t>.</w:t>
        </w:r>
        <w:r w:rsidRPr="00F82549">
          <w:rPr>
            <w:rFonts w:ascii="Times New Roman" w:hAnsi="Times New Roman" w:cs="Times New Roman"/>
            <w:sz w:val="28"/>
            <w:szCs w:val="28"/>
          </w:rPr>
          <w:t>4 ч</w:t>
        </w:r>
        <w:r w:rsidR="00F97F24">
          <w:rPr>
            <w:rFonts w:ascii="Times New Roman" w:hAnsi="Times New Roman" w:cs="Times New Roman"/>
            <w:sz w:val="28"/>
            <w:szCs w:val="28"/>
          </w:rPr>
          <w:t>.</w:t>
        </w:r>
        <w:r w:rsidRPr="00F82549">
          <w:rPr>
            <w:rFonts w:ascii="Times New Roman" w:hAnsi="Times New Roman" w:cs="Times New Roman"/>
            <w:sz w:val="28"/>
            <w:szCs w:val="28"/>
          </w:rPr>
          <w:t>1 ст</w:t>
        </w:r>
        <w:r w:rsidR="00F97F24">
          <w:rPr>
            <w:rFonts w:ascii="Times New Roman" w:hAnsi="Times New Roman" w:cs="Times New Roman"/>
            <w:sz w:val="28"/>
            <w:szCs w:val="28"/>
          </w:rPr>
          <w:t>.</w:t>
        </w:r>
        <w:r w:rsidRPr="00F82549">
          <w:rPr>
            <w:rFonts w:ascii="Times New Roman" w:hAnsi="Times New Roman" w:cs="Times New Roman"/>
            <w:sz w:val="28"/>
            <w:szCs w:val="28"/>
          </w:rPr>
          <w:t>7</w:t>
        </w:r>
      </w:hyperlink>
      <w:r w:rsidRPr="00F82549">
        <w:rPr>
          <w:rFonts w:ascii="Times New Roman" w:hAnsi="Times New Roman" w:cs="Times New Roman"/>
          <w:sz w:val="28"/>
          <w:szCs w:val="28"/>
        </w:rPr>
        <w:t xml:space="preserve"> Федерального закона от 27.07.2010 №210-ФЗ.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Жалоба на решение, принятое начальником Уполномоченного учреждения, подается главе  Березовского городского округа.</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5.2.Жалоба должна содержать:</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C028B" w:rsidRPr="00F82549" w:rsidRDefault="002C028B" w:rsidP="00F82549">
      <w:pPr>
        <w:widowControl w:val="0"/>
        <w:spacing w:after="0" w:line="240" w:lineRule="auto"/>
        <w:jc w:val="both"/>
        <w:rPr>
          <w:rFonts w:ascii="Times New Roman" w:hAnsi="Times New Roman" w:cs="Times New Roman"/>
          <w:sz w:val="28"/>
          <w:szCs w:val="28"/>
        </w:rPr>
      </w:pPr>
      <w:r w:rsidRPr="00F82549">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C028B" w:rsidRPr="00F82549" w:rsidRDefault="002C028B" w:rsidP="00F97F24">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личную подпись и дату заполнения.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5.3.Жалоба, поступившая в орган, предоставляющий муниципальную </w:t>
      </w:r>
      <w:r w:rsidRPr="00F82549">
        <w:rPr>
          <w:rFonts w:ascii="Times New Roman" w:hAnsi="Times New Roman" w:cs="Times New Roman"/>
          <w:sz w:val="28"/>
          <w:szCs w:val="28"/>
        </w:rPr>
        <w:lastRenderedPageBreak/>
        <w:t>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5.4.По результатам рассмотрения жалобы орган, предоставляющий муниципальную услугу, принимает одно из следующих решений:</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2)отказывает в удовлетворении жалобы.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5.6.Предметом досудебного  (внесудебного) обжалования являются: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1)решения администрации или должностных лиц администрации в ходе пред</w:t>
      </w:r>
      <w:r w:rsidR="00F97F24">
        <w:rPr>
          <w:rFonts w:ascii="Times New Roman" w:hAnsi="Times New Roman" w:cs="Times New Roman"/>
          <w:sz w:val="28"/>
          <w:szCs w:val="28"/>
        </w:rPr>
        <w:t>оставления муниципальной услуги;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2)действия (бездействия) администрации или должностных лиц администрации, осуществленные в ходе предоставления муниципальной услуги. </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5.7.В ходе досудебного обжалования заявитель имеет право:</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1)представлять допол</w:t>
      </w:r>
      <w:r w:rsidR="00F97F24">
        <w:rPr>
          <w:rFonts w:ascii="Times New Roman" w:hAnsi="Times New Roman" w:cs="Times New Roman"/>
          <w:sz w:val="28"/>
          <w:szCs w:val="28"/>
        </w:rPr>
        <w:t>нительные документы и материалы;</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2)знакомиться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w:t>
      </w:r>
      <w:r w:rsidRPr="00F82549">
        <w:rPr>
          <w:rFonts w:ascii="Times New Roman" w:hAnsi="Times New Roman" w:cs="Times New Roman"/>
          <w:sz w:val="28"/>
          <w:szCs w:val="28"/>
        </w:rPr>
        <w:lastRenderedPageBreak/>
        <w:t>тайну</w:t>
      </w:r>
      <w:r w:rsidR="00F97F24">
        <w:rPr>
          <w:rFonts w:ascii="Times New Roman" w:hAnsi="Times New Roman" w:cs="Times New Roman"/>
          <w:sz w:val="28"/>
          <w:szCs w:val="28"/>
        </w:rPr>
        <w:t>;</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3)получать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w:t>
      </w:r>
      <w:r w:rsidR="00F97F24">
        <w:rPr>
          <w:rFonts w:ascii="Times New Roman" w:hAnsi="Times New Roman" w:cs="Times New Roman"/>
          <w:sz w:val="28"/>
          <w:szCs w:val="28"/>
        </w:rPr>
        <w:t>ние поставленных в ней вопросов;</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4)обращаться с жалобой на принятое по обращению</w:t>
      </w:r>
      <w:r w:rsidR="00F97F24">
        <w:rPr>
          <w:rFonts w:ascii="Times New Roman" w:hAnsi="Times New Roman" w:cs="Times New Roman"/>
          <w:sz w:val="28"/>
          <w:szCs w:val="28"/>
        </w:rPr>
        <w:t xml:space="preserve"> решение;</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eastAsiaTheme="minorHAnsi" w:hAnsi="Times New Roman" w:cs="Times New Roman"/>
          <w:sz w:val="28"/>
          <w:szCs w:val="28"/>
          <w:lang w:eastAsia="en-US"/>
        </w:rPr>
        <w:t>5)обращаться с заявлением о прекращении рассмотрения жалобы</w:t>
      </w:r>
      <w:r w:rsidR="00F97F24">
        <w:rPr>
          <w:rFonts w:ascii="Times New Roman" w:eastAsiaTheme="minorHAnsi" w:hAnsi="Times New Roman" w:cs="Times New Roman"/>
          <w:sz w:val="28"/>
          <w:szCs w:val="28"/>
          <w:lang w:eastAsia="en-US"/>
        </w:rPr>
        <w:t>.</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5.8.Перечень оснований для отказа в рассмотрении жалобы либо </w:t>
      </w:r>
      <w:r w:rsidR="00F97F24">
        <w:rPr>
          <w:rFonts w:ascii="Times New Roman" w:hAnsi="Times New Roman" w:cs="Times New Roman"/>
          <w:sz w:val="28"/>
          <w:szCs w:val="28"/>
        </w:rPr>
        <w:t>приостановления ее рассмотрения:</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1)наличие в жалобе нецензурных либо оскорбительных выражений, угроз жизни, здоровью и имуществу должностного</w:t>
      </w:r>
      <w:r w:rsidR="00F97F24">
        <w:rPr>
          <w:rFonts w:ascii="Times New Roman" w:hAnsi="Times New Roman" w:cs="Times New Roman"/>
          <w:sz w:val="28"/>
          <w:szCs w:val="28"/>
        </w:rPr>
        <w:t xml:space="preserve"> лица, а также членов его семьи;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2)отсутствие возможности прочитать какую-либо часть текста жалобы, фамилию, имя, отчество (при наличии) и (или) почтовый адре</w:t>
      </w:r>
      <w:r w:rsidR="00F97F24">
        <w:rPr>
          <w:rFonts w:ascii="Times New Roman" w:hAnsi="Times New Roman" w:cs="Times New Roman"/>
          <w:sz w:val="28"/>
          <w:szCs w:val="28"/>
        </w:rPr>
        <w:t>с заявителя, указанные в жалобе;</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 xml:space="preserve">3)наличие вступившего в законную силу решения суда, арбитражного суда по жалобе о том же </w:t>
      </w:r>
      <w:r w:rsidR="00F97F24">
        <w:rPr>
          <w:rFonts w:ascii="Times New Roman" w:hAnsi="Times New Roman" w:cs="Times New Roman"/>
          <w:sz w:val="28"/>
          <w:szCs w:val="28"/>
        </w:rPr>
        <w:t>предмете и по тем же основаниям;</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4)подача жалобы лицом, полномочия которого не подтверждены в порядке, установленном законодательством Российской Федерации.</w:t>
      </w:r>
    </w:p>
    <w:p w:rsidR="002C028B" w:rsidRPr="00F82549" w:rsidRDefault="002C028B" w:rsidP="00F82549">
      <w:pPr>
        <w:widowControl w:val="0"/>
        <w:spacing w:after="0" w:line="240" w:lineRule="auto"/>
        <w:ind w:firstLine="709"/>
        <w:jc w:val="both"/>
        <w:rPr>
          <w:rFonts w:ascii="Times New Roman" w:hAnsi="Times New Roman" w:cs="Times New Roman"/>
          <w:sz w:val="28"/>
          <w:szCs w:val="28"/>
        </w:rPr>
      </w:pPr>
      <w:r w:rsidRPr="00F82549">
        <w:rPr>
          <w:rFonts w:ascii="Times New Roman" w:hAnsi="Times New Roman" w:cs="Times New Roman"/>
          <w:sz w:val="28"/>
          <w:szCs w:val="28"/>
        </w:rPr>
        <w:t>5.9.Действия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B90720" w:rsidRPr="00F82549" w:rsidRDefault="00B90720" w:rsidP="00F82549">
      <w:pPr>
        <w:spacing w:after="0" w:line="240" w:lineRule="auto"/>
        <w:jc w:val="both"/>
        <w:rPr>
          <w:rFonts w:ascii="Times New Roman" w:hAnsi="Times New Roman" w:cs="Times New Roman"/>
          <w:sz w:val="28"/>
          <w:szCs w:val="28"/>
        </w:rPr>
      </w:pPr>
    </w:p>
    <w:sectPr w:rsidR="00B90720" w:rsidRPr="00F82549" w:rsidSect="00F82549">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BB6" w:rsidRDefault="002C3BB6" w:rsidP="00F82549">
      <w:pPr>
        <w:spacing w:after="0" w:line="240" w:lineRule="auto"/>
      </w:pPr>
      <w:r>
        <w:separator/>
      </w:r>
    </w:p>
  </w:endnote>
  <w:endnote w:type="continuationSeparator" w:id="1">
    <w:p w:rsidR="002C3BB6" w:rsidRDefault="002C3BB6" w:rsidP="00F82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BB6" w:rsidRDefault="002C3BB6" w:rsidP="00F82549">
      <w:pPr>
        <w:spacing w:after="0" w:line="240" w:lineRule="auto"/>
      </w:pPr>
      <w:r>
        <w:separator/>
      </w:r>
    </w:p>
  </w:footnote>
  <w:footnote w:type="continuationSeparator" w:id="1">
    <w:p w:rsidR="002C3BB6" w:rsidRDefault="002C3BB6" w:rsidP="00F82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6434"/>
      <w:docPartObj>
        <w:docPartGallery w:val="Page Numbers (Top of Page)"/>
        <w:docPartUnique/>
      </w:docPartObj>
    </w:sdtPr>
    <w:sdtContent>
      <w:p w:rsidR="00F82549" w:rsidRDefault="00D63536">
        <w:pPr>
          <w:pStyle w:val="a5"/>
          <w:jc w:val="center"/>
        </w:pPr>
        <w:fldSimple w:instr=" PAGE   \* MERGEFORMAT ">
          <w:r w:rsidR="00A00533">
            <w:rPr>
              <w:noProof/>
            </w:rPr>
            <w:t>5</w:t>
          </w:r>
        </w:fldSimple>
      </w:p>
    </w:sdtContent>
  </w:sdt>
  <w:p w:rsidR="00F82549" w:rsidRDefault="00F8254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C028B"/>
    <w:rsid w:val="00074630"/>
    <w:rsid w:val="0026301D"/>
    <w:rsid w:val="002C028B"/>
    <w:rsid w:val="002C3BB6"/>
    <w:rsid w:val="00607E0B"/>
    <w:rsid w:val="00A00533"/>
    <w:rsid w:val="00B90720"/>
    <w:rsid w:val="00D63536"/>
    <w:rsid w:val="00F82549"/>
    <w:rsid w:val="00F97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E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25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2549"/>
    <w:rPr>
      <w:rFonts w:ascii="Tahoma" w:hAnsi="Tahoma" w:cs="Tahoma"/>
      <w:sz w:val="16"/>
      <w:szCs w:val="16"/>
    </w:rPr>
  </w:style>
  <w:style w:type="paragraph" w:styleId="a5">
    <w:name w:val="header"/>
    <w:basedOn w:val="a"/>
    <w:link w:val="a6"/>
    <w:uiPriority w:val="99"/>
    <w:unhideWhenUsed/>
    <w:rsid w:val="00F8254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82549"/>
  </w:style>
  <w:style w:type="paragraph" w:styleId="a7">
    <w:name w:val="footer"/>
    <w:basedOn w:val="a"/>
    <w:link w:val="a8"/>
    <w:uiPriority w:val="99"/>
    <w:semiHidden/>
    <w:unhideWhenUsed/>
    <w:rsid w:val="00F8254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825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1073;&#1077;&#1088;&#1077;&#1079;&#1086;&#1074;&#1089;&#1082;&#1080;&#1081;.&#1088;&#1092;/" TargetMode="External"/><Relationship Id="rId12" Type="http://schemas.openxmlformats.org/officeDocument/2006/relationships/hyperlink" Target="http://www.&#1073;&#1077;&#1088;&#1077;&#1079;&#1086;&#1074;&#1089;&#1082;&#1080;&#1081;.&#1088;&#1092;/"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yperlink" Target="consultantplus://offline/ref=DF6FCDA57B202026C6ADCA52D9D2D023E70F6A2B311709564CB55A5CEED5634E0B6F03225BF551DA0E1D8730446721EE1A966B907B5Bv3F" TargetMode="Externa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8138</Words>
  <Characters>46393</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5</cp:revision>
  <cp:lastPrinted>2019-06-06T06:59:00Z</cp:lastPrinted>
  <dcterms:created xsi:type="dcterms:W3CDTF">2019-06-04T10:52:00Z</dcterms:created>
  <dcterms:modified xsi:type="dcterms:W3CDTF">2019-06-06T06:59:00Z</dcterms:modified>
</cp:coreProperties>
</file>