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4" w:rsidRDefault="008E2086" w:rsidP="00583B9A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C6A84">
        <w:rPr>
          <w:rFonts w:ascii="Times New Roman" w:hAnsi="Times New Roman" w:cs="Times New Roman"/>
          <w:sz w:val="28"/>
          <w:szCs w:val="28"/>
        </w:rPr>
        <w:t>1</w:t>
      </w:r>
    </w:p>
    <w:p w:rsidR="00EE22FD" w:rsidRDefault="005C6A84" w:rsidP="00583B9A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Административному </w:t>
      </w:r>
    </w:p>
    <w:p w:rsidR="005C6A84" w:rsidRDefault="005C6A84" w:rsidP="00583B9A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EE22FD" w:rsidRDefault="00EE22FD" w:rsidP="00583B9A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:rsidR="00EE22FD" w:rsidRDefault="00EE22FD" w:rsidP="00EE22FD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104"/>
        <w:gridCol w:w="5466"/>
      </w:tblGrid>
      <w:tr w:rsidR="005C6A84" w:rsidTr="00674A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Березовского городского округа</w:t>
            </w: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Е.Р.Писцову</w:t>
            </w:r>
          </w:p>
          <w:p w:rsidR="0056225E" w:rsidRDefault="00776AD7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6A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2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A8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C6A84" w:rsidRDefault="0056225E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EE2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56225E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E22F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C6A84" w:rsidRDefault="0056225E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EE2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6A84" w:rsidRDefault="005C6A84" w:rsidP="0067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56225E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</w:tr>
    </w:tbl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</w:t>
      </w:r>
      <w:r w:rsidR="0056225E">
        <w:rPr>
          <w:rFonts w:ascii="Times New Roman" w:hAnsi="Times New Roman" w:cs="Times New Roman"/>
          <w:sz w:val="28"/>
          <w:szCs w:val="28"/>
        </w:rPr>
        <w:t>материальную помощь</w:t>
      </w:r>
      <w:r>
        <w:rPr>
          <w:rFonts w:ascii="Times New Roman" w:hAnsi="Times New Roman" w:cs="Times New Roman"/>
          <w:sz w:val="28"/>
          <w:szCs w:val="28"/>
        </w:rPr>
        <w:t xml:space="preserve"> в виде денежной выплаты, так как _________________________________________________________________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622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 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справки:___________________________</w:t>
      </w:r>
    </w:p>
    <w:p w:rsidR="004F5021" w:rsidRDefault="004F5021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F5021" w:rsidRDefault="005C6A84" w:rsidP="004F5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____________________________</w:t>
      </w:r>
      <w:r w:rsidR="004F5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84" w:rsidRDefault="004F5021" w:rsidP="004F5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EE22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C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A84" w:rsidRDefault="005C6A84" w:rsidP="00583B9A">
      <w:pPr>
        <w:pStyle w:val="ConsPlusNormal"/>
        <w:suppressAutoHyphens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№3</w:t>
      </w:r>
    </w:p>
    <w:p w:rsidR="00EE22FD" w:rsidRDefault="005C6A84" w:rsidP="00583B9A">
      <w:pPr>
        <w:pStyle w:val="ConsPlusNormal"/>
        <w:suppressAutoHyphens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Административному </w:t>
      </w:r>
    </w:p>
    <w:p w:rsidR="005C6A84" w:rsidRDefault="005C6A84" w:rsidP="00583B9A">
      <w:pPr>
        <w:pStyle w:val="ConsPlusNormal"/>
        <w:suppressAutoHyphens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EE22FD" w:rsidRDefault="00EE22FD" w:rsidP="005C6A8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22FD" w:rsidRDefault="00EE22FD" w:rsidP="005C6A84">
      <w:pPr>
        <w:pStyle w:val="ConsPlusNormal"/>
        <w:suppressAutoHyphens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56225E" w:rsidRDefault="0056225E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</w:t>
      </w:r>
      <w:r w:rsidR="00776AD7">
        <w:rPr>
          <w:rFonts w:ascii="Times New Roman" w:hAnsi="Times New Roman"/>
          <w:bCs/>
          <w:sz w:val="28"/>
          <w:szCs w:val="28"/>
        </w:rPr>
        <w:t>с</w:t>
      </w:r>
      <w:r w:rsidR="005C6A84">
        <w:rPr>
          <w:rFonts w:ascii="Times New Roman" w:hAnsi="Times New Roman"/>
          <w:bCs/>
          <w:sz w:val="28"/>
          <w:szCs w:val="28"/>
        </w:rPr>
        <w:t xml:space="preserve">хема </w:t>
      </w: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</w:p>
    <w:p w:rsidR="0056225E" w:rsidRDefault="0056225E" w:rsidP="00776AD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C47886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47886">
        <w:pict>
          <v:oval id="_x0000_s1039" style="position:absolute;left:0;text-align:left;margin-left:283.2pt;margin-top:6.85pt;width:184.5pt;height:124.3pt;z-index:2516736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9">
              <w:txbxContent>
                <w:p w:rsidR="005C6A84" w:rsidRDefault="005C6A84" w:rsidP="005C6A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Лично в  Комплексном   центре</w:t>
                  </w:r>
                  <w:r w:rsidR="001E20FF">
                    <w:rPr>
                      <w:rFonts w:ascii="Times New Roman" w:hAnsi="Times New Roman" w:cs="Times New Roman"/>
                    </w:rPr>
                    <w:t xml:space="preserve"> или </w:t>
                  </w:r>
                  <w:r w:rsidR="00066FF4" w:rsidRPr="00776AD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66FF4">
                    <w:rPr>
                      <w:rFonts w:ascii="Times New Roman" w:hAnsi="Times New Roman" w:cs="Times New Roman"/>
                    </w:rPr>
                    <w:t xml:space="preserve">в </w:t>
                  </w:r>
                  <w:r w:rsidR="001E20FF">
                    <w:rPr>
                      <w:rFonts w:ascii="Times New Roman" w:hAnsi="Times New Roman" w:cs="Times New Roman"/>
                    </w:rPr>
                    <w:t>Администрации.</w:t>
                  </w:r>
                </w:p>
                <w:p w:rsidR="005C6A84" w:rsidRDefault="001E20FF" w:rsidP="005C6A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5C6A84">
                    <w:rPr>
                      <w:rFonts w:ascii="Times New Roman" w:hAnsi="Times New Roman" w:cs="Times New Roman"/>
                    </w:rPr>
                    <w:t>ля лиц, нуждающихся в процедуре гемодиализа - в Администрации</w:t>
                  </w:r>
                </w:p>
              </w:txbxContent>
            </v:textbox>
          </v:oval>
        </w:pict>
      </w:r>
      <w:r w:rsidRPr="00C478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1.55pt;margin-top:12.4pt;width:271pt;height:36.75pt;z-index:251671552;mso-width-relative:margin;mso-height-relative:margin">
            <v:textbox style="mso-next-textbox:#_x0000_s1037">
              <w:txbxContent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 w:rsidRPr="00C478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9.5pt;margin-top:32.4pt;width:23.7pt;height:0;flip:x;z-index:251672576" o:connectortype="straight" strokecolor="black [3200]" strokeweight="2.5pt">
            <v:stroke endarrow="block"/>
            <v:shadow color="#868686"/>
          </v:shape>
        </w:pict>
      </w:r>
      <w:r w:rsidRPr="00C47886">
        <w:pict>
          <v:shape id="_x0000_s1040" type="#_x0000_t32" style="position:absolute;left:0;text-align:left;margin-left:117.45pt;margin-top:48.1pt;width:0;height:43.2pt;z-index:251674624" o:connectortype="straight" strokecolor="black [3200]" strokeweight="2.5pt">
            <v:stroke endarrow="block"/>
            <v:shadow color="#868686"/>
          </v:shape>
        </w:pict>
      </w:r>
      <w:r w:rsidRPr="00C47886">
        <w:pict>
          <v:shape id="_x0000_s1026" type="#_x0000_t32" style="position:absolute;left:0;text-align:left;margin-left:122.7pt;margin-top:159.35pt;width:.05pt;height:39.75pt;z-index:251660288" o:connectortype="straight" strokecolor="black [3200]" strokeweight="2.5pt">
            <v:stroke endarrow="block"/>
            <v:shadow color="#868686"/>
          </v:shape>
        </w:pict>
      </w:r>
      <w:r w:rsidRPr="00C47886">
        <w:pict>
          <v:shape id="_x0000_s1027" type="#_x0000_t32" style="position:absolute;left:0;text-align:left;margin-left:288.45pt;margin-top:227.85pt;width:0;height:1.5pt;flip:y;z-index:251661312" o:connectortype="straight">
            <v:stroke endarrow="block"/>
          </v:shape>
        </w:pict>
      </w:r>
      <w:r w:rsidRPr="00C47886">
        <w:pict>
          <v:roundrect id="_x0000_s1028" style="position:absolute;left:0;text-align:left;margin-left:-1.8pt;margin-top:199.15pt;width:261.25pt;height:1in;z-index:251662336" arcsize="10923f">
            <v:textbox style="mso-next-textbox:#_x0000_s1028">
              <w:txbxContent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правильностью документов, представленных для получения муниципальной услуги,</w:t>
                  </w:r>
                  <w:r w:rsidRPr="009B45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принятие решения</w:t>
                  </w:r>
                </w:p>
                <w:p w:rsidR="005C6A84" w:rsidRDefault="005C6A84" w:rsidP="005C6A84"/>
              </w:txbxContent>
            </v:textbox>
          </v:roundrect>
        </w:pict>
      </w: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C47886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C47886">
        <w:pict>
          <v:rect id="_x0000_s1041" style="position:absolute;left:0;text-align:left;margin-left:-11.55pt;margin-top:10.1pt;width:291pt;height:68.75pt;z-index:251675648">
            <v:textbox>
              <w:txbxContent>
                <w:p w:rsidR="005C6A84" w:rsidRDefault="005C6A84" w:rsidP="005C6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материально-бытового обследования условий проживания семьи специалистами Комплексного центра (кроме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45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лиц, нуждающихся в процедуре гемодиализа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C6A84" w:rsidRDefault="005C6A84" w:rsidP="005C6A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Передача пакета документов в Администрацию</w:t>
                  </w:r>
                </w:p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C6A84" w:rsidRDefault="005C6A84" w:rsidP="005C6A84">
      <w:pPr>
        <w:pStyle w:val="ConsPlusNormal"/>
        <w:suppressAutoHyphens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>
      <w:pPr>
        <w:pStyle w:val="ConsPlusNormal"/>
        <w:suppressAutoHyphens/>
        <w:ind w:firstLine="0"/>
        <w:rPr>
          <w:rFonts w:ascii="Times New Roman" w:hAnsi="Times New Roman"/>
          <w:bCs/>
          <w:sz w:val="28"/>
          <w:szCs w:val="28"/>
        </w:rPr>
      </w:pPr>
    </w:p>
    <w:p w:rsidR="005C6A84" w:rsidRDefault="005C6A84" w:rsidP="005C6A84"/>
    <w:p w:rsidR="005C6A84" w:rsidRDefault="005C6A84" w:rsidP="005C6A84"/>
    <w:p w:rsidR="005C6A84" w:rsidRDefault="005C6A84" w:rsidP="005C6A84"/>
    <w:p w:rsidR="005C6A84" w:rsidRDefault="005C6A84" w:rsidP="005C6A84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5C6A84" w:rsidRDefault="005C6A84" w:rsidP="005C6A84">
      <w:pPr>
        <w:tabs>
          <w:tab w:val="left" w:pos="5865"/>
        </w:tabs>
      </w:pPr>
    </w:p>
    <w:p w:rsidR="005C6A84" w:rsidRDefault="00C47886" w:rsidP="005C6A84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886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64.3pt;margin-top:13.1pt;width:80.1pt;height:38.25pt;rotation:1574385fd;z-index:251665408" fillcolor="white [3201]" strokecolor="black [3200]" strokeweight="1pt">
            <v:stroke dashstyle="dash"/>
            <v:shadow color="#868686"/>
            <v:textbox>
              <w:txbxContent>
                <w:p w:rsidR="005C6A84" w:rsidRDefault="005C6A84" w:rsidP="005C6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  <w:r w:rsidR="005C6A84">
        <w:t xml:space="preserve">                                                                                                             </w:t>
      </w:r>
    </w:p>
    <w:p w:rsidR="005C6A84" w:rsidRDefault="00C47886" w:rsidP="005C6A84">
      <w:pPr>
        <w:tabs>
          <w:tab w:val="left" w:pos="5865"/>
        </w:tabs>
      </w:pPr>
      <w:r>
        <w:pict>
          <v:shape id="_x0000_s1029" type="#_x0000_t32" style="position:absolute;margin-left:16.95pt;margin-top:15.7pt;width:93.45pt;height:123.8pt;flip:x;z-index:251663360" o:connectortype="straight" strokecolor="black [3200]" strokeweight="2.5pt">
            <v:stroke endarrow="block"/>
            <v:shadow color="#868686"/>
          </v:shap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133.55pt;margin-top:15.7pt;width:56.25pt;height:217.05pt;z-index:251666432" fillcolor="white [3201]" strokecolor="black [3200]" strokeweight="1pt">
            <v:stroke dashstyle="dash"/>
            <v:shadow color="#868686"/>
            <v:textbox>
              <w:txbxContent>
                <w:p w:rsidR="005C6A84" w:rsidRDefault="005C6A84" w:rsidP="005C6A84"/>
                <w:p w:rsidR="005C6A84" w:rsidRDefault="005C6A84" w:rsidP="005C6A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  <w:r>
        <w:pict>
          <v:oval id="_x0000_s1030" style="position:absolute;margin-left:288.45pt;margin-top:45pt;width:197.25pt;height:94.5pt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5C6A84" w:rsidRDefault="005C6A84" w:rsidP="005C6A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решения об отказе в предоставлении муниципальной услуги</w:t>
                  </w:r>
                </w:p>
                <w:p w:rsidR="005C6A84" w:rsidRDefault="005C6A84" w:rsidP="005C6A84"/>
              </w:txbxContent>
            </v:textbox>
          </v:oval>
        </w:pict>
      </w:r>
    </w:p>
    <w:p w:rsidR="005C6A84" w:rsidRDefault="005C6A84" w:rsidP="005C6A84">
      <w:pPr>
        <w:tabs>
          <w:tab w:val="left" w:pos="5865"/>
        </w:tabs>
      </w:pPr>
    </w:p>
    <w:p w:rsidR="005C6A84" w:rsidRDefault="005C6A84" w:rsidP="005C6A84">
      <w:pPr>
        <w:tabs>
          <w:tab w:val="left" w:pos="5865"/>
        </w:tabs>
        <w:spacing w:line="240" w:lineRule="auto"/>
      </w:pPr>
      <w:r>
        <w:tab/>
      </w:r>
    </w:p>
    <w:p w:rsidR="005C6A84" w:rsidRDefault="005C6A84" w:rsidP="005C6A84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</w:p>
    <w:p w:rsidR="005C6A84" w:rsidRDefault="005C6A84" w:rsidP="005C6A84">
      <w:pPr>
        <w:tabs>
          <w:tab w:val="left" w:pos="5865"/>
        </w:tabs>
      </w:pPr>
    </w:p>
    <w:p w:rsidR="005C6A84" w:rsidRDefault="005C6A84" w:rsidP="005C6A84">
      <w:pPr>
        <w:tabs>
          <w:tab w:val="left" w:pos="5865"/>
        </w:tabs>
      </w:pPr>
    </w:p>
    <w:p w:rsidR="005C6A84" w:rsidRDefault="00C47886" w:rsidP="005C6A84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 w:rsidRPr="00C47886">
        <w:pict>
          <v:roundrect id="_x0000_s1033" style="position:absolute;margin-left:-34.9pt;margin-top:6.45pt;width:128.25pt;height:87.3pt;z-index:251667456" arcsize="10923f">
            <v:textbox>
              <w:txbxContent>
                <w:p w:rsidR="005C6A84" w:rsidRDefault="005C6A84" w:rsidP="005C6A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персонального дела получателя муниципальной услуги</w:t>
                  </w:r>
                </w:p>
                <w:p w:rsidR="005C6A84" w:rsidRDefault="005C6A84" w:rsidP="005C6A84"/>
              </w:txbxContent>
            </v:textbox>
          </v:roundrect>
        </w:pict>
      </w:r>
      <w:r w:rsidRPr="00C47886">
        <w:pict>
          <v:roundrect id="_x0000_s1034" style="position:absolute;margin-left:265.2pt;margin-top:100.2pt;width:191.25pt;height:64.5pt;z-index:251668480" arcsize="10923f">
            <v:textbox>
              <w:txbxContent>
                <w:p w:rsidR="005C6A84" w:rsidRDefault="005C6A84" w:rsidP="005C6A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перечисления единовременной помощи заявителю</w:t>
                  </w:r>
                </w:p>
                <w:p w:rsidR="005C6A84" w:rsidRDefault="005C6A84" w:rsidP="005C6A84"/>
              </w:txbxContent>
            </v:textbox>
          </v:roundrect>
        </w:pict>
      </w:r>
      <w:r w:rsidRPr="00C47886">
        <w:pict>
          <v:roundrect id="_x0000_s1035" style="position:absolute;margin-left:33.45pt;margin-top:100.2pt;width:174pt;height:64.5pt;z-index:251669504" arcsize="10923f">
            <v:textbox>
              <w:txbxContent>
                <w:p w:rsidR="005C6A84" w:rsidRDefault="005C6A84" w:rsidP="005C6A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Издание распоряжения Администрации об оказании социальной поддержки</w:t>
                  </w:r>
                </w:p>
                <w:p w:rsidR="005C6A84" w:rsidRDefault="005C6A84" w:rsidP="005C6A84"/>
              </w:txbxContent>
            </v:textbox>
          </v:roundrect>
        </w:pict>
      </w:r>
      <w:r w:rsidRPr="00C47886">
        <w:pict>
          <v:shape id="_x0000_s1036" type="#_x0000_t32" style="position:absolute;margin-left:207.45pt;margin-top:130.95pt;width:57.75pt;height:0;z-index:251670528" o:connectortype="straight" strokecolor="black [3200]" strokeweight="2.5pt">
            <v:stroke endarrow="block"/>
            <v:shadow color="#868686"/>
          </v:shape>
        </w:pict>
      </w:r>
      <w:r w:rsidR="005C6A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C6A84" w:rsidRDefault="005C6A84" w:rsidP="005C6A84"/>
    <w:p w:rsidR="00B80DF2" w:rsidRDefault="00B80DF2"/>
    <w:sectPr w:rsidR="00B80DF2" w:rsidSect="00583B9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4A" w:rsidRDefault="00933D4A" w:rsidP="000824DE">
      <w:pPr>
        <w:spacing w:after="0" w:line="240" w:lineRule="auto"/>
      </w:pPr>
      <w:r>
        <w:separator/>
      </w:r>
    </w:p>
  </w:endnote>
  <w:endnote w:type="continuationSeparator" w:id="1">
    <w:p w:rsidR="00933D4A" w:rsidRDefault="00933D4A" w:rsidP="000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4A" w:rsidRDefault="00933D4A" w:rsidP="000824DE">
      <w:pPr>
        <w:spacing w:after="0" w:line="240" w:lineRule="auto"/>
      </w:pPr>
      <w:r>
        <w:separator/>
      </w:r>
    </w:p>
  </w:footnote>
  <w:footnote w:type="continuationSeparator" w:id="1">
    <w:p w:rsidR="00933D4A" w:rsidRDefault="00933D4A" w:rsidP="00082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6A84"/>
    <w:rsid w:val="00066FF4"/>
    <w:rsid w:val="000824DE"/>
    <w:rsid w:val="001E20FF"/>
    <w:rsid w:val="002014E6"/>
    <w:rsid w:val="004F5021"/>
    <w:rsid w:val="0056225E"/>
    <w:rsid w:val="00583B9A"/>
    <w:rsid w:val="005C6A84"/>
    <w:rsid w:val="00661984"/>
    <w:rsid w:val="006759B1"/>
    <w:rsid w:val="006B6F5D"/>
    <w:rsid w:val="00776AD7"/>
    <w:rsid w:val="00845E5D"/>
    <w:rsid w:val="008E2086"/>
    <w:rsid w:val="00933D4A"/>
    <w:rsid w:val="00984378"/>
    <w:rsid w:val="009F09ED"/>
    <w:rsid w:val="00A11DAB"/>
    <w:rsid w:val="00B7217D"/>
    <w:rsid w:val="00B80DF2"/>
    <w:rsid w:val="00BB2A2D"/>
    <w:rsid w:val="00BF484C"/>
    <w:rsid w:val="00C47886"/>
    <w:rsid w:val="00C74315"/>
    <w:rsid w:val="00D95804"/>
    <w:rsid w:val="00EE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6"/>
        <o:r id="V:Rule8" type="connector" idref="#_x0000_s1036"/>
        <o:r id="V:Rule9" type="connector" idref="#_x0000_s1038"/>
        <o:r id="V:Rule10" type="connector" idref="#_x0000_s1027"/>
        <o:r id="V:Rule11" type="connector" idref="#_x0000_s1029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DE"/>
  </w:style>
  <w:style w:type="paragraph" w:styleId="2">
    <w:name w:val="heading 2"/>
    <w:basedOn w:val="a"/>
    <w:next w:val="a"/>
    <w:link w:val="20"/>
    <w:semiHidden/>
    <w:unhideWhenUsed/>
    <w:qFormat/>
    <w:rsid w:val="0056225E"/>
    <w:pPr>
      <w:keepNext/>
      <w:spacing w:before="240" w:after="6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8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C6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A84"/>
  </w:style>
  <w:style w:type="paragraph" w:customStyle="1" w:styleId="ConsPlusCell">
    <w:name w:val="ConsPlusCell"/>
    <w:uiPriority w:val="99"/>
    <w:rsid w:val="005C6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EE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2FD"/>
  </w:style>
  <w:style w:type="character" w:customStyle="1" w:styleId="20">
    <w:name w:val="Заголовок 2 Знак"/>
    <w:basedOn w:val="a0"/>
    <w:link w:val="2"/>
    <w:semiHidden/>
    <w:rsid w:val="0056225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2E6343-AF42-4BBA-ABE4-366A248A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адм</cp:lastModifiedBy>
  <cp:revision>14</cp:revision>
  <cp:lastPrinted>2014-08-13T10:45:00Z</cp:lastPrinted>
  <dcterms:created xsi:type="dcterms:W3CDTF">2012-11-01T12:14:00Z</dcterms:created>
  <dcterms:modified xsi:type="dcterms:W3CDTF">2014-08-20T05:24:00Z</dcterms:modified>
</cp:coreProperties>
</file>