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5E" w:rsidRPr="00E3035E" w:rsidRDefault="00E3035E" w:rsidP="00E3035E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  <w:r w:rsidRPr="00E3035E">
        <w:rPr>
          <w:rFonts w:ascii="Times New Roman" w:hAnsi="Times New Roman" w:cs="Times New Roman"/>
          <w:sz w:val="28"/>
          <w:szCs w:val="28"/>
        </w:rPr>
        <w:t>Приложение</w:t>
      </w:r>
    </w:p>
    <w:p w:rsidR="00E3035E" w:rsidRDefault="00E3035E" w:rsidP="00E3035E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  <w:r w:rsidRPr="00E303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3035E" w:rsidRDefault="00E3035E" w:rsidP="00E3035E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</w:p>
    <w:p w:rsidR="00E3035E" w:rsidRPr="00E3035E" w:rsidRDefault="00E3035E" w:rsidP="00E3035E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</w:p>
    <w:p w:rsidR="00E3035E" w:rsidRPr="00E3035E" w:rsidRDefault="00E3035E" w:rsidP="00E303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6"/>
      <w:bookmarkEnd w:id="0"/>
      <w:r w:rsidRPr="00E3035E">
        <w:rPr>
          <w:rFonts w:ascii="Times New Roman" w:hAnsi="Times New Roman" w:cs="Times New Roman"/>
          <w:sz w:val="28"/>
          <w:szCs w:val="28"/>
        </w:rPr>
        <w:t>Блок-схема</w:t>
      </w:r>
    </w:p>
    <w:p w:rsidR="00E3035E" w:rsidRDefault="00E3035E" w:rsidP="00E303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3035E">
        <w:rPr>
          <w:rFonts w:ascii="Times New Roman" w:hAnsi="Times New Roman" w:cs="Times New Roman"/>
          <w:sz w:val="28"/>
          <w:szCs w:val="28"/>
        </w:rPr>
        <w:t>сполнения муниципальной функции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3035E">
        <w:rPr>
          <w:rFonts w:ascii="Times New Roman" w:hAnsi="Times New Roman" w:cs="Times New Roman"/>
          <w:sz w:val="28"/>
          <w:szCs w:val="28"/>
        </w:rPr>
        <w:t>о муниципальному контролю</w:t>
      </w:r>
    </w:p>
    <w:p w:rsidR="00E3035E" w:rsidRDefault="00E3035E" w:rsidP="00E303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035E" w:rsidRPr="00E3035E" w:rsidRDefault="00E3035E" w:rsidP="00E303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035E" w:rsidRDefault="00E3035E" w:rsidP="00E3035E">
      <w:pPr>
        <w:pStyle w:val="ConsPlusNonformat"/>
        <w:jc w:val="both"/>
      </w:pPr>
      <w:r>
        <w:t xml:space="preserve">                    ┌──────────────────────────────────────┐</w:t>
      </w:r>
    </w:p>
    <w:p w:rsidR="00E3035E" w:rsidRDefault="00E3035E" w:rsidP="00E3035E">
      <w:pPr>
        <w:pStyle w:val="ConsPlusNonformat"/>
        <w:jc w:val="both"/>
      </w:pPr>
      <w:r>
        <w:t xml:space="preserve">                    │   Исполнение муниципальной функции   │</w:t>
      </w:r>
    </w:p>
    <w:p w:rsidR="00E3035E" w:rsidRDefault="00E3035E" w:rsidP="00E3035E">
      <w:pPr>
        <w:pStyle w:val="ConsPlusNonformat"/>
        <w:jc w:val="both"/>
      </w:pPr>
      <w:r>
        <w:t xml:space="preserve">             ┌──────┤          по осуществлению            ├────┐</w:t>
      </w:r>
    </w:p>
    <w:p w:rsidR="00E3035E" w:rsidRDefault="00E3035E" w:rsidP="00E3035E">
      <w:pPr>
        <w:pStyle w:val="ConsPlusNonformat"/>
        <w:jc w:val="both"/>
      </w:pPr>
      <w:r>
        <w:t xml:space="preserve">             │      </w:t>
      </w:r>
      <w:proofErr w:type="spellStart"/>
      <w:r>
        <w:t>│</w:t>
      </w:r>
      <w:proofErr w:type="spellEnd"/>
      <w:r>
        <w:t xml:space="preserve">       муниципального контроля        │  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 xml:space="preserve">             │      └──────────────────────────────────────┘    │</w:t>
      </w:r>
    </w:p>
    <w:p w:rsidR="00E3035E" w:rsidRDefault="00E3035E" w:rsidP="00E3035E">
      <w:pPr>
        <w:pStyle w:val="ConsPlusNonformat"/>
        <w:jc w:val="both"/>
      </w:pPr>
      <w:r>
        <w:t xml:space="preserve">             \/                                                 \/</w:t>
      </w:r>
    </w:p>
    <w:p w:rsidR="00E3035E" w:rsidRDefault="00E3035E" w:rsidP="00E3035E">
      <w:pPr>
        <w:pStyle w:val="ConsPlusNonformat"/>
        <w:jc w:val="both"/>
      </w:pPr>
      <w:r>
        <w:t>┌─────────────────────────┐                      ┌─────────────────────┐</w:t>
      </w:r>
    </w:p>
    <w:p w:rsidR="00E3035E" w:rsidRDefault="00E3035E" w:rsidP="00E3035E">
      <w:pPr>
        <w:pStyle w:val="ConsPlusNonformat"/>
        <w:jc w:val="both"/>
      </w:pPr>
      <w:r>
        <w:t xml:space="preserve">│    Плановая проверка    │                      </w:t>
      </w:r>
      <w:proofErr w:type="spellStart"/>
      <w:r>
        <w:t>│Внеплановая</w:t>
      </w:r>
      <w:proofErr w:type="spellEnd"/>
      <w:r>
        <w:t xml:space="preserve"> проверка │&lt;─┐</w:t>
      </w:r>
    </w:p>
    <w:p w:rsidR="00E3035E" w:rsidRDefault="00E3035E" w:rsidP="00E3035E">
      <w:pPr>
        <w:pStyle w:val="ConsPlusNonformat"/>
        <w:jc w:val="both"/>
      </w:pPr>
      <w:r>
        <w:t>└────────────┬────────────┘                      └──────────────┬──────┘  │</w:t>
      </w:r>
    </w:p>
    <w:p w:rsidR="00E3035E" w:rsidRDefault="00E3035E" w:rsidP="00E3035E">
      <w:pPr>
        <w:pStyle w:val="ConsPlusNonformat"/>
        <w:jc w:val="both"/>
      </w:pPr>
      <w:r>
        <w:t xml:space="preserve">             \/                                                 │       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 xml:space="preserve">┌─────────────────────────┐                                     │       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 xml:space="preserve">│  Подготовка </w:t>
      </w:r>
      <w:proofErr w:type="gramStart"/>
      <w:r>
        <w:t>ежегодного</w:t>
      </w:r>
      <w:proofErr w:type="gramEnd"/>
      <w:r>
        <w:t xml:space="preserve">  │                             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proofErr w:type="spellStart"/>
      <w:r>
        <w:t>│плана</w:t>
      </w:r>
      <w:proofErr w:type="spellEnd"/>
      <w:r>
        <w:t xml:space="preserve"> проведения </w:t>
      </w:r>
      <w:proofErr w:type="spellStart"/>
      <w:proofErr w:type="gramStart"/>
      <w:r>
        <w:t>плановых</w:t>
      </w:r>
      <w:proofErr w:type="gramEnd"/>
      <w:r>
        <w:t>│</w:t>
      </w:r>
      <w:proofErr w:type="spellEnd"/>
      <w:r>
        <w:t xml:space="preserve">                                     │       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 xml:space="preserve">│        проверок         │                             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>└────────────┬────────────┘                                     \/        │</w:t>
      </w:r>
    </w:p>
    <w:p w:rsidR="00E3035E" w:rsidRDefault="00E3035E" w:rsidP="00E3035E">
      <w:pPr>
        <w:pStyle w:val="ConsPlusNonformat"/>
        <w:jc w:val="both"/>
      </w:pPr>
      <w:r>
        <w:t xml:space="preserve">             \/                                  ┌─────────────────────┐  │</w:t>
      </w:r>
    </w:p>
    <w:p w:rsidR="00E3035E" w:rsidRDefault="00E3035E" w:rsidP="00E3035E">
      <w:pPr>
        <w:pStyle w:val="ConsPlusNonformat"/>
        <w:jc w:val="both"/>
      </w:pPr>
      <w:r>
        <w:t xml:space="preserve">┌─────────────────────────┐                      │     Организация     │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 xml:space="preserve">│  Организация плановой   │                      </w:t>
      </w:r>
      <w:proofErr w:type="spellStart"/>
      <w:r>
        <w:t>│внеплановой</w:t>
      </w:r>
      <w:proofErr w:type="spellEnd"/>
      <w:r>
        <w:t xml:space="preserve"> проверки │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>│        проверки         │                      └─────────────────────┘  │</w:t>
      </w:r>
    </w:p>
    <w:p w:rsidR="00E3035E" w:rsidRDefault="00E3035E" w:rsidP="00E3035E">
      <w:pPr>
        <w:pStyle w:val="ConsPlusNonformat"/>
        <w:jc w:val="both"/>
      </w:pPr>
      <w:r>
        <w:t>└────────────┬────────────┘                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\/                                                           │</w:t>
      </w:r>
    </w:p>
    <w:p w:rsidR="00E3035E" w:rsidRDefault="00E3035E" w:rsidP="00E3035E">
      <w:pPr>
        <w:pStyle w:val="ConsPlusNonformat"/>
        <w:jc w:val="both"/>
      </w:pPr>
      <w:r>
        <w:t>┌─────────────────────────┐  ┌────────────────┐  ┌─────────────────────┐  │</w:t>
      </w:r>
    </w:p>
    <w:p w:rsidR="00E3035E" w:rsidRDefault="00E3035E" w:rsidP="00E3035E">
      <w:pPr>
        <w:pStyle w:val="ConsPlusNonformat"/>
        <w:jc w:val="both"/>
      </w:pPr>
      <w:r>
        <w:t xml:space="preserve">│   Проведение </w:t>
      </w:r>
      <w:proofErr w:type="gramStart"/>
      <w:r>
        <w:t>плановой</w:t>
      </w:r>
      <w:proofErr w:type="gramEnd"/>
      <w:r>
        <w:t xml:space="preserve">   ├─&gt;│ Документарная  │&lt;─┤    Согласование     │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 xml:space="preserve">│        проверки         │  </w:t>
      </w:r>
      <w:proofErr w:type="spellStart"/>
      <w:r>
        <w:t>│</w:t>
      </w:r>
      <w:proofErr w:type="spellEnd"/>
      <w:r>
        <w:t xml:space="preserve">    проверка    │  </w:t>
      </w:r>
      <w:proofErr w:type="spellStart"/>
      <w:r>
        <w:t>│</w:t>
      </w:r>
      <w:proofErr w:type="spellEnd"/>
      <w:r>
        <w:t xml:space="preserve">    и проведение     │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 xml:space="preserve">└─────────────────────────┘  └─────────┬──────┘  </w:t>
      </w:r>
      <w:proofErr w:type="spellStart"/>
      <w:r>
        <w:t>│внеплановой</w:t>
      </w:r>
      <w:proofErr w:type="spellEnd"/>
      <w:r>
        <w:t xml:space="preserve"> проверки │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 xml:space="preserve">                                       \/        └─────────────────────┘  │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        /\  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      /    \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    /        \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  /   Наличие  \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/   оснований    \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┌───────────────&lt;     для выездной   &gt;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│                 \    проверки    /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да │                   \            /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│                     \        /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│                       \    /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\/                        \/  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┌─────────────────────────┐            </w:t>
      </w:r>
      <w:proofErr w:type="spellStart"/>
      <w:r>
        <w:t>│нет</w:t>
      </w:r>
      <w:proofErr w:type="spellEnd"/>
      <w:r>
        <w:t xml:space="preserve">                               │</w:t>
      </w:r>
    </w:p>
    <w:p w:rsidR="00E3035E" w:rsidRDefault="00E3035E" w:rsidP="00E3035E">
      <w:pPr>
        <w:pStyle w:val="ConsPlusNonformat"/>
        <w:jc w:val="both"/>
      </w:pPr>
      <w:r>
        <w:t>│       Проведение        ├───────────&gt;│   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│    выездной проверки    │            </w:t>
      </w:r>
      <w:proofErr w:type="spellStart"/>
      <w:r>
        <w:t>│</w:t>
      </w:r>
      <w:proofErr w:type="spellEnd"/>
      <w:r>
        <w:t xml:space="preserve">                                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>└─────────────────────────┘            \/  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       /\   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     /    \ 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   /        \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 /   Наличие  \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┌────────────────&lt;    нарушений   &gt;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нет │                  \            /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│                    \        /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│                      \    / 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│                        \/                                  │</w:t>
      </w:r>
    </w:p>
    <w:p w:rsidR="00E3035E" w:rsidRDefault="00E3035E" w:rsidP="00E3035E">
      <w:pPr>
        <w:pStyle w:val="ConsPlusNonformat"/>
        <w:jc w:val="both"/>
      </w:pPr>
      <w:r>
        <w:t xml:space="preserve">             \/                       </w:t>
      </w:r>
      <w:proofErr w:type="spellStart"/>
      <w:r>
        <w:t>│да</w:t>
      </w:r>
      <w:proofErr w:type="spellEnd"/>
      <w:r>
        <w:t xml:space="preserve">                                 │</w:t>
      </w:r>
    </w:p>
    <w:p w:rsidR="00E3035E" w:rsidRDefault="00E3035E" w:rsidP="00E3035E">
      <w:pPr>
        <w:pStyle w:val="ConsPlusNonformat"/>
        <w:jc w:val="both"/>
      </w:pPr>
      <w:r>
        <w:lastRenderedPageBreak/>
        <w:t>┌─────────────────────────────┐       \/     ┌─────────────────────────┐  │</w:t>
      </w:r>
    </w:p>
    <w:p w:rsidR="00E3035E" w:rsidRDefault="00E3035E" w:rsidP="00E3035E">
      <w:pPr>
        <w:pStyle w:val="ConsPlusNonformat"/>
        <w:jc w:val="both"/>
      </w:pPr>
      <w:r>
        <w:t xml:space="preserve">│  Оформление акта проверки   │&lt;──────┬─────&gt;│      Подготовка и       │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 xml:space="preserve">└─────────────────────────────┘       │      </w:t>
      </w:r>
      <w:proofErr w:type="spellStart"/>
      <w:r>
        <w:t>│</w:t>
      </w:r>
      <w:proofErr w:type="spellEnd"/>
      <w:r>
        <w:t xml:space="preserve">  вручение предписания   │  </w:t>
      </w:r>
      <w:proofErr w:type="spellStart"/>
      <w:r>
        <w:t>│</w:t>
      </w:r>
      <w:proofErr w:type="spellEnd"/>
    </w:p>
    <w:p w:rsidR="00E3035E" w:rsidRDefault="00E3035E" w:rsidP="00E3035E">
      <w:pPr>
        <w:pStyle w:val="ConsPlusNonformat"/>
        <w:jc w:val="both"/>
      </w:pPr>
      <w:r>
        <w:t xml:space="preserve">                                      │      </w:t>
      </w:r>
      <w:proofErr w:type="spellStart"/>
      <w:r>
        <w:t>│</w:t>
      </w:r>
      <w:proofErr w:type="spellEnd"/>
      <w:r>
        <w:t xml:space="preserve">     об устранении       ├──┘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       │      </w:t>
      </w:r>
      <w:proofErr w:type="spellStart"/>
      <w:r>
        <w:t>│</w:t>
      </w:r>
      <w:proofErr w:type="spellEnd"/>
      <w:r>
        <w:t xml:space="preserve">  выявленных нарушений   │</w:t>
      </w:r>
    </w:p>
    <w:p w:rsidR="00E3035E" w:rsidRDefault="00E3035E" w:rsidP="00E3035E">
      <w:pPr>
        <w:pStyle w:val="ConsPlusNonformat"/>
        <w:jc w:val="both"/>
      </w:pPr>
      <w:r>
        <w:t xml:space="preserve">                                      \/     └─────────────────────────┘</w:t>
      </w:r>
    </w:p>
    <w:p w:rsidR="00E3035E" w:rsidRDefault="00E3035E" w:rsidP="00E3035E">
      <w:pPr>
        <w:pStyle w:val="ConsPlusNonformat"/>
        <w:jc w:val="both"/>
      </w:pPr>
      <w:r>
        <w:t xml:space="preserve">                  ┌───────────────────────┐</w:t>
      </w:r>
    </w:p>
    <w:p w:rsidR="00E3035E" w:rsidRDefault="00E3035E" w:rsidP="00E3035E">
      <w:pPr>
        <w:pStyle w:val="ConsPlusNonformat"/>
        <w:jc w:val="both"/>
      </w:pPr>
      <w:r>
        <w:t xml:space="preserve">                  │       Протокол        │</w:t>
      </w:r>
    </w:p>
    <w:p w:rsidR="00E3035E" w:rsidRDefault="00E3035E" w:rsidP="00E3035E">
      <w:pPr>
        <w:pStyle w:val="ConsPlusNonformat"/>
        <w:jc w:val="both"/>
      </w:pPr>
      <w:r>
        <w:t xml:space="preserve">                  │  об административном  │</w:t>
      </w:r>
    </w:p>
    <w:p w:rsidR="00E3035E" w:rsidRDefault="00E3035E" w:rsidP="00E3035E">
      <w:pPr>
        <w:pStyle w:val="ConsPlusNonformat"/>
        <w:jc w:val="both"/>
      </w:pPr>
      <w:r>
        <w:t xml:space="preserve">                  │    </w:t>
      </w:r>
      <w:proofErr w:type="gramStart"/>
      <w:r>
        <w:t>правонарушении</w:t>
      </w:r>
      <w:proofErr w:type="gramEnd"/>
      <w:r>
        <w:t xml:space="preserve">     │</w:t>
      </w:r>
    </w:p>
    <w:p w:rsidR="00E3035E" w:rsidRPr="00703BB8" w:rsidRDefault="00E3035E" w:rsidP="00E3035E">
      <w:pPr>
        <w:pStyle w:val="ConsPlusNonformat"/>
        <w:jc w:val="both"/>
      </w:pPr>
      <w:r>
        <w:t xml:space="preserve">                  └───────────────────────┘</w:t>
      </w:r>
    </w:p>
    <w:p w:rsidR="00E3035E" w:rsidRDefault="00E3035E" w:rsidP="00E3035E"/>
    <w:p w:rsidR="0071679E" w:rsidRDefault="0071679E"/>
    <w:sectPr w:rsidR="0071679E" w:rsidSect="00E3035E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4A0" w:rsidRDefault="006F24A0" w:rsidP="00E3035E">
      <w:pPr>
        <w:spacing w:after="0" w:line="240" w:lineRule="auto"/>
      </w:pPr>
      <w:r>
        <w:separator/>
      </w:r>
    </w:p>
  </w:endnote>
  <w:endnote w:type="continuationSeparator" w:id="0">
    <w:p w:rsidR="006F24A0" w:rsidRDefault="006F24A0" w:rsidP="00E3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4A0" w:rsidRDefault="006F24A0" w:rsidP="00E3035E">
      <w:pPr>
        <w:spacing w:after="0" w:line="240" w:lineRule="auto"/>
      </w:pPr>
      <w:r>
        <w:separator/>
      </w:r>
    </w:p>
  </w:footnote>
  <w:footnote w:type="continuationSeparator" w:id="0">
    <w:p w:rsidR="006F24A0" w:rsidRDefault="006F24A0" w:rsidP="00E30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4062"/>
      <w:docPartObj>
        <w:docPartGallery w:val="Page Numbers (Top of Page)"/>
        <w:docPartUnique/>
      </w:docPartObj>
    </w:sdtPr>
    <w:sdtContent>
      <w:p w:rsidR="00E3035E" w:rsidRDefault="00E3035E">
        <w:pPr>
          <w:pStyle w:val="a3"/>
          <w:jc w:val="center"/>
        </w:pPr>
        <w:r w:rsidRPr="00E303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03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03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03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3035E" w:rsidRDefault="00E303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35E"/>
    <w:rsid w:val="000D43DB"/>
    <w:rsid w:val="00140C2B"/>
    <w:rsid w:val="002F2D4B"/>
    <w:rsid w:val="006F24A0"/>
    <w:rsid w:val="0071679E"/>
    <w:rsid w:val="008643FB"/>
    <w:rsid w:val="00923A51"/>
    <w:rsid w:val="00B533FF"/>
    <w:rsid w:val="00CF49E8"/>
    <w:rsid w:val="00E3035E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5E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E303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0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35E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0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035E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2016-04-20T06:05:00Z</dcterms:created>
  <dcterms:modified xsi:type="dcterms:W3CDTF">2016-04-20T06:06:00Z</dcterms:modified>
</cp:coreProperties>
</file>