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10" w:rsidRDefault="00095B10" w:rsidP="00095B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5B10" w:rsidRDefault="00095B10" w:rsidP="00095B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95B10" w:rsidRDefault="00095B10" w:rsidP="00095B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5B10" w:rsidRDefault="00095B10" w:rsidP="00095B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5B10" w:rsidRPr="001A7093" w:rsidRDefault="00095B10" w:rsidP="00095B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02.03.2016              141</w:t>
      </w:r>
    </w:p>
    <w:p w:rsidR="00095B10" w:rsidRDefault="00095B10" w:rsidP="00095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5B10" w:rsidRDefault="00095B10" w:rsidP="00095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5B10" w:rsidRDefault="00095B10" w:rsidP="00095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5B10" w:rsidRPr="001A7093" w:rsidRDefault="00095B10" w:rsidP="00095B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093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1A7093">
        <w:rPr>
          <w:rFonts w:ascii="Times New Roman" w:hAnsi="Times New Roman" w:cs="Times New Roman"/>
          <w:i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1A7093">
        <w:rPr>
          <w:rFonts w:ascii="Times New Roman" w:hAnsi="Times New Roman" w:cs="Times New Roman"/>
          <w:i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«П</w:t>
      </w:r>
      <w:r w:rsidRPr="001A7093">
        <w:rPr>
          <w:rFonts w:ascii="Times New Roman" w:hAnsi="Times New Roman" w:cs="Times New Roman"/>
          <w:i/>
          <w:sz w:val="28"/>
          <w:szCs w:val="28"/>
        </w:rPr>
        <w:t>ринятие граждан на учет в качестве лиц,</w:t>
      </w:r>
    </w:p>
    <w:p w:rsidR="00095B10" w:rsidRPr="001A7093" w:rsidRDefault="00095B10" w:rsidP="00095B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0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A7093">
        <w:rPr>
          <w:rFonts w:ascii="Times New Roman" w:hAnsi="Times New Roman" w:cs="Times New Roman"/>
          <w:i/>
          <w:sz w:val="28"/>
          <w:szCs w:val="28"/>
        </w:rPr>
        <w:t>имеющих</w:t>
      </w:r>
      <w:proofErr w:type="gramEnd"/>
      <w:r w:rsidRPr="001A7093">
        <w:rPr>
          <w:rFonts w:ascii="Times New Roman" w:hAnsi="Times New Roman" w:cs="Times New Roman"/>
          <w:i/>
          <w:sz w:val="28"/>
          <w:szCs w:val="28"/>
        </w:rPr>
        <w:t xml:space="preserve"> право на предоставление в собственность бесплатно</w:t>
      </w:r>
    </w:p>
    <w:p w:rsidR="00095B10" w:rsidRDefault="00095B10" w:rsidP="00095B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093">
        <w:rPr>
          <w:rFonts w:ascii="Times New Roman" w:hAnsi="Times New Roman" w:cs="Times New Roman"/>
          <w:i/>
          <w:sz w:val="28"/>
          <w:szCs w:val="28"/>
        </w:rPr>
        <w:t xml:space="preserve"> земельных участков для индивидуального жилищного строительства  </w:t>
      </w:r>
    </w:p>
    <w:p w:rsidR="00095B10" w:rsidRPr="001A7093" w:rsidRDefault="00095B10" w:rsidP="00095B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093">
        <w:rPr>
          <w:rFonts w:ascii="Times New Roman" w:hAnsi="Times New Roman" w:cs="Times New Roman"/>
          <w:i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округа»</w:t>
      </w: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widowControl/>
        <w:ind w:firstLine="708"/>
        <w:jc w:val="both"/>
        <w:rPr>
          <w:sz w:val="28"/>
          <w:szCs w:val="28"/>
        </w:rPr>
      </w:pPr>
      <w:proofErr w:type="gramStart"/>
      <w:r w:rsidRPr="001A7093">
        <w:rPr>
          <w:rFonts w:eastAsia="Calibri"/>
          <w:sz w:val="28"/>
          <w:szCs w:val="28"/>
        </w:rPr>
        <w:t xml:space="preserve">Во исполнение </w:t>
      </w:r>
      <w:r>
        <w:rPr>
          <w:rFonts w:eastAsia="Calibri"/>
          <w:sz w:val="28"/>
          <w:szCs w:val="28"/>
        </w:rPr>
        <w:t>ф</w:t>
      </w:r>
      <w:r w:rsidRPr="001A7093">
        <w:rPr>
          <w:rFonts w:eastAsia="Calibri"/>
          <w:sz w:val="28"/>
          <w:szCs w:val="28"/>
        </w:rPr>
        <w:t>едеральных законов от 06</w:t>
      </w:r>
      <w:r>
        <w:rPr>
          <w:rFonts w:eastAsia="Calibri"/>
          <w:sz w:val="28"/>
          <w:szCs w:val="28"/>
        </w:rPr>
        <w:t>.10.</w:t>
      </w:r>
      <w:r w:rsidRPr="001A7093">
        <w:rPr>
          <w:rFonts w:eastAsia="Calibri"/>
          <w:sz w:val="28"/>
          <w:szCs w:val="28"/>
        </w:rPr>
        <w:t xml:space="preserve">2003 </w:t>
      </w:r>
      <w:hyperlink r:id="rId6" w:history="1">
        <w:r w:rsidRPr="001A7093">
          <w:rPr>
            <w:rFonts w:eastAsia="Calibri"/>
            <w:sz w:val="28"/>
            <w:szCs w:val="28"/>
          </w:rPr>
          <w:t>№131-ФЗ</w:t>
        </w:r>
      </w:hyperlink>
      <w:r>
        <w:rPr>
          <w:rFonts w:eastAsia="Calibri"/>
          <w:sz w:val="28"/>
          <w:szCs w:val="28"/>
        </w:rPr>
        <w:t xml:space="preserve"> «</w:t>
      </w:r>
      <w:r w:rsidRPr="001A7093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>»</w:t>
      </w:r>
      <w:r w:rsidRPr="001A7093">
        <w:rPr>
          <w:rFonts w:eastAsia="Calibri"/>
          <w:sz w:val="28"/>
          <w:szCs w:val="28"/>
        </w:rPr>
        <w:t>, от 27</w:t>
      </w:r>
      <w:r>
        <w:rPr>
          <w:rFonts w:eastAsia="Calibri"/>
          <w:sz w:val="28"/>
          <w:szCs w:val="28"/>
        </w:rPr>
        <w:t>.07.</w:t>
      </w:r>
      <w:r w:rsidRPr="001A7093">
        <w:rPr>
          <w:rFonts w:eastAsia="Calibri"/>
          <w:sz w:val="28"/>
          <w:szCs w:val="28"/>
        </w:rPr>
        <w:t xml:space="preserve">2010 </w:t>
      </w:r>
      <w:hyperlink r:id="rId7" w:history="1">
        <w:r w:rsidRPr="001A7093">
          <w:rPr>
            <w:rFonts w:eastAsia="Calibri"/>
            <w:sz w:val="28"/>
            <w:szCs w:val="28"/>
          </w:rPr>
          <w:t>№210-ФЗ</w:t>
        </w:r>
      </w:hyperlink>
      <w:r>
        <w:rPr>
          <w:rFonts w:eastAsia="Calibri"/>
          <w:sz w:val="28"/>
          <w:szCs w:val="28"/>
        </w:rPr>
        <w:t xml:space="preserve"> «</w:t>
      </w:r>
      <w:r w:rsidRPr="001A7093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Calibri"/>
          <w:sz w:val="28"/>
          <w:szCs w:val="28"/>
        </w:rPr>
        <w:t>»</w:t>
      </w:r>
      <w:r w:rsidRPr="001A7093">
        <w:rPr>
          <w:rFonts w:eastAsia="Calibri"/>
          <w:sz w:val="28"/>
          <w:szCs w:val="28"/>
        </w:rPr>
        <w:t>, от 25</w:t>
      </w:r>
      <w:r>
        <w:rPr>
          <w:rFonts w:eastAsia="Calibri"/>
          <w:sz w:val="28"/>
          <w:szCs w:val="28"/>
        </w:rPr>
        <w:t>.10.</w:t>
      </w:r>
      <w:r w:rsidRPr="001A7093">
        <w:rPr>
          <w:rFonts w:eastAsia="Calibri"/>
          <w:sz w:val="28"/>
          <w:szCs w:val="28"/>
        </w:rPr>
        <w:t xml:space="preserve">2001 </w:t>
      </w:r>
      <w:hyperlink r:id="rId8" w:history="1">
        <w:r w:rsidRPr="001A7093">
          <w:rPr>
            <w:rFonts w:eastAsia="Calibri"/>
            <w:sz w:val="28"/>
            <w:szCs w:val="28"/>
          </w:rPr>
          <w:t>№137-ФЗ</w:t>
        </w:r>
      </w:hyperlink>
      <w:r>
        <w:rPr>
          <w:rFonts w:eastAsia="Calibri"/>
          <w:sz w:val="28"/>
          <w:szCs w:val="28"/>
        </w:rPr>
        <w:t xml:space="preserve"> «</w:t>
      </w:r>
      <w:r w:rsidRPr="001A7093">
        <w:rPr>
          <w:rFonts w:eastAsia="Calibri"/>
          <w:sz w:val="28"/>
          <w:szCs w:val="28"/>
        </w:rPr>
        <w:t>О введении в действие Земельного кодекса Российской Федерации</w:t>
      </w:r>
      <w:r>
        <w:rPr>
          <w:rFonts w:eastAsia="Calibri"/>
          <w:sz w:val="28"/>
          <w:szCs w:val="28"/>
        </w:rPr>
        <w:t>»</w:t>
      </w:r>
      <w:r w:rsidRPr="001A7093">
        <w:rPr>
          <w:rFonts w:eastAsia="Calibri"/>
          <w:sz w:val="28"/>
          <w:szCs w:val="28"/>
        </w:rPr>
        <w:t xml:space="preserve">, </w:t>
      </w:r>
      <w:r w:rsidRPr="001A7093">
        <w:rPr>
          <w:sz w:val="28"/>
          <w:szCs w:val="28"/>
        </w:rPr>
        <w:t>постановлениями администрации Березовского го</w:t>
      </w:r>
      <w:r>
        <w:rPr>
          <w:sz w:val="28"/>
          <w:szCs w:val="28"/>
        </w:rPr>
        <w:t>родского округа от 06.03.2012 №</w:t>
      </w:r>
      <w:r w:rsidRPr="001A7093">
        <w:rPr>
          <w:sz w:val="28"/>
          <w:szCs w:val="28"/>
        </w:rPr>
        <w:t>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</w:t>
      </w:r>
      <w:proofErr w:type="gramEnd"/>
      <w:r w:rsidRPr="001A7093">
        <w:rPr>
          <w:sz w:val="28"/>
          <w:szCs w:val="28"/>
        </w:rPr>
        <w:t xml:space="preserve"> самоуправления Березовского городского округа, от 10.12.2013</w:t>
      </w:r>
      <w:r>
        <w:rPr>
          <w:sz w:val="28"/>
          <w:szCs w:val="28"/>
        </w:rPr>
        <w:t xml:space="preserve"> №</w:t>
      </w:r>
      <w:r w:rsidRPr="001A7093">
        <w:rPr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Березовском гор</w:t>
      </w:r>
      <w:r>
        <w:rPr>
          <w:sz w:val="28"/>
          <w:szCs w:val="28"/>
        </w:rPr>
        <w:t>одском округе», от 03.07.2014 №</w:t>
      </w:r>
      <w:r w:rsidRPr="001A7093">
        <w:rPr>
          <w:sz w:val="28"/>
          <w:szCs w:val="28"/>
        </w:rPr>
        <w:t>357  «Об утверждении Перечня муниципальных услуг, предоставляемых администрацией Березовского городского округа, в отделе государственного бюджетного учреждения Свердловской области  «Многофункциональный центр» в г</w:t>
      </w:r>
      <w:proofErr w:type="gramStart"/>
      <w:r w:rsidRPr="001A7093">
        <w:rPr>
          <w:sz w:val="28"/>
          <w:szCs w:val="28"/>
        </w:rPr>
        <w:t>.Б</w:t>
      </w:r>
      <w:proofErr w:type="gramEnd"/>
      <w:r w:rsidRPr="001A7093">
        <w:rPr>
          <w:sz w:val="28"/>
          <w:szCs w:val="28"/>
        </w:rPr>
        <w:t xml:space="preserve">ерезовском», руководствуясь </w:t>
      </w:r>
      <w:hyperlink r:id="rId9" w:history="1">
        <w:r w:rsidRPr="001A7093">
          <w:rPr>
            <w:sz w:val="28"/>
            <w:szCs w:val="28"/>
          </w:rPr>
          <w:t>Уставом</w:t>
        </w:r>
      </w:hyperlink>
      <w:r w:rsidRPr="001A7093">
        <w:rPr>
          <w:sz w:val="28"/>
          <w:szCs w:val="28"/>
        </w:rPr>
        <w:t xml:space="preserve"> Березовского городского округа, </w:t>
      </w:r>
    </w:p>
    <w:p w:rsidR="00095B10" w:rsidRPr="001A7093" w:rsidRDefault="00095B10" w:rsidP="00095B10">
      <w:pPr>
        <w:widowControl/>
        <w:jc w:val="both"/>
        <w:rPr>
          <w:sz w:val="28"/>
          <w:szCs w:val="28"/>
        </w:rPr>
      </w:pPr>
      <w:r w:rsidRPr="001A7093">
        <w:rPr>
          <w:sz w:val="28"/>
          <w:szCs w:val="28"/>
        </w:rPr>
        <w:t>ПОСТАНОВЛЯЮ:</w:t>
      </w:r>
    </w:p>
    <w:p w:rsidR="00095B10" w:rsidRPr="001A7093" w:rsidRDefault="00095B10" w:rsidP="00095B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A709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Административный </w:t>
      </w:r>
      <w:hyperlink w:anchor="Par38" w:history="1">
        <w:r w:rsidRPr="001A7093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1A7093">
        <w:rPr>
          <w:rFonts w:ascii="Times New Roman" w:hAnsi="Times New Roman" w:cs="Times New Roman"/>
          <w:color w:val="000000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 «</w:t>
      </w:r>
      <w:r w:rsidRPr="001A7093">
        <w:rPr>
          <w:rFonts w:ascii="Times New Roman" w:hAnsi="Times New Roman" w:cs="Times New Roman"/>
          <w:color w:val="000000"/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7093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095B10" w:rsidRPr="001A7093" w:rsidRDefault="00095B10" w:rsidP="00095B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A7093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Постановление в газете «</w:t>
      </w:r>
      <w:r w:rsidRPr="001A7093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r>
        <w:rPr>
          <w:rFonts w:ascii="Times New Roman" w:hAnsi="Times New Roman" w:cs="Times New Roman"/>
          <w:sz w:val="28"/>
          <w:szCs w:val="28"/>
        </w:rPr>
        <w:t xml:space="preserve"> рабочий»</w:t>
      </w:r>
      <w:r w:rsidRPr="001A709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Интернет.</w:t>
      </w:r>
    </w:p>
    <w:p w:rsidR="00095B10" w:rsidRPr="001A7093" w:rsidRDefault="00095B10" w:rsidP="00095B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A7093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7093">
        <w:rPr>
          <w:rFonts w:ascii="Times New Roman" w:hAnsi="Times New Roman" w:cs="Times New Roman"/>
          <w:sz w:val="28"/>
          <w:szCs w:val="28"/>
        </w:rPr>
        <w:t>остановление от 21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1A7093">
        <w:rPr>
          <w:rFonts w:ascii="Times New Roman" w:hAnsi="Times New Roman" w:cs="Times New Roman"/>
          <w:sz w:val="28"/>
          <w:szCs w:val="28"/>
        </w:rPr>
        <w:t>2014 №446 «Об утверждении Административного регламента  предоставления муниципальной услуги «Предоставление однократно бесплатно в собственность граждан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7093">
        <w:rPr>
          <w:rFonts w:ascii="Times New Roman" w:hAnsi="Times New Roman" w:cs="Times New Roman"/>
          <w:sz w:val="28"/>
          <w:szCs w:val="28"/>
        </w:rPr>
        <w:t>.</w:t>
      </w:r>
    </w:p>
    <w:p w:rsidR="00095B10" w:rsidRPr="001A7093" w:rsidRDefault="00095B10" w:rsidP="00095B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1A70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709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7093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1A7093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1A7093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095B10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709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095B10" w:rsidRPr="001A7093" w:rsidRDefault="00095B10" w:rsidP="00095B1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709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7093">
        <w:rPr>
          <w:rFonts w:ascii="Times New Roman" w:hAnsi="Times New Roman" w:cs="Times New Roman"/>
          <w:sz w:val="28"/>
          <w:szCs w:val="28"/>
        </w:rPr>
        <w:t>Е.Р.Писцов</w:t>
      </w: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10" w:rsidRPr="001A7093" w:rsidRDefault="00095B10" w:rsidP="00095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79E" w:rsidRDefault="0071679E"/>
    <w:sectPr w:rsidR="0071679E" w:rsidSect="00095B10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96" w:rsidRDefault="00436F96" w:rsidP="00095B10">
      <w:r>
        <w:separator/>
      </w:r>
    </w:p>
  </w:endnote>
  <w:endnote w:type="continuationSeparator" w:id="0">
    <w:p w:rsidR="00436F96" w:rsidRDefault="00436F96" w:rsidP="0009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96" w:rsidRDefault="00436F96" w:rsidP="00095B10">
      <w:r>
        <w:separator/>
      </w:r>
    </w:p>
  </w:footnote>
  <w:footnote w:type="continuationSeparator" w:id="0">
    <w:p w:rsidR="00436F96" w:rsidRDefault="00436F96" w:rsidP="0009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3533"/>
      <w:docPartObj>
        <w:docPartGallery w:val="Page Numbers (Top of Page)"/>
        <w:docPartUnique/>
      </w:docPartObj>
    </w:sdtPr>
    <w:sdtContent>
      <w:p w:rsidR="00095B10" w:rsidRDefault="00095B10">
        <w:pPr>
          <w:pStyle w:val="a3"/>
          <w:jc w:val="center"/>
        </w:pPr>
        <w:r w:rsidRPr="00095B10">
          <w:rPr>
            <w:sz w:val="24"/>
            <w:szCs w:val="24"/>
          </w:rPr>
          <w:fldChar w:fldCharType="begin"/>
        </w:r>
        <w:r w:rsidRPr="00095B10">
          <w:rPr>
            <w:sz w:val="24"/>
            <w:szCs w:val="24"/>
          </w:rPr>
          <w:instrText xml:space="preserve"> PAGE   \* MERGEFORMAT </w:instrText>
        </w:r>
        <w:r w:rsidRPr="00095B1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095B10">
          <w:rPr>
            <w:sz w:val="24"/>
            <w:szCs w:val="24"/>
          </w:rPr>
          <w:fldChar w:fldCharType="end"/>
        </w:r>
      </w:p>
    </w:sdtContent>
  </w:sdt>
  <w:p w:rsidR="00095B10" w:rsidRDefault="00095B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B10"/>
    <w:rsid w:val="00095B10"/>
    <w:rsid w:val="000D43DB"/>
    <w:rsid w:val="00140C2B"/>
    <w:rsid w:val="002C56AD"/>
    <w:rsid w:val="00436F96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1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B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95B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/>
      <w:bCs/>
      <w:color w:val="auto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095B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B10"/>
    <w:rPr>
      <w:rFonts w:eastAsia="Times New Roman" w:cs="Times New Roman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95B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B10"/>
    <w:rPr>
      <w:rFonts w:eastAsia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88C7614936749D44A4FAF6DE0274BF631F9D96759A947B0D6ADE8EAZAw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088C7614936749D44A4FAF6DE0274BF631FAD16D5DA947B0D6ADE8EAAD0AE68970FB9D4C4B9554Z1w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88C7614936749D44A4FAF6DE0274BF631FAD46652A947B0D6ADE8EAZAwD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9D015AE3532B65469064D8DFAE1516772BD79E0DB0EBDCACFB7B322D3E013DBC72542F73ECA75EB2FC4EB5JDh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2016-03-02T11:30:00Z</dcterms:created>
  <dcterms:modified xsi:type="dcterms:W3CDTF">2016-03-02T11:30:00Z</dcterms:modified>
</cp:coreProperties>
</file>