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6C" w:rsidRPr="00DA0EA6" w:rsidRDefault="0071026C" w:rsidP="0071026C">
      <w:pPr>
        <w:spacing w:after="360"/>
        <w:ind w:left="10773"/>
        <w:rPr>
          <w:bCs/>
          <w:sz w:val="28"/>
          <w:szCs w:val="28"/>
        </w:rPr>
      </w:pPr>
      <w:r w:rsidRPr="00DA0EA6">
        <w:rPr>
          <w:bCs/>
          <w:sz w:val="28"/>
          <w:szCs w:val="28"/>
        </w:rPr>
        <w:t>Приложение №3</w:t>
      </w:r>
      <w:r w:rsidRPr="00DA0EA6">
        <w:rPr>
          <w:bCs/>
          <w:sz w:val="28"/>
          <w:szCs w:val="28"/>
        </w:rPr>
        <w:br/>
        <w:t xml:space="preserve">к Административному регламенту </w:t>
      </w:r>
    </w:p>
    <w:p w:rsidR="0071026C" w:rsidRPr="0071026C" w:rsidRDefault="0071026C" w:rsidP="0071026C">
      <w:pPr>
        <w:ind w:firstLine="567"/>
        <w:jc w:val="center"/>
        <w:rPr>
          <w:sz w:val="28"/>
          <w:szCs w:val="28"/>
        </w:rPr>
      </w:pPr>
      <w:r w:rsidRPr="0071026C">
        <w:rPr>
          <w:sz w:val="28"/>
          <w:szCs w:val="28"/>
        </w:rPr>
        <w:t>Блок-схема</w:t>
      </w:r>
    </w:p>
    <w:p w:rsidR="0071026C" w:rsidRPr="0071026C" w:rsidRDefault="0071026C" w:rsidP="0071026C">
      <w:pPr>
        <w:ind w:firstLine="567"/>
        <w:jc w:val="center"/>
        <w:rPr>
          <w:sz w:val="28"/>
          <w:szCs w:val="28"/>
        </w:rPr>
      </w:pPr>
      <w:r w:rsidRPr="0071026C">
        <w:rPr>
          <w:sz w:val="28"/>
          <w:szCs w:val="28"/>
        </w:rPr>
        <w:t>предоставления муниципальной услуги</w:t>
      </w:r>
    </w:p>
    <w:p w:rsidR="0071026C" w:rsidRDefault="0071026C" w:rsidP="0071026C">
      <w:pPr>
        <w:ind w:firstLine="567"/>
        <w:jc w:val="center"/>
      </w:pPr>
    </w:p>
    <w:tbl>
      <w:tblPr>
        <w:tblW w:w="7655" w:type="dxa"/>
        <w:tblInd w:w="2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</w:tblGrid>
      <w:tr w:rsidR="0071026C" w:rsidRPr="004530F7" w:rsidTr="00483D6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6C" w:rsidRPr="004530F7" w:rsidRDefault="0071026C" w:rsidP="00483D69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4530F7">
              <w:rPr>
                <w:sz w:val="22"/>
                <w:szCs w:val="22"/>
              </w:rPr>
              <w:t>Подготовка и подача заинтересованным лицом заявления об установлении сервитута</w:t>
            </w:r>
          </w:p>
        </w:tc>
      </w:tr>
    </w:tbl>
    <w:p w:rsidR="0071026C" w:rsidRPr="004530F7" w:rsidRDefault="0071026C" w:rsidP="0071026C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1.5pt;margin-top:1pt;width:.75pt;height:15.2pt;z-index:251660288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page" w:tblpX="2848" w:tblpY="47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71026C" w:rsidRPr="004530F7" w:rsidTr="00483D69">
        <w:trPr>
          <w:trHeight w:val="4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pStyle w:val="a3"/>
              <w:tabs>
                <w:tab w:val="left" w:pos="324"/>
              </w:tabs>
              <w:ind w:left="0"/>
              <w:jc w:val="both"/>
              <w:rPr>
                <w:rFonts w:cs="Times New Roman"/>
                <w:szCs w:val="22"/>
              </w:rPr>
            </w:pPr>
            <w:r w:rsidRPr="00712CF8">
              <w:rPr>
                <w:sz w:val="22"/>
                <w:szCs w:val="22"/>
              </w:rPr>
              <w:pict>
                <v:shape id="_x0000_s1031" type="#_x0000_t32" style="position:absolute;left:0;text-align:left;margin-left:81.9pt;margin-top:20.45pt;width:17.3pt;height:24.7pt;flip:x;z-index:251661312" o:connectortype="straight">
                  <v:stroke endarrow="block"/>
                </v:shape>
              </w:pict>
            </w:r>
            <w:r w:rsidRPr="004530F7">
              <w:rPr>
                <w:rFonts w:cs="Times New Roman"/>
                <w:sz w:val="22"/>
                <w:szCs w:val="22"/>
              </w:rPr>
              <w:t>Прием документов и регистрации заявления</w:t>
            </w:r>
          </w:p>
        </w:tc>
      </w:tr>
    </w:tbl>
    <w:p w:rsidR="0071026C" w:rsidRPr="004530F7" w:rsidRDefault="0071026C" w:rsidP="0071026C">
      <w:pPr>
        <w:ind w:firstLine="567"/>
        <w:jc w:val="center"/>
        <w:rPr>
          <w:sz w:val="22"/>
          <w:szCs w:val="22"/>
        </w:rPr>
      </w:pPr>
    </w:p>
    <w:p w:rsidR="0071026C" w:rsidRPr="004530F7" w:rsidRDefault="0071026C" w:rsidP="0071026C">
      <w:pPr>
        <w:ind w:firstLine="567"/>
        <w:jc w:val="center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3463" w:tblpY="142"/>
        <w:tblW w:w="2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</w:tblGrid>
      <w:tr w:rsidR="0071026C" w:rsidRPr="004530F7" w:rsidTr="00483D69">
        <w:trPr>
          <w:trHeight w:val="87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pStyle w:val="a3"/>
              <w:tabs>
                <w:tab w:val="left" w:pos="324"/>
              </w:tabs>
              <w:ind w:left="0"/>
              <w:jc w:val="both"/>
              <w:rPr>
                <w:rFonts w:cs="Times New Roman"/>
                <w:szCs w:val="22"/>
              </w:rPr>
            </w:pPr>
            <w:r w:rsidRPr="00712CF8">
              <w:rPr>
                <w:sz w:val="22"/>
                <w:szCs w:val="22"/>
              </w:rPr>
              <w:pict>
                <v:shape id="_x0000_s1029" type="#_x0000_t32" style="position:absolute;left:0;text-align:left;margin-left:101.9pt;margin-top:43.05pt;width:0;height:28.65pt;z-index:251662336" o:connectortype="straight">
                  <v:stroke endarrow="block"/>
                </v:shape>
              </w:pict>
            </w:r>
            <w:r w:rsidRPr="00712CF8">
              <w:rPr>
                <w:noProof/>
                <w:sz w:val="22"/>
                <w:szCs w:val="22"/>
              </w:rPr>
              <w:pict>
                <v:shape id="_x0000_s1036" type="#_x0000_t32" style="position:absolute;left:0;text-align:left;margin-left:123.8pt;margin-top:27.9pt;width:36.1pt;height:0;flip:x;z-index:251663360" o:connectortype="straight">
                  <v:stroke endarrow="block"/>
                </v:shape>
              </w:pict>
            </w:r>
            <w:r w:rsidRPr="00712CF8">
              <w:rPr>
                <w:noProof/>
                <w:sz w:val="22"/>
                <w:szCs w:val="22"/>
              </w:rPr>
              <w:pict>
                <v:shape id="_x0000_s1035" type="#_x0000_t32" style="position:absolute;left:0;text-align:left;margin-left:123.8pt;margin-top:10.65pt;width:36.1pt;height:0;z-index:251664384" o:connectortype="straight">
                  <v:stroke endarrow="block"/>
                </v:shape>
              </w:pict>
            </w:r>
            <w:r w:rsidRPr="004530F7">
              <w:rPr>
                <w:rFonts w:cs="Times New Roman"/>
                <w:sz w:val="22"/>
                <w:szCs w:val="22"/>
              </w:rPr>
              <w:t>Экспертиза документов</w:t>
            </w:r>
          </w:p>
        </w:tc>
      </w:tr>
    </w:tbl>
    <w:tbl>
      <w:tblPr>
        <w:tblpPr w:leftFromText="180" w:rightFromText="180" w:vertAnchor="text" w:horzAnchor="page" w:tblpX="6763" w:tblpY="52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</w:tblGrid>
      <w:tr w:rsidR="0071026C" w:rsidRPr="004530F7" w:rsidTr="00483D69">
        <w:trPr>
          <w:trHeight w:val="10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pStyle w:val="a3"/>
              <w:tabs>
                <w:tab w:val="left" w:pos="324"/>
              </w:tabs>
              <w:ind w:left="0"/>
              <w:jc w:val="both"/>
              <w:rPr>
                <w:rFonts w:cs="Times New Roman"/>
                <w:szCs w:val="22"/>
              </w:rPr>
            </w:pPr>
            <w:r w:rsidRPr="004530F7">
              <w:rPr>
                <w:rFonts w:cs="Times New Roman"/>
                <w:sz w:val="22"/>
                <w:szCs w:val="22"/>
              </w:rPr>
              <w:t>Направление межведомственного информационного запроса (при необходимости)</w:t>
            </w:r>
          </w:p>
        </w:tc>
      </w:tr>
    </w:tbl>
    <w:p w:rsidR="0071026C" w:rsidRPr="004530F7" w:rsidRDefault="0071026C" w:rsidP="0071026C">
      <w:pPr>
        <w:tabs>
          <w:tab w:val="left" w:pos="1020"/>
          <w:tab w:val="left" w:pos="5387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ind w:firstLine="567"/>
        <w:jc w:val="both"/>
        <w:rPr>
          <w:sz w:val="22"/>
          <w:szCs w:val="22"/>
        </w:rPr>
      </w:pPr>
      <w:r w:rsidRPr="004530F7">
        <w:rPr>
          <w:sz w:val="22"/>
          <w:szCs w:val="22"/>
        </w:rPr>
        <w:t xml:space="preserve"> </w:t>
      </w:r>
    </w:p>
    <w:p w:rsidR="0071026C" w:rsidRPr="004530F7" w:rsidRDefault="0071026C" w:rsidP="0071026C">
      <w:pPr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ind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3804" w:tblpY="-41"/>
        <w:tblW w:w="8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4"/>
      </w:tblGrid>
      <w:tr w:rsidR="0071026C" w:rsidRPr="004530F7" w:rsidTr="00483D69">
        <w:trPr>
          <w:trHeight w:val="619"/>
        </w:trPr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pStyle w:val="a3"/>
              <w:tabs>
                <w:tab w:val="left" w:pos="324"/>
              </w:tabs>
              <w:ind w:left="0"/>
              <w:jc w:val="center"/>
              <w:rPr>
                <w:rFonts w:cs="Times New Roman"/>
                <w:szCs w:val="22"/>
              </w:rPr>
            </w:pPr>
            <w:r w:rsidRPr="00712CF8">
              <w:rPr>
                <w:sz w:val="22"/>
                <w:szCs w:val="22"/>
              </w:rPr>
              <w:pict>
                <v:shape id="_x0000_s1032" type="#_x0000_t32" style="position:absolute;left:0;text-align:left;margin-left:329.15pt;margin-top:30.55pt;width:91.95pt;height:35.65pt;z-index:251665408" o:connectortype="straight">
                  <v:stroke endarrow="block"/>
                </v:shape>
              </w:pict>
            </w:r>
            <w:r w:rsidRPr="00712CF8">
              <w:rPr>
                <w:sz w:val="22"/>
                <w:szCs w:val="22"/>
              </w:rPr>
              <w:pict>
                <v:shape id="_x0000_s1030" type="#_x0000_t32" style="position:absolute;left:0;text-align:left;margin-left:253.9pt;margin-top:30.55pt;width:0;height:35.65pt;z-index:251666432" o:connectortype="straight">
                  <v:stroke endarrow="block"/>
                </v:shape>
              </w:pict>
            </w:r>
            <w:r w:rsidRPr="00712CF8">
              <w:rPr>
                <w:noProof/>
                <w:sz w:val="22"/>
                <w:szCs w:val="22"/>
              </w:rPr>
              <w:pict>
                <v:shape id="_x0000_s1034" type="#_x0000_t32" style="position:absolute;left:0;text-align:left;margin-left:94.1pt;margin-top:30.55pt;width:.25pt;height:35.65pt;z-index:251667456" o:connectortype="straight">
                  <v:stroke endarrow="block"/>
                </v:shape>
              </w:pict>
            </w:r>
            <w:r w:rsidRPr="004530F7">
              <w:rPr>
                <w:rFonts w:cs="Times New Roman"/>
                <w:sz w:val="22"/>
                <w:szCs w:val="22"/>
              </w:rPr>
              <w:t>Принятие решения администрацией Березовского городского округа</w:t>
            </w:r>
          </w:p>
        </w:tc>
      </w:tr>
    </w:tbl>
    <w:p w:rsidR="0071026C" w:rsidRPr="004530F7" w:rsidRDefault="0071026C" w:rsidP="0071026C">
      <w:pPr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ind w:firstLine="567"/>
        <w:jc w:val="both"/>
        <w:rPr>
          <w:sz w:val="22"/>
          <w:szCs w:val="22"/>
        </w:rPr>
      </w:pPr>
      <w:r w:rsidRPr="00712CF8">
        <w:rPr>
          <w:rFonts w:cs="Mangal"/>
          <w:noProof/>
          <w:sz w:val="22"/>
          <w:szCs w:val="22"/>
          <w:lang w:eastAsia="zh-CN" w:bidi="hi-IN"/>
        </w:rPr>
        <w:pict>
          <v:shape id="_x0000_s1039" type="#_x0000_t32" style="position:absolute;left:0;text-align:left;margin-left:36.2pt;margin-top:.1pt;width:114.75pt;height:41.25pt;flip:x;z-index:251673600" o:connectortype="straight">
            <v:stroke endarrow="block"/>
          </v:shape>
        </w:pict>
      </w:r>
      <w:r w:rsidRPr="004530F7">
        <w:rPr>
          <w:sz w:val="22"/>
          <w:szCs w:val="22"/>
        </w:rPr>
        <w:t xml:space="preserve">     </w:t>
      </w:r>
    </w:p>
    <w:p w:rsidR="0071026C" w:rsidRPr="004530F7" w:rsidRDefault="0071026C" w:rsidP="0071026C">
      <w:pPr>
        <w:ind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4183" w:tblpY="119"/>
        <w:tblW w:w="2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4"/>
      </w:tblGrid>
      <w:tr w:rsidR="0071026C" w:rsidRPr="004530F7" w:rsidTr="00483D69">
        <w:trPr>
          <w:trHeight w:val="51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pStyle w:val="a3"/>
              <w:tabs>
                <w:tab w:val="left" w:pos="324"/>
              </w:tabs>
              <w:ind w:left="0"/>
              <w:jc w:val="both"/>
              <w:rPr>
                <w:rFonts w:cs="Times New Roman"/>
                <w:szCs w:val="22"/>
              </w:rPr>
            </w:pPr>
            <w:r w:rsidRPr="004530F7">
              <w:rPr>
                <w:rStyle w:val="blk"/>
                <w:sz w:val="22"/>
                <w:szCs w:val="22"/>
              </w:rPr>
              <w:t>уведомление о возможности заключения соглашения об установлении сервитута в предложенных заявителем границах</w:t>
            </w:r>
          </w:p>
        </w:tc>
      </w:tr>
    </w:tbl>
    <w:p w:rsidR="0071026C" w:rsidRPr="004530F7" w:rsidRDefault="0071026C" w:rsidP="0071026C">
      <w:pPr>
        <w:ind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83"/>
        <w:tblW w:w="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9"/>
      </w:tblGrid>
      <w:tr w:rsidR="0071026C" w:rsidRPr="004530F7" w:rsidTr="00483D69">
        <w:trPr>
          <w:trHeight w:val="948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autoSpaceDE w:val="0"/>
              <w:autoSpaceDN w:val="0"/>
              <w:adjustRightInd w:val="0"/>
              <w:jc w:val="both"/>
            </w:pPr>
            <w:r w:rsidRPr="00712CF8">
              <w:rPr>
                <w:noProof/>
                <w:sz w:val="22"/>
                <w:szCs w:val="22"/>
              </w:rPr>
              <w:pict>
                <v:shape id="_x0000_s1027" type="#_x0000_t32" style="position:absolute;left:0;text-align:left;margin-left:41.4pt;margin-top:50.45pt;width:0;height:33.75pt;z-index:251668480" o:connectortype="straight">
                  <v:stroke endarrow="block"/>
                </v:shape>
              </w:pict>
            </w:r>
            <w:r w:rsidRPr="004530F7">
              <w:rPr>
                <w:sz w:val="22"/>
                <w:szCs w:val="22"/>
              </w:rPr>
              <w:t xml:space="preserve">принятие решения от </w:t>
            </w:r>
            <w:proofErr w:type="gramStart"/>
            <w:r w:rsidRPr="004530F7">
              <w:rPr>
                <w:sz w:val="22"/>
                <w:szCs w:val="22"/>
              </w:rPr>
              <w:t>отказе</w:t>
            </w:r>
            <w:proofErr w:type="gramEnd"/>
            <w:r w:rsidRPr="004530F7">
              <w:rPr>
                <w:sz w:val="22"/>
                <w:szCs w:val="22"/>
              </w:rPr>
              <w:t xml:space="preserve"> в установлении сервитута </w:t>
            </w:r>
          </w:p>
        </w:tc>
      </w:tr>
    </w:tbl>
    <w:tbl>
      <w:tblPr>
        <w:tblpPr w:leftFromText="180" w:rightFromText="180" w:vertAnchor="text" w:horzAnchor="page" w:tblpX="12255" w:tblpYSpec="top"/>
        <w:tblW w:w="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</w:tblGrid>
      <w:tr w:rsidR="0071026C" w:rsidRPr="004530F7" w:rsidTr="00483D69">
        <w:trPr>
          <w:trHeight w:val="43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530F7">
              <w:rPr>
                <w:sz w:val="22"/>
                <w:szCs w:val="22"/>
              </w:rPr>
              <w:t>заключение соглашения об установлении сервитута</w:t>
            </w:r>
            <w:r w:rsidRPr="004530F7">
              <w:rPr>
                <w:bCs/>
                <w:sz w:val="22"/>
                <w:szCs w:val="22"/>
              </w:rPr>
              <w:t xml:space="preserve"> </w:t>
            </w:r>
          </w:p>
          <w:p w:rsidR="0071026C" w:rsidRPr="004530F7" w:rsidRDefault="0071026C" w:rsidP="00483D69">
            <w:pPr>
              <w:pStyle w:val="a3"/>
              <w:tabs>
                <w:tab w:val="left" w:pos="324"/>
              </w:tabs>
              <w:ind w:left="0"/>
              <w:jc w:val="both"/>
              <w:rPr>
                <w:rFonts w:cs="Times New Roman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6887" w:tblpY="-79"/>
        <w:tblW w:w="3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</w:tblGrid>
      <w:tr w:rsidR="0071026C" w:rsidRPr="004530F7" w:rsidTr="00483D69">
        <w:trPr>
          <w:trHeight w:val="2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jc w:val="both"/>
            </w:pPr>
            <w:r w:rsidRPr="004530F7">
              <w:rPr>
                <w:rStyle w:val="blk"/>
                <w:sz w:val="22"/>
                <w:szCs w:val="22"/>
              </w:rPr>
              <w:t xml:space="preserve">предложение </w:t>
            </w:r>
            <w:proofErr w:type="gramStart"/>
            <w:r w:rsidRPr="004530F7">
              <w:rPr>
                <w:rStyle w:val="blk"/>
                <w:sz w:val="22"/>
                <w:szCs w:val="22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4530F7">
              <w:rPr>
                <w:rStyle w:val="blk"/>
                <w:sz w:val="22"/>
                <w:szCs w:val="22"/>
              </w:rPr>
              <w:t xml:space="preserve"> территории</w:t>
            </w:r>
          </w:p>
        </w:tc>
      </w:tr>
    </w:tbl>
    <w:p w:rsidR="0071026C" w:rsidRPr="004530F7" w:rsidRDefault="0071026C" w:rsidP="0071026C">
      <w:pPr>
        <w:tabs>
          <w:tab w:val="left" w:pos="1020"/>
        </w:tabs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3" type="#_x0000_t32" style="position:absolute;left:0;text-align:left;margin-left:295.7pt;margin-top:36.15pt;width:0;height:85.6pt;z-index:251677696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042" type="#_x0000_t32" style="position:absolute;left:0;text-align:left;margin-left:542.9pt;margin-top:3.7pt;width:0;height:25.75pt;z-index:251676672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040" type="#_x0000_t32" style="position:absolute;left:0;text-align:left;margin-left:119.75pt;margin-top:36.15pt;width:.25pt;height:37.5pt;flip:x;z-index:251674624" o:connectortype="straight">
            <v:stroke endarrow="block"/>
          </v:shape>
        </w:pict>
      </w:r>
      <w:r>
        <w:rPr>
          <w:sz w:val="22"/>
          <w:szCs w:val="22"/>
        </w:rPr>
        <w:pict>
          <v:shape id="_x0000_s1028" type="#_x0000_t32" style="position:absolute;left:0;text-align:left;margin-left:-178.9pt;margin-top:51.6pt;width:12.05pt;height:34.2pt;z-index:251669504" o:connectortype="straight">
            <v:stroke endarrow="block"/>
          </v:shape>
        </w:pict>
      </w:r>
      <w:r>
        <w:rPr>
          <w:sz w:val="22"/>
          <w:szCs w:val="22"/>
        </w:rPr>
        <w:pict>
          <v:shape id="_x0000_s1033" type="#_x0000_t32" style="position:absolute;left:0;text-align:left;margin-left:-357.35pt;margin-top:51.6pt;width:10.45pt;height:34.2pt;flip:x;z-index:251670528" o:connectortype="straight">
            <v:stroke endarrow="block"/>
          </v:shape>
        </w:pict>
      </w:r>
    </w:p>
    <w:tbl>
      <w:tblPr>
        <w:tblpPr w:leftFromText="180" w:rightFromText="180" w:vertAnchor="text" w:horzAnchor="margin" w:tblpXSpec="right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3"/>
      </w:tblGrid>
      <w:tr w:rsidR="0071026C" w:rsidRPr="004530F7" w:rsidTr="00483D69">
        <w:trPr>
          <w:trHeight w:val="9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pStyle w:val="a3"/>
              <w:ind w:left="0"/>
              <w:jc w:val="both"/>
              <w:rPr>
                <w:rFonts w:cs="Times New Roman"/>
                <w:szCs w:val="22"/>
              </w:rPr>
            </w:pPr>
            <w:proofErr w:type="gramStart"/>
            <w:r w:rsidRPr="00BB2ADF">
              <w:rPr>
                <w:sz w:val="22"/>
                <w:szCs w:val="22"/>
              </w:rPr>
              <w:t xml:space="preserve">в случае заключения соглашения об установлении сервитута в отношении земельного  участка  до трех лет или </w:t>
            </w:r>
            <w:r w:rsidRPr="00BB2ADF">
              <w:rPr>
                <w:rStyle w:val="blk"/>
                <w:sz w:val="22"/>
                <w:szCs w:val="22"/>
              </w:rPr>
              <w:t xml:space="preserve">в случае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 по </w:t>
            </w:r>
            <w:r w:rsidRPr="00BB2ADF">
              <w:rPr>
                <w:rStyle w:val="blk"/>
                <w:sz w:val="22"/>
                <w:szCs w:val="22"/>
              </w:rPr>
              <w:lastRenderedPageBreak/>
              <w:t>соглашению сторон установление сервитута в отношении части такого земельного участка без проведения работ</w:t>
            </w:r>
            <w:r>
              <w:rPr>
                <w:rStyle w:val="blk"/>
                <w:sz w:val="22"/>
                <w:szCs w:val="22"/>
              </w:rPr>
              <w:t xml:space="preserve"> </w:t>
            </w:r>
            <w:r w:rsidRPr="004530F7">
              <w:rPr>
                <w:rFonts w:cs="Times New Roman"/>
                <w:sz w:val="22"/>
                <w:szCs w:val="22"/>
              </w:rPr>
              <w:t>специалист Уполномоченного учреждения направляет в Комитет</w:t>
            </w:r>
            <w:r w:rsidRPr="004530F7">
              <w:rPr>
                <w:sz w:val="22"/>
                <w:szCs w:val="22"/>
              </w:rPr>
              <w:t xml:space="preserve"> по управлению имуществом</w:t>
            </w:r>
            <w:proofErr w:type="gramEnd"/>
            <w:r w:rsidRPr="004530F7">
              <w:rPr>
                <w:sz w:val="22"/>
                <w:szCs w:val="22"/>
              </w:rPr>
              <w:t xml:space="preserve"> БГО заявление о  предоставлении  муниципальной  услуги  и  приложенные, для подготовки проекта соглашения об установлении сервитута документы</w:t>
            </w:r>
          </w:p>
        </w:tc>
      </w:tr>
    </w:tbl>
    <w:tbl>
      <w:tblPr>
        <w:tblpPr w:leftFromText="180" w:rightFromText="180" w:vertAnchor="text" w:horzAnchor="page" w:tblpX="3372" w:tblpY="-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8"/>
      </w:tblGrid>
      <w:tr w:rsidR="0071026C" w:rsidRPr="004530F7" w:rsidTr="00483D69">
        <w:trPr>
          <w:trHeight w:val="94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pStyle w:val="a3"/>
              <w:ind w:left="0"/>
              <w:jc w:val="both"/>
              <w:rPr>
                <w:rFonts w:cs="Times New Roman"/>
                <w:szCs w:val="22"/>
              </w:rPr>
            </w:pPr>
            <w:r w:rsidRPr="004530F7">
              <w:rPr>
                <w:rFonts w:cs="Times New Roman"/>
                <w:sz w:val="22"/>
                <w:szCs w:val="22"/>
              </w:rPr>
              <w:lastRenderedPageBreak/>
              <w:t xml:space="preserve">подготовка и выдача специалистом Уполномоченного учреждения </w:t>
            </w:r>
            <w:r w:rsidRPr="004530F7">
              <w:rPr>
                <w:rStyle w:val="blk"/>
                <w:sz w:val="22"/>
                <w:szCs w:val="22"/>
              </w:rPr>
              <w:t xml:space="preserve"> постановления об установлении сервитута </w:t>
            </w:r>
          </w:p>
        </w:tc>
      </w:tr>
    </w:tbl>
    <w:tbl>
      <w:tblPr>
        <w:tblpPr w:leftFromText="180" w:rightFromText="180" w:vertAnchor="text" w:horzAnchor="page" w:tblpX="7916" w:tblpY="-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</w:tblGrid>
      <w:tr w:rsidR="0071026C" w:rsidRPr="004530F7" w:rsidTr="00483D69">
        <w:trPr>
          <w:trHeight w:val="5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pStyle w:val="a3"/>
              <w:ind w:left="0"/>
              <w:jc w:val="both"/>
              <w:rPr>
                <w:rFonts w:cs="Times New Roman"/>
                <w:szCs w:val="22"/>
              </w:rPr>
            </w:pPr>
            <w:r w:rsidRPr="004530F7">
              <w:rPr>
                <w:rFonts w:cs="Times New Roman"/>
                <w:sz w:val="22"/>
                <w:szCs w:val="22"/>
              </w:rPr>
              <w:t xml:space="preserve">подготовка и выдача специалистом Уполномоченного учреждения </w:t>
            </w:r>
            <w:r w:rsidRPr="004530F7">
              <w:rPr>
                <w:rStyle w:val="blk"/>
                <w:sz w:val="22"/>
                <w:szCs w:val="22"/>
              </w:rPr>
              <w:t xml:space="preserve"> </w:t>
            </w:r>
            <w:r>
              <w:rPr>
                <w:rStyle w:val="blk"/>
                <w:sz w:val="22"/>
                <w:szCs w:val="22"/>
              </w:rPr>
              <w:t>предложения о заключении сервитута в иных границах</w:t>
            </w:r>
            <w:r w:rsidRPr="004530F7">
              <w:rPr>
                <w:rStyle w:val="blk"/>
                <w:sz w:val="22"/>
                <w:szCs w:val="22"/>
              </w:rPr>
              <w:t xml:space="preserve"> с приложением схемы границ сервитута</w:t>
            </w:r>
            <w:r>
              <w:rPr>
                <w:rStyle w:val="blk"/>
                <w:sz w:val="22"/>
                <w:szCs w:val="22"/>
              </w:rPr>
              <w:t xml:space="preserve"> (срок </w:t>
            </w:r>
            <w:r w:rsidRPr="004530F7">
              <w:rPr>
                <w:rFonts w:cs="Times New Roman"/>
                <w:sz w:val="22"/>
                <w:szCs w:val="22"/>
              </w:rPr>
              <w:t>30 дней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</w:tr>
    </w:tbl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98"/>
        <w:tblW w:w="2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9"/>
      </w:tblGrid>
      <w:tr w:rsidR="0071026C" w:rsidRPr="004530F7" w:rsidTr="00483D69">
        <w:trPr>
          <w:trHeight w:val="174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autoSpaceDE w:val="0"/>
              <w:autoSpaceDN w:val="0"/>
              <w:adjustRightInd w:val="0"/>
              <w:jc w:val="both"/>
            </w:pPr>
            <w:r w:rsidRPr="004530F7">
              <w:rPr>
                <w:sz w:val="22"/>
                <w:szCs w:val="22"/>
              </w:rPr>
              <w:t>выдача специалистом  Уполномоченного учреждения отказа в установлении сервитута в течение 30 дней</w:t>
            </w:r>
          </w:p>
        </w:tc>
      </w:tr>
    </w:tbl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5" type="#_x0000_t32" style="position:absolute;left:0;text-align:left;margin-left:-85.85pt;margin-top:2.9pt;width:.05pt;height:41.05pt;z-index:251679744" o:connectortype="straight">
            <v:stroke endarrow="block"/>
          </v:shape>
        </w:pict>
      </w: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3223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1"/>
      </w:tblGrid>
      <w:tr w:rsidR="0071026C" w:rsidRPr="004530F7" w:rsidTr="00483D69">
        <w:trPr>
          <w:trHeight w:val="23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BB2ADF" w:rsidRDefault="0071026C" w:rsidP="00483D69">
            <w:pPr>
              <w:jc w:val="both"/>
            </w:pPr>
            <w:proofErr w:type="gramStart"/>
            <w:r>
              <w:rPr>
                <w:sz w:val="22"/>
                <w:szCs w:val="22"/>
              </w:rPr>
              <w:t>в</w:t>
            </w:r>
            <w:r w:rsidRPr="00BB2ADF">
              <w:rPr>
                <w:sz w:val="22"/>
                <w:szCs w:val="22"/>
              </w:rPr>
              <w:t xml:space="preserve"> случае заключения соглашения об установлении сервитута в отношении части земельного участка на срок более трех лет или в случае</w:t>
            </w:r>
            <w:r w:rsidRPr="00BB2ADF">
              <w:rPr>
                <w:rStyle w:val="blk"/>
                <w:sz w:val="22"/>
                <w:szCs w:val="22"/>
              </w:rPr>
              <w:t xml:space="preserve">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 по соглашению сторон установление сервитута в отношении части такого земельного участка</w:t>
            </w:r>
            <w:r>
              <w:rPr>
                <w:rStyle w:val="blk"/>
                <w:sz w:val="22"/>
                <w:szCs w:val="22"/>
              </w:rPr>
              <w:t xml:space="preserve"> </w:t>
            </w:r>
            <w:r w:rsidRPr="00BB2ADF">
              <w:rPr>
                <w:color w:val="000000" w:themeColor="text1"/>
                <w:sz w:val="22"/>
                <w:szCs w:val="22"/>
              </w:rPr>
              <w:t>лицо, которому направлено постановление об установлении сервитута обеспечивает проведение</w:t>
            </w:r>
            <w:proofErr w:type="gramEnd"/>
            <w:r w:rsidRPr="00BB2ADF">
              <w:rPr>
                <w:color w:val="000000" w:themeColor="text1"/>
                <w:sz w:val="22"/>
                <w:szCs w:val="22"/>
              </w:rPr>
              <w:t xml:space="preserve"> кадастровых работ и обращается за осуществлением государственного кадастрового учета земельного участка </w:t>
            </w:r>
          </w:p>
        </w:tc>
      </w:tr>
    </w:tbl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1" type="#_x0000_t32" style="position:absolute;left:0;text-align:left;margin-left:645.65pt;margin-top:2.85pt;width:0;height:54.6pt;z-index:251675648" o:connectortype="straight">
            <v:stroke endarrow="block"/>
          </v:shape>
        </w:pict>
      </w: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</w:tblGrid>
      <w:tr w:rsidR="0071026C" w:rsidRPr="004530F7" w:rsidTr="00483D69">
        <w:trPr>
          <w:trHeight w:val="66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pStyle w:val="a3"/>
              <w:ind w:left="0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Pr="004530F7">
              <w:rPr>
                <w:rFonts w:cs="Times New Roman"/>
                <w:sz w:val="22"/>
                <w:szCs w:val="22"/>
              </w:rPr>
              <w:t xml:space="preserve">одготовка и выдача специалистом комитета по управлению имуществом соглашения об установлении сервитута в 3-х экземплярах в течение 3 дней (срок предоставления </w:t>
            </w:r>
            <w:r w:rsidRPr="004530F7">
              <w:rPr>
                <w:sz w:val="22"/>
                <w:szCs w:val="22"/>
              </w:rPr>
              <w:t>м</w:t>
            </w:r>
            <w:r w:rsidRPr="004530F7">
              <w:rPr>
                <w:rFonts w:cs="Times New Roman"/>
                <w:sz w:val="22"/>
                <w:szCs w:val="22"/>
              </w:rPr>
              <w:t>униципальной услуги 30 дней)</w:t>
            </w:r>
          </w:p>
        </w:tc>
      </w:tr>
    </w:tbl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7" type="#_x0000_t32" style="position:absolute;left:0;text-align:left;margin-left:191.3pt;margin-top:7.65pt;width:0;height:32pt;z-index:251671552" o:connectortype="straight">
            <v:stroke endarrow="block"/>
          </v:shape>
        </w:pict>
      </w: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1371" w:tblpY="20"/>
        <w:tblW w:w="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8"/>
      </w:tblGrid>
      <w:tr w:rsidR="0071026C" w:rsidRPr="004530F7" w:rsidTr="00483D69">
        <w:trPr>
          <w:trHeight w:val="878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jc w:val="both"/>
            </w:pPr>
            <w:r w:rsidRPr="00712CF8">
              <w:rPr>
                <w:noProof/>
                <w:sz w:val="22"/>
                <w:szCs w:val="22"/>
              </w:rPr>
              <w:pict>
                <v:shape id="_x0000_s1044" type="#_x0000_t32" style="position:absolute;left:0;text-align:left;margin-left:165.3pt;margin-top:43.3pt;width:.05pt;height:20pt;z-index:251678720" o:connectortype="straight">
                  <v:stroke endarrow="block"/>
                </v:shape>
              </w:pict>
            </w:r>
            <w:r w:rsidRPr="004530F7">
              <w:rPr>
                <w:sz w:val="22"/>
                <w:szCs w:val="22"/>
              </w:rPr>
              <w:t>заявитель уведомляет администрацию Березовского городского округа  о  государственном кадастровом  учете земельного  участка</w:t>
            </w:r>
          </w:p>
        </w:tc>
      </w:tr>
    </w:tbl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46"/>
        <w:tblW w:w="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0"/>
      </w:tblGrid>
      <w:tr w:rsidR="0071026C" w:rsidRPr="004530F7" w:rsidTr="00483D69">
        <w:trPr>
          <w:trHeight w:val="277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6C" w:rsidRPr="004530F7" w:rsidRDefault="0071026C" w:rsidP="00483D69">
            <w:pPr>
              <w:pStyle w:val="a3"/>
              <w:tabs>
                <w:tab w:val="left" w:pos="324"/>
              </w:tabs>
              <w:ind w:left="0"/>
              <w:jc w:val="both"/>
              <w:rPr>
                <w:rFonts w:cs="Times New Roman"/>
                <w:szCs w:val="22"/>
              </w:rPr>
            </w:pPr>
            <w:r w:rsidRPr="004530F7">
              <w:rPr>
                <w:rFonts w:cs="Times New Roman"/>
                <w:sz w:val="22"/>
                <w:szCs w:val="22"/>
              </w:rPr>
              <w:t xml:space="preserve">подготовка и выдача специалистом комитета по управлению имуществом БГО соглашения об установлении сервитута в 3-х экземплярах в течение 3 дней (срок предоставления </w:t>
            </w:r>
            <w:r w:rsidRPr="004530F7">
              <w:rPr>
                <w:sz w:val="22"/>
                <w:szCs w:val="22"/>
              </w:rPr>
              <w:t>м</w:t>
            </w:r>
            <w:r w:rsidRPr="004530F7">
              <w:rPr>
                <w:rFonts w:cs="Times New Roman"/>
                <w:sz w:val="22"/>
                <w:szCs w:val="22"/>
              </w:rPr>
              <w:t>униципальной услуги 30 дней)</w:t>
            </w:r>
          </w:p>
        </w:tc>
      </w:tr>
    </w:tbl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026C" w:rsidRPr="004530F7" w:rsidRDefault="0071026C" w:rsidP="0071026C">
      <w:pPr>
        <w:tabs>
          <w:tab w:val="left" w:pos="1020"/>
        </w:tabs>
        <w:ind w:firstLine="567"/>
        <w:jc w:val="both"/>
        <w:rPr>
          <w:sz w:val="22"/>
          <w:szCs w:val="22"/>
        </w:rPr>
      </w:pPr>
    </w:p>
    <w:p w:rsidR="0071679E" w:rsidRDefault="0071026C" w:rsidP="0071026C">
      <w:pPr>
        <w:tabs>
          <w:tab w:val="left" w:pos="1020"/>
        </w:tabs>
        <w:ind w:firstLine="567"/>
        <w:jc w:val="both"/>
      </w:pPr>
      <w:r w:rsidRPr="00712CF8">
        <w:rPr>
          <w:rFonts w:cs="Mangal"/>
          <w:noProof/>
          <w:sz w:val="22"/>
          <w:szCs w:val="22"/>
          <w:lang w:eastAsia="zh-CN" w:bidi="hi-IN"/>
        </w:rPr>
        <w:pict>
          <v:shape id="_x0000_s1038" type="#_x0000_t32" style="position:absolute;left:0;text-align:left;margin-left:-171.3pt;margin-top:252.85pt;width:0;height:20.15pt;z-index:251672576" o:connectortype="straight">
            <v:stroke endarrow="block"/>
          </v:shape>
        </w:pict>
      </w:r>
    </w:p>
    <w:sectPr w:rsidR="0071679E" w:rsidSect="0071026C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026C"/>
    <w:rsid w:val="000D43DB"/>
    <w:rsid w:val="00140C2B"/>
    <w:rsid w:val="0071026C"/>
    <w:rsid w:val="0071679E"/>
    <w:rsid w:val="008643FB"/>
    <w:rsid w:val="008E037D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9"/>
        <o:r id="V:Rule3" type="connector" idref="#_x0000_s1032"/>
        <o:r id="V:Rule4" type="connector" idref="#_x0000_s1031"/>
        <o:r id="V:Rule5" type="connector" idref="#_x0000_s1033"/>
        <o:r id="V:Rule6" type="connector" idref="#_x0000_s1040"/>
        <o:r id="V:Rule7" type="connector" idref="#_x0000_s1042"/>
        <o:r id="V:Rule8" type="connector" idref="#_x0000_s1026"/>
        <o:r id="V:Rule9" type="connector" idref="#_x0000_s1045"/>
        <o:r id="V:Rule10" type="connector" idref="#_x0000_s1030"/>
        <o:r id="V:Rule11" type="connector" idref="#_x0000_s1037"/>
        <o:r id="V:Rule12" type="connector" idref="#_x0000_s1029"/>
        <o:r id="V:Rule13" type="connector" idref="#_x0000_s1041"/>
        <o:r id="V:Rule14" type="connector" idref="#_x0000_s1028"/>
        <o:r id="V:Rule15" type="connector" idref="#_x0000_s1034"/>
        <o:r id="V:Rule16" type="connector" idref="#_x0000_s1038"/>
        <o:r id="V:Rule17" type="connector" idref="#_x0000_s1036"/>
        <o:r id="V:Rule18" type="connector" idref="#_x0000_s1035"/>
        <o:r id="V:Rule19" type="connector" idref="#_x0000_s1044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6C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26C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character" w:customStyle="1" w:styleId="blk">
    <w:name w:val="blk"/>
    <w:basedOn w:val="a0"/>
    <w:rsid w:val="00710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2016-03-03T05:25:00Z</dcterms:created>
  <dcterms:modified xsi:type="dcterms:W3CDTF">2016-03-03T05:25:00Z</dcterms:modified>
</cp:coreProperties>
</file>