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B3" w:rsidRDefault="004A60B3" w:rsidP="004A60B3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0B3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4A60B3" w:rsidRDefault="004A60B3" w:rsidP="004A60B3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</w:t>
      </w:r>
    </w:p>
    <w:p w:rsidR="004A60B3" w:rsidRDefault="004A60B3" w:rsidP="004A60B3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</w:t>
      </w:r>
    </w:p>
    <w:p w:rsidR="004A60B3" w:rsidRPr="004A60B3" w:rsidRDefault="004A60B3" w:rsidP="004A60B3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25.11.2022 №1379-1</w:t>
      </w:r>
    </w:p>
    <w:p w:rsidR="004A60B3" w:rsidRPr="004A60B3" w:rsidRDefault="004A60B3" w:rsidP="004A60B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60B3" w:rsidRDefault="004A60B3" w:rsidP="004A60B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60B3" w:rsidRPr="004A60B3" w:rsidRDefault="004A60B3" w:rsidP="004A60B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60B3" w:rsidRDefault="004A60B3" w:rsidP="004A60B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60B3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</w:p>
    <w:p w:rsidR="004A60B3" w:rsidRPr="004A60B3" w:rsidRDefault="004A60B3" w:rsidP="004A60B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60B3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0B3">
        <w:rPr>
          <w:rFonts w:ascii="Times New Roman" w:hAnsi="Times New Roman" w:cs="Times New Roman"/>
          <w:sz w:val="28"/>
          <w:szCs w:val="28"/>
        </w:rPr>
        <w:t>«Управление муниципальной собственностью и земельными ресурсами Березовского городского округа до 2028 года»</w:t>
      </w:r>
    </w:p>
    <w:p w:rsidR="004A60B3" w:rsidRPr="004A60B3" w:rsidRDefault="004A60B3" w:rsidP="004A60B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A60B3" w:rsidRPr="004A60B3" w:rsidRDefault="004A60B3" w:rsidP="004A60B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60B3">
        <w:rPr>
          <w:rFonts w:ascii="Times New Roman" w:hAnsi="Times New Roman" w:cs="Times New Roman"/>
          <w:sz w:val="28"/>
          <w:szCs w:val="28"/>
        </w:rPr>
        <w:t>Паспорт</w:t>
      </w:r>
    </w:p>
    <w:p w:rsidR="004A60B3" w:rsidRPr="004A60B3" w:rsidRDefault="004A60B3" w:rsidP="004A60B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60B3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0B3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A60B3">
        <w:rPr>
          <w:rFonts w:ascii="Times New Roman" w:hAnsi="Times New Roman"/>
          <w:sz w:val="28"/>
          <w:szCs w:val="28"/>
        </w:rPr>
        <w:t>«Управление муниципальной собственностью и земельными ресурсами Березовского городского округа до 2028 года»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7"/>
        <w:gridCol w:w="7796"/>
      </w:tblGrid>
      <w:tr w:rsidR="004A60B3" w:rsidRPr="004A60B3" w:rsidTr="004A60B3">
        <w:trPr>
          <w:trHeight w:val="4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B3" w:rsidRPr="004A60B3" w:rsidRDefault="004A60B3" w:rsidP="004A60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60B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4A60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   </w:t>
            </w:r>
            <w:r w:rsidRPr="004A60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   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B3" w:rsidRPr="004A60B3" w:rsidRDefault="004A60B3" w:rsidP="004A60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60B3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Березовского городского округа</w:t>
            </w:r>
          </w:p>
        </w:tc>
      </w:tr>
      <w:tr w:rsidR="004A60B3" w:rsidRPr="004A60B3" w:rsidTr="004A60B3">
        <w:trPr>
          <w:trHeight w:val="4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B3" w:rsidRPr="004A60B3" w:rsidRDefault="004A60B3" w:rsidP="004A60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60B3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   </w:t>
            </w:r>
            <w:r w:rsidRPr="004A60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   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B3" w:rsidRPr="004A60B3" w:rsidRDefault="004A60B3" w:rsidP="004A60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60B3">
              <w:rPr>
                <w:rFonts w:ascii="Times New Roman" w:hAnsi="Times New Roman" w:cs="Times New Roman"/>
                <w:sz w:val="24"/>
                <w:szCs w:val="24"/>
              </w:rPr>
              <w:t>2023-2028 годы</w:t>
            </w:r>
          </w:p>
        </w:tc>
      </w:tr>
      <w:tr w:rsidR="004A60B3" w:rsidRPr="004A60B3" w:rsidTr="004A60B3">
        <w:trPr>
          <w:trHeight w:val="4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B3" w:rsidRPr="004A60B3" w:rsidRDefault="004A60B3" w:rsidP="004A60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60B3">
              <w:rPr>
                <w:rFonts w:ascii="Times New Roman" w:hAnsi="Times New Roman" w:cs="Times New Roman"/>
                <w:sz w:val="24"/>
                <w:szCs w:val="24"/>
              </w:rPr>
              <w:t>Цели и задачи муниципальной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B3" w:rsidRPr="004A60B3" w:rsidRDefault="004A60B3" w:rsidP="004A60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60B3"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  <w:proofErr w:type="gramStart"/>
            <w:r w:rsidRPr="004A60B3">
              <w:rPr>
                <w:rFonts w:ascii="Times New Roman" w:hAnsi="Times New Roman"/>
                <w:sz w:val="24"/>
                <w:szCs w:val="24"/>
              </w:rPr>
              <w:t>1.</w:t>
            </w:r>
            <w:r w:rsidRPr="004A60B3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</w:t>
            </w:r>
            <w:proofErr w:type="gramEnd"/>
            <w:r w:rsidRPr="004A60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экономической основы для осуществления полномочий органов местного самоуправления по решению вопросов местного значения</w:t>
            </w:r>
          </w:p>
          <w:p w:rsidR="004A60B3" w:rsidRPr="004A60B3" w:rsidRDefault="004A60B3" w:rsidP="004A60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60B3">
              <w:rPr>
                <w:rFonts w:ascii="Times New Roman" w:hAnsi="Times New Roman" w:cs="Times New Roman"/>
                <w:sz w:val="24"/>
                <w:szCs w:val="24"/>
              </w:rPr>
              <w:t>Задача 1.</w:t>
            </w:r>
            <w:proofErr w:type="gramStart"/>
            <w:r w:rsidRPr="004A60B3">
              <w:rPr>
                <w:rFonts w:ascii="Times New Roman" w:hAnsi="Times New Roman" w:cs="Times New Roman"/>
                <w:sz w:val="24"/>
                <w:szCs w:val="24"/>
              </w:rPr>
              <w:t>1.Оптимизация</w:t>
            </w:r>
            <w:proofErr w:type="gramEnd"/>
            <w:r w:rsidRPr="004A60B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остава муниципального имущества</w:t>
            </w:r>
            <w:r w:rsidR="00BB6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60B3" w:rsidRPr="004A60B3" w:rsidRDefault="004A60B3" w:rsidP="004A60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60B3">
              <w:rPr>
                <w:rFonts w:ascii="Times New Roman" w:hAnsi="Times New Roman" w:cs="Times New Roman"/>
                <w:sz w:val="24"/>
                <w:szCs w:val="24"/>
              </w:rPr>
              <w:t>Задача 1.</w:t>
            </w:r>
            <w:proofErr w:type="gramStart"/>
            <w:r w:rsidRPr="004A60B3">
              <w:rPr>
                <w:rFonts w:ascii="Times New Roman" w:hAnsi="Times New Roman" w:cs="Times New Roman"/>
                <w:sz w:val="24"/>
                <w:szCs w:val="24"/>
              </w:rPr>
              <w:t>2.Организация</w:t>
            </w:r>
            <w:proofErr w:type="gramEnd"/>
            <w:r w:rsidRPr="004A60B3">
              <w:rPr>
                <w:rFonts w:ascii="Times New Roman" w:hAnsi="Times New Roman" w:cs="Times New Roman"/>
                <w:sz w:val="24"/>
                <w:szCs w:val="24"/>
              </w:rPr>
              <w:t xml:space="preserve"> учета и мониторинга муниципального имущества, актуализация сведений реестра муниципального имущества. </w:t>
            </w:r>
          </w:p>
          <w:p w:rsidR="004A60B3" w:rsidRPr="004A60B3" w:rsidRDefault="004A60B3" w:rsidP="004A60B3">
            <w:pPr>
              <w:pStyle w:val="ConsPlusCell"/>
              <w:tabs>
                <w:tab w:val="left" w:pos="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60B3">
              <w:rPr>
                <w:rFonts w:ascii="Times New Roman" w:hAnsi="Times New Roman" w:cs="Times New Roman"/>
                <w:sz w:val="24"/>
                <w:szCs w:val="24"/>
              </w:rPr>
              <w:t>Задача 1.</w:t>
            </w:r>
            <w:proofErr w:type="gramStart"/>
            <w:r w:rsidRPr="004A60B3">
              <w:rPr>
                <w:rFonts w:ascii="Times New Roman" w:hAnsi="Times New Roman" w:cs="Times New Roman"/>
                <w:sz w:val="24"/>
                <w:szCs w:val="24"/>
              </w:rPr>
              <w:t>3.Вовлечение</w:t>
            </w:r>
            <w:proofErr w:type="gramEnd"/>
            <w:r w:rsidRPr="004A60B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активов и земельных участков в хозяйственный оборот. </w:t>
            </w:r>
          </w:p>
          <w:p w:rsidR="004A60B3" w:rsidRPr="004A60B3" w:rsidRDefault="004A60B3" w:rsidP="004A60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60B3">
              <w:rPr>
                <w:rFonts w:ascii="Times New Roman" w:hAnsi="Times New Roman" w:cs="Times New Roman"/>
                <w:sz w:val="24"/>
                <w:szCs w:val="24"/>
              </w:rPr>
              <w:t>Задача 1.</w:t>
            </w:r>
            <w:proofErr w:type="gramStart"/>
            <w:r w:rsidRPr="004A60B3">
              <w:rPr>
                <w:rFonts w:ascii="Times New Roman" w:hAnsi="Times New Roman" w:cs="Times New Roman"/>
                <w:sz w:val="24"/>
                <w:szCs w:val="24"/>
              </w:rPr>
              <w:t>4.Обеспечение</w:t>
            </w:r>
            <w:proofErr w:type="gramEnd"/>
            <w:r w:rsidRPr="004A60B3">
              <w:rPr>
                <w:rFonts w:ascii="Times New Roman" w:hAnsi="Times New Roman" w:cs="Times New Roman"/>
                <w:sz w:val="24"/>
                <w:szCs w:val="24"/>
              </w:rPr>
              <w:t xml:space="preserve"> полноты и своевременности поступлений в местный бюджет доходов по источникам, закрепленным за комитетом по управлению имуществом Березовского городского округа.</w:t>
            </w:r>
          </w:p>
          <w:p w:rsidR="004A60B3" w:rsidRPr="004A60B3" w:rsidRDefault="004A60B3" w:rsidP="004A60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A60B3">
              <w:rPr>
                <w:rFonts w:ascii="Times New Roman" w:hAnsi="Times New Roman"/>
                <w:sz w:val="24"/>
                <w:szCs w:val="24"/>
              </w:rPr>
              <w:t>Задача 1.</w:t>
            </w:r>
            <w:proofErr w:type="gramStart"/>
            <w:r w:rsidRPr="004A60B3">
              <w:rPr>
                <w:rFonts w:ascii="Times New Roman" w:hAnsi="Times New Roman"/>
                <w:sz w:val="24"/>
                <w:szCs w:val="24"/>
              </w:rPr>
              <w:t>5.Оказание</w:t>
            </w:r>
            <w:proofErr w:type="gramEnd"/>
            <w:r w:rsidRPr="004A60B3">
              <w:rPr>
                <w:rFonts w:ascii="Times New Roman" w:hAnsi="Times New Roman"/>
                <w:sz w:val="24"/>
                <w:szCs w:val="24"/>
              </w:rPr>
              <w:t xml:space="preserve"> имущественной поддержки субъектам малого и среднего предпринимательства на</w:t>
            </w:r>
            <w:r w:rsidRPr="004A60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территории Березовского городского округа</w:t>
            </w:r>
            <w:r w:rsidR="00BB620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4A60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A60B3" w:rsidRPr="004A60B3" w:rsidRDefault="004A60B3" w:rsidP="004A60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60B3">
              <w:rPr>
                <w:rFonts w:ascii="Times New Roman" w:hAnsi="Times New Roman" w:cs="Times New Roman"/>
                <w:sz w:val="24"/>
                <w:szCs w:val="24"/>
              </w:rPr>
              <w:t xml:space="preserve">Цель 2.Эффективная реализация муниципальной программы Задача 2.1.Формирование и развитие обеспечивающих механизмов эффективной реализации муниципальной программы </w:t>
            </w:r>
          </w:p>
        </w:tc>
      </w:tr>
      <w:tr w:rsidR="004A60B3" w:rsidRPr="004A60B3" w:rsidTr="004A60B3">
        <w:trPr>
          <w:trHeight w:val="4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B3" w:rsidRPr="004A60B3" w:rsidRDefault="004A60B3" w:rsidP="004A60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60B3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подпрограмм муниципальной программы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B3" w:rsidRPr="004A60B3" w:rsidRDefault="004A60B3" w:rsidP="004A60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A60B3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собственностью и земельными ресурсами Березовского городского округа</w:t>
            </w:r>
          </w:p>
          <w:p w:rsidR="004A60B3" w:rsidRPr="004A60B3" w:rsidRDefault="004A60B3" w:rsidP="004A60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A60B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реализации муниципальной программы Березовского городского округа «Управление муниципальной собственность и земельными ресурсами Березовского городского округа до 2028 года»   </w:t>
            </w:r>
          </w:p>
        </w:tc>
      </w:tr>
      <w:tr w:rsidR="004A60B3" w:rsidRPr="004A60B3" w:rsidTr="004A60B3">
        <w:trPr>
          <w:trHeight w:val="6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B3" w:rsidRPr="004A60B3" w:rsidRDefault="004A60B3" w:rsidP="004A60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60B3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основных целевых       </w:t>
            </w:r>
            <w:r w:rsidRPr="004A60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показателей муниципальной    </w:t>
            </w:r>
            <w:r w:rsidRPr="004A60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A6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программы    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B3" w:rsidRPr="004A60B3" w:rsidRDefault="004A60B3" w:rsidP="004A60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4A60B3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унитарных предприятий, осуществляющих хозяйственную деятельность.</w:t>
            </w:r>
          </w:p>
          <w:p w:rsidR="004A60B3" w:rsidRPr="004A60B3" w:rsidRDefault="004A60B3" w:rsidP="004A60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A60B3">
              <w:rPr>
                <w:rFonts w:ascii="Times New Roman" w:hAnsi="Times New Roman" w:cs="Times New Roman"/>
                <w:sz w:val="24"/>
                <w:szCs w:val="24"/>
              </w:rPr>
              <w:t>Количество хозяйственных обществ с долей Березовского городского округа в уставном капитале.</w:t>
            </w:r>
          </w:p>
          <w:p w:rsidR="004A60B3" w:rsidRPr="004A60B3" w:rsidRDefault="004A60B3" w:rsidP="004A60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Pr="004A60B3">
              <w:rPr>
                <w:rFonts w:ascii="Times New Roman" w:hAnsi="Times New Roman" w:cs="Times New Roman"/>
                <w:sz w:val="24"/>
                <w:szCs w:val="24"/>
              </w:rPr>
              <w:t>Количество организованных и проведенных торгов по продаже муниципального имущества и земельных участков, государственная собственность на которые не разграничена.</w:t>
            </w:r>
          </w:p>
          <w:p w:rsidR="004A60B3" w:rsidRPr="004A60B3" w:rsidRDefault="004A60B3" w:rsidP="004A60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4A60B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4A60B3">
              <w:rPr>
                <w:rFonts w:ascii="Times New Roman" w:hAnsi="Times New Roman" w:cs="Times New Roman"/>
                <w:sz w:val="24"/>
                <w:szCs w:val="24"/>
              </w:rPr>
              <w:t>проинвентаризированных</w:t>
            </w:r>
            <w:proofErr w:type="spellEnd"/>
            <w:r w:rsidRPr="004A60B3">
              <w:rPr>
                <w:rFonts w:ascii="Times New Roman" w:hAnsi="Times New Roman" w:cs="Times New Roman"/>
                <w:sz w:val="24"/>
                <w:szCs w:val="24"/>
              </w:rPr>
              <w:t xml:space="preserve"> и поставленных на кадастровый учет объектов недвижимости, в том числе земельных участков.  </w:t>
            </w:r>
          </w:p>
          <w:p w:rsidR="004A60B3" w:rsidRPr="004A60B3" w:rsidRDefault="004A60B3" w:rsidP="004A60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4A60B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объектов бесхозяйного и выморочного имущества, на которые зарегистрировано право собственности Березовского городского округа. </w:t>
            </w:r>
          </w:p>
          <w:p w:rsidR="004A60B3" w:rsidRPr="004A60B3" w:rsidRDefault="004A60B3" w:rsidP="004A60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4A60B3">
              <w:rPr>
                <w:rFonts w:ascii="Times New Roman" w:hAnsi="Times New Roman" w:cs="Times New Roman"/>
                <w:sz w:val="24"/>
                <w:szCs w:val="24"/>
              </w:rPr>
              <w:t>Количество земельных участков, предоставленных в аренду по результатам торгов.</w:t>
            </w:r>
          </w:p>
          <w:p w:rsidR="004A60B3" w:rsidRDefault="004A60B3" w:rsidP="004A60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4A60B3">
              <w:rPr>
                <w:rFonts w:ascii="Times New Roman" w:hAnsi="Times New Roman" w:cs="Times New Roman"/>
                <w:sz w:val="24"/>
                <w:szCs w:val="24"/>
              </w:rPr>
              <w:t>Количество предоставленных в пользование/аренду объектов муниципального нежилого фонда.</w:t>
            </w:r>
          </w:p>
          <w:p w:rsidR="004A60B3" w:rsidRPr="004A60B3" w:rsidRDefault="004A60B3" w:rsidP="004A60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4A60B3">
              <w:rPr>
                <w:rFonts w:ascii="Times New Roman" w:hAnsi="Times New Roman" w:cs="Times New Roman"/>
                <w:sz w:val="24"/>
                <w:szCs w:val="24"/>
              </w:rPr>
              <w:t>Количество заключенных договоров на установку и эксплуатацию рекламных конструкций.</w:t>
            </w:r>
          </w:p>
          <w:p w:rsidR="004A60B3" w:rsidRPr="004A60B3" w:rsidRDefault="004A60B3" w:rsidP="004A60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4A60B3">
              <w:rPr>
                <w:rFonts w:ascii="Times New Roman" w:hAnsi="Times New Roman" w:cs="Times New Roman"/>
                <w:sz w:val="24"/>
                <w:szCs w:val="24"/>
              </w:rPr>
              <w:t>Доходы местного бюджета от использования и приватизации муниципального имущества и земельных участков.</w:t>
            </w:r>
          </w:p>
          <w:p w:rsidR="004A60B3" w:rsidRPr="004A60B3" w:rsidRDefault="004A60B3" w:rsidP="004A60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  <w:r w:rsidRPr="004A60B3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объектов, включенных в перечень муниципального имущества, используемого для оказания имущественной поддержки субъектам малого и среднего предпринимательства.</w:t>
            </w:r>
          </w:p>
          <w:p w:rsidR="004A60B3" w:rsidRPr="004A60B3" w:rsidRDefault="004A60B3" w:rsidP="004A60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  <w:r w:rsidRPr="004A6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целевых показателей муниципальной программы, значения которых достигли или превысили запланированные, в общем количестве целевых показателей</w:t>
            </w:r>
            <w:r w:rsidR="006C0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6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60B3" w:rsidRPr="004A60B3" w:rsidRDefault="004A60B3" w:rsidP="004A60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4A60B3">
              <w:rPr>
                <w:rFonts w:ascii="Times New Roman" w:hAnsi="Times New Roman" w:cs="Times New Roman"/>
                <w:sz w:val="24"/>
                <w:szCs w:val="24"/>
              </w:rPr>
              <w:t>Доля муниципальных услуг, предоставленных в сроки в соответствии с административными регламентами услуг.</w:t>
            </w:r>
          </w:p>
          <w:p w:rsidR="004A60B3" w:rsidRPr="004A60B3" w:rsidRDefault="004A60B3" w:rsidP="004A60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4A60B3">
              <w:rPr>
                <w:rFonts w:ascii="Times New Roman" w:hAnsi="Times New Roman" w:cs="Times New Roman"/>
                <w:sz w:val="24"/>
                <w:szCs w:val="24"/>
              </w:rPr>
              <w:t>Доля подготовленных в установленные сроки ответов по обращениям граждан в общем объеме поступивших на рассмотрение.</w:t>
            </w:r>
          </w:p>
          <w:p w:rsidR="004A60B3" w:rsidRPr="004A60B3" w:rsidRDefault="004A60B3" w:rsidP="004A60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4A60B3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 получающих дополнительное пенсионное обеспечение, от общего числа муниципальных служащих, которые имеют право на дополнительное пенсионное обеспечение</w:t>
            </w:r>
          </w:p>
        </w:tc>
      </w:tr>
      <w:tr w:rsidR="004A60B3" w:rsidRPr="004A60B3" w:rsidTr="004A60B3">
        <w:trPr>
          <w:trHeight w:val="48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B3" w:rsidRPr="004A60B3" w:rsidRDefault="004A60B3" w:rsidP="004A60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6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Объемы </w:t>
            </w:r>
            <w:r w:rsidRPr="004A60B3">
              <w:rPr>
                <w:rFonts w:ascii="Times New Roman" w:hAnsi="Times New Roman" w:cs="Times New Roman"/>
                <w:sz w:val="24"/>
                <w:szCs w:val="24"/>
              </w:rPr>
              <w:br/>
              <w:t>финансирования муниципальной программы по годам реализации, тыс. рублей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B3" w:rsidRPr="004A60B3" w:rsidRDefault="004A60B3" w:rsidP="004A60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60B3">
              <w:rPr>
                <w:rFonts w:ascii="Times New Roman" w:hAnsi="Times New Roman" w:cs="Times New Roman"/>
                <w:sz w:val="24"/>
                <w:szCs w:val="24"/>
              </w:rPr>
              <w:t xml:space="preserve">Всего: 96389,27 тыс. руб.        </w:t>
            </w:r>
            <w:r w:rsidRPr="004A60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том числе (по годам реализации): </w:t>
            </w:r>
          </w:p>
          <w:p w:rsidR="004A60B3" w:rsidRPr="004A60B3" w:rsidRDefault="004A60B3" w:rsidP="004A60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60B3">
              <w:rPr>
                <w:rFonts w:ascii="Times New Roman" w:hAnsi="Times New Roman" w:cs="Times New Roman"/>
                <w:sz w:val="24"/>
                <w:szCs w:val="24"/>
              </w:rPr>
              <w:t>2023 – 14410,82 тыс. руб.</w:t>
            </w:r>
          </w:p>
          <w:p w:rsidR="004A60B3" w:rsidRPr="004A60B3" w:rsidRDefault="004A60B3" w:rsidP="004A60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60B3">
              <w:rPr>
                <w:rFonts w:ascii="Times New Roman" w:hAnsi="Times New Roman" w:cs="Times New Roman"/>
                <w:sz w:val="24"/>
                <w:szCs w:val="24"/>
              </w:rPr>
              <w:t>2024 – 15340,72 тыс. руб.</w:t>
            </w:r>
          </w:p>
          <w:p w:rsidR="004A60B3" w:rsidRPr="004A60B3" w:rsidRDefault="004A60B3" w:rsidP="004A60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60B3">
              <w:rPr>
                <w:rFonts w:ascii="Times New Roman" w:hAnsi="Times New Roman" w:cs="Times New Roman"/>
                <w:sz w:val="24"/>
                <w:szCs w:val="24"/>
              </w:rPr>
              <w:t>2025 – 15545,27 тыс. руб.</w:t>
            </w:r>
          </w:p>
          <w:p w:rsidR="004A60B3" w:rsidRPr="004A60B3" w:rsidRDefault="004A60B3" w:rsidP="004A60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60B3">
              <w:rPr>
                <w:rFonts w:ascii="Times New Roman" w:hAnsi="Times New Roman" w:cs="Times New Roman"/>
                <w:sz w:val="24"/>
                <w:szCs w:val="24"/>
              </w:rPr>
              <w:t>2026 – 16390,20 тыс. руб.</w:t>
            </w:r>
          </w:p>
          <w:p w:rsidR="004A60B3" w:rsidRPr="004A60B3" w:rsidRDefault="004A60B3" w:rsidP="004A60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60B3">
              <w:rPr>
                <w:rFonts w:ascii="Times New Roman" w:hAnsi="Times New Roman" w:cs="Times New Roman"/>
                <w:sz w:val="24"/>
                <w:szCs w:val="24"/>
              </w:rPr>
              <w:t>2027 – 17014,24 тыс. руб.</w:t>
            </w:r>
          </w:p>
          <w:p w:rsidR="004A60B3" w:rsidRPr="004A60B3" w:rsidRDefault="004A60B3" w:rsidP="004A60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60B3">
              <w:rPr>
                <w:rFonts w:ascii="Times New Roman" w:hAnsi="Times New Roman" w:cs="Times New Roman"/>
                <w:sz w:val="24"/>
                <w:szCs w:val="24"/>
              </w:rPr>
              <w:t xml:space="preserve">2028 – 17688,02 тыс. руб. </w:t>
            </w:r>
          </w:p>
        </w:tc>
      </w:tr>
      <w:tr w:rsidR="004A60B3" w:rsidRPr="004A60B3" w:rsidTr="004A60B3">
        <w:trPr>
          <w:trHeight w:val="40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0B3" w:rsidRPr="004A60B3" w:rsidRDefault="004A60B3" w:rsidP="004A60B3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B3" w:rsidRPr="004A60B3" w:rsidRDefault="004A60B3" w:rsidP="004A60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60B3">
              <w:rPr>
                <w:rFonts w:ascii="Times New Roman" w:hAnsi="Times New Roman" w:cs="Times New Roman"/>
                <w:sz w:val="24"/>
                <w:szCs w:val="24"/>
              </w:rPr>
              <w:t xml:space="preserve">Из них:                                </w:t>
            </w:r>
          </w:p>
        </w:tc>
      </w:tr>
      <w:tr w:rsidR="004A60B3" w:rsidRPr="004A60B3" w:rsidTr="004A60B3">
        <w:trPr>
          <w:trHeight w:val="40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0B3" w:rsidRPr="004A60B3" w:rsidRDefault="004A60B3" w:rsidP="004A60B3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B3" w:rsidRPr="004A60B3" w:rsidRDefault="004A60B3" w:rsidP="004A60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60B3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  <w:p w:rsidR="004A60B3" w:rsidRPr="004A60B3" w:rsidRDefault="004A60B3" w:rsidP="004A60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60B3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(по годам реализации): </w:t>
            </w:r>
          </w:p>
          <w:p w:rsidR="004A60B3" w:rsidRPr="004A60B3" w:rsidRDefault="004A60B3" w:rsidP="004A60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60B3">
              <w:rPr>
                <w:rFonts w:ascii="Times New Roman" w:hAnsi="Times New Roman" w:cs="Times New Roman"/>
                <w:sz w:val="24"/>
                <w:szCs w:val="24"/>
              </w:rPr>
              <w:t>2023 – 14410,82 тыс. руб.</w:t>
            </w:r>
          </w:p>
          <w:p w:rsidR="004A60B3" w:rsidRPr="004A60B3" w:rsidRDefault="004A60B3" w:rsidP="004A60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60B3">
              <w:rPr>
                <w:rFonts w:ascii="Times New Roman" w:hAnsi="Times New Roman" w:cs="Times New Roman"/>
                <w:sz w:val="24"/>
                <w:szCs w:val="24"/>
              </w:rPr>
              <w:t>2024 – 15340,72 тыс. руб.</w:t>
            </w:r>
          </w:p>
          <w:p w:rsidR="004A60B3" w:rsidRPr="004A60B3" w:rsidRDefault="004A60B3" w:rsidP="004A60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60B3">
              <w:rPr>
                <w:rFonts w:ascii="Times New Roman" w:hAnsi="Times New Roman" w:cs="Times New Roman"/>
                <w:sz w:val="24"/>
                <w:szCs w:val="24"/>
              </w:rPr>
              <w:t>2025 – 15545,27 тыс. руб.</w:t>
            </w:r>
          </w:p>
          <w:p w:rsidR="004A60B3" w:rsidRPr="004A60B3" w:rsidRDefault="004A60B3" w:rsidP="004A60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60B3">
              <w:rPr>
                <w:rFonts w:ascii="Times New Roman" w:hAnsi="Times New Roman" w:cs="Times New Roman"/>
                <w:sz w:val="24"/>
                <w:szCs w:val="24"/>
              </w:rPr>
              <w:t>2026 – 16390,20 тыс. руб.</w:t>
            </w:r>
          </w:p>
          <w:p w:rsidR="004A60B3" w:rsidRPr="004A60B3" w:rsidRDefault="004A60B3" w:rsidP="004A60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60B3">
              <w:rPr>
                <w:rFonts w:ascii="Times New Roman" w:hAnsi="Times New Roman" w:cs="Times New Roman"/>
                <w:sz w:val="24"/>
                <w:szCs w:val="24"/>
              </w:rPr>
              <w:t>2027 – 17014,24 тыс. руб.</w:t>
            </w:r>
          </w:p>
          <w:p w:rsidR="004A60B3" w:rsidRPr="004A60B3" w:rsidRDefault="004A60B3" w:rsidP="004A60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60B3">
              <w:rPr>
                <w:rFonts w:ascii="Times New Roman" w:hAnsi="Times New Roman" w:cs="Times New Roman"/>
                <w:sz w:val="24"/>
                <w:szCs w:val="24"/>
              </w:rPr>
              <w:t>2028 – 17688,02 тыс. руб.</w:t>
            </w:r>
          </w:p>
        </w:tc>
      </w:tr>
      <w:tr w:rsidR="004A60B3" w:rsidRPr="004A60B3" w:rsidTr="004A60B3">
        <w:trPr>
          <w:trHeight w:val="10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B3" w:rsidRPr="004A60B3" w:rsidRDefault="004A60B3" w:rsidP="004A60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60B3">
              <w:rPr>
                <w:rFonts w:ascii="Times New Roman" w:hAnsi="Times New Roman" w:cs="Times New Roman"/>
                <w:sz w:val="24"/>
                <w:szCs w:val="24"/>
              </w:rPr>
              <w:t>Адрес размещения муниципальной программы в сети Интернет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B3" w:rsidRPr="004A60B3" w:rsidRDefault="004A60B3" w:rsidP="004A60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A60B3">
              <w:rPr>
                <w:rFonts w:ascii="Times New Roman" w:hAnsi="Times New Roman" w:cs="Times New Roman"/>
                <w:sz w:val="24"/>
                <w:szCs w:val="24"/>
              </w:rPr>
              <w:t>березовский.рф</w:t>
            </w:r>
            <w:proofErr w:type="spellEnd"/>
            <w:proofErr w:type="gramEnd"/>
          </w:p>
          <w:p w:rsidR="004A60B3" w:rsidRPr="004A60B3" w:rsidRDefault="004A60B3" w:rsidP="004A60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4A60B3">
        <w:rPr>
          <w:rFonts w:ascii="Times New Roman" w:hAnsi="Times New Roman"/>
          <w:sz w:val="28"/>
          <w:szCs w:val="28"/>
        </w:rPr>
        <w:lastRenderedPageBreak/>
        <w:t xml:space="preserve">Раздел </w:t>
      </w:r>
      <w:proofErr w:type="gramStart"/>
      <w:r w:rsidRPr="004A60B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4A60B3">
        <w:rPr>
          <w:rFonts w:ascii="Times New Roman" w:hAnsi="Times New Roman"/>
          <w:sz w:val="28"/>
          <w:szCs w:val="28"/>
        </w:rPr>
        <w:t>Характеристика</w:t>
      </w:r>
      <w:proofErr w:type="gramEnd"/>
      <w:r w:rsidRPr="004A60B3">
        <w:rPr>
          <w:rFonts w:ascii="Times New Roman" w:hAnsi="Times New Roman"/>
          <w:sz w:val="28"/>
          <w:szCs w:val="28"/>
        </w:rPr>
        <w:t xml:space="preserve"> и анализ текущего состояния в сфере управления муниципальным имуществом и земельными ресурсами на территории</w:t>
      </w:r>
      <w:r>
        <w:rPr>
          <w:rFonts w:ascii="Times New Roman" w:hAnsi="Times New Roman"/>
          <w:sz w:val="28"/>
          <w:szCs w:val="28"/>
        </w:rPr>
        <w:t xml:space="preserve"> Березовского городского округа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A60B3">
        <w:rPr>
          <w:rFonts w:ascii="Times New Roman" w:hAnsi="Times New Roman"/>
          <w:sz w:val="28"/>
          <w:szCs w:val="28"/>
        </w:rPr>
        <w:t>Настоящая программа разработана в соответствии со Стратегией социально-экономического развития Березовского городского округ</w:t>
      </w:r>
      <w:r>
        <w:rPr>
          <w:rFonts w:ascii="Times New Roman" w:hAnsi="Times New Roman"/>
          <w:sz w:val="28"/>
          <w:szCs w:val="28"/>
        </w:rPr>
        <w:t>а до 2030 года, утвержденной реш</w:t>
      </w:r>
      <w:r w:rsidRPr="004A60B3">
        <w:rPr>
          <w:rFonts w:ascii="Times New Roman" w:hAnsi="Times New Roman"/>
          <w:sz w:val="28"/>
          <w:szCs w:val="28"/>
        </w:rPr>
        <w:t>ением Думы Березовского городского округа от 27.12.2018 №182, и определяет систему необходимых мероприятий с указанием сроков реализации, ресурсного обеспечения, планируемых показателей и ожидаемых результатов реализации муниципальной программы.</w:t>
      </w:r>
    </w:p>
    <w:p w:rsidR="004A60B3" w:rsidRPr="004A60B3" w:rsidRDefault="004A60B3" w:rsidP="004A60B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A60B3">
        <w:rPr>
          <w:rFonts w:ascii="Times New Roman" w:hAnsi="Times New Roman"/>
          <w:sz w:val="28"/>
          <w:szCs w:val="28"/>
          <w:lang w:eastAsia="ru-RU"/>
        </w:rPr>
        <w:t>Федеральным законом от 06 октября 2003 г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4A60B3">
        <w:rPr>
          <w:rFonts w:ascii="Times New Roman" w:hAnsi="Times New Roman"/>
          <w:sz w:val="28"/>
          <w:szCs w:val="28"/>
          <w:lang w:eastAsia="ru-RU"/>
        </w:rPr>
        <w:t xml:space="preserve"> №131-ФЗ «Об общих принципах организации местного самоуправления в Российской Федерации» муниципальная собственность определена как экономическая основа местного самоуправления. Управление муниципальным имуществом предполагает решение вопросов местного значения и отдельных государственных полномочий, переданных от субъекта Российской Федерации, путем наиболее эффективного использования собственного имущества городского округа.</w:t>
      </w:r>
    </w:p>
    <w:p w:rsidR="004A60B3" w:rsidRPr="004A60B3" w:rsidRDefault="004A60B3" w:rsidP="004A60B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A60B3">
        <w:rPr>
          <w:rFonts w:ascii="Times New Roman" w:hAnsi="Times New Roman"/>
          <w:sz w:val="28"/>
          <w:szCs w:val="28"/>
          <w:lang w:eastAsia="ru-RU"/>
        </w:rPr>
        <w:t>Эффективное использование муниципального имущества включает в себя обеспечение его сохранности, развития, функционирования и использования всех объектов муниципальной собственности в интересах городского округа, в том числе для извлечения дохода в целях покрытия расходных обязательств и планов развития городского округа.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A60B3">
        <w:rPr>
          <w:rFonts w:ascii="Times New Roman" w:hAnsi="Times New Roman"/>
          <w:sz w:val="28"/>
          <w:szCs w:val="28"/>
        </w:rPr>
        <w:t xml:space="preserve">Последовательная, планомерная и системная реализация настоящей муниципальной программы является необходимым условием для обеспечения экономической основы для осуществления полномочий органов местного самоуправления по решению вопросов местного значения. 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A60B3">
        <w:rPr>
          <w:rFonts w:ascii="Times New Roman" w:hAnsi="Times New Roman"/>
          <w:sz w:val="28"/>
          <w:szCs w:val="28"/>
        </w:rPr>
        <w:t>Необходимость реализации программных мероприятий обосновывается обязательствами органов местного самоуправления надлежащим образом обеспечивать исполнение своих полномочий, которые реализуются в том числе через муниципальные организации.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A60B3">
        <w:rPr>
          <w:rFonts w:ascii="Times New Roman" w:hAnsi="Times New Roman"/>
          <w:sz w:val="28"/>
          <w:szCs w:val="28"/>
        </w:rPr>
        <w:t>По состоянию на 01.08.2022 в собственности Березовского городского округа числится 60 муниципальных учреждений, из них 45 автономных, 7 бюджетных и 8 казенных. С 2018 года количество автономных учреждений в Березовском городском округе увеличилось на 15% и составляет 75% от общего количества учреждений. В оперативное управление учреждениям передано 185 зданий и помещений балансовой стоимостью 2</w:t>
      </w:r>
      <w:r w:rsidR="00D17C54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>627</w:t>
      </w:r>
      <w:r w:rsidR="00D17C54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>092,7 тыс.</w:t>
      </w:r>
      <w:r w:rsidR="00D17C54">
        <w:rPr>
          <w:rFonts w:ascii="Times New Roman" w:hAnsi="Times New Roman"/>
          <w:sz w:val="28"/>
          <w:szCs w:val="28"/>
        </w:rPr>
        <w:t xml:space="preserve"> рублей</w:t>
      </w:r>
      <w:r w:rsidRPr="004A60B3">
        <w:rPr>
          <w:rFonts w:ascii="Times New Roman" w:hAnsi="Times New Roman"/>
          <w:sz w:val="28"/>
          <w:szCs w:val="28"/>
        </w:rPr>
        <w:t>, 399 объектов инженерной</w:t>
      </w:r>
      <w:r w:rsidR="00D17C54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 xml:space="preserve"> </w:t>
      </w:r>
      <w:r w:rsidR="00D17C54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>инфраструктуры</w:t>
      </w:r>
      <w:r w:rsidR="00D17C54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 xml:space="preserve"> </w:t>
      </w:r>
      <w:r w:rsidR="00D17C5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A60B3">
        <w:rPr>
          <w:rFonts w:ascii="Times New Roman" w:hAnsi="Times New Roman"/>
          <w:sz w:val="28"/>
          <w:szCs w:val="28"/>
        </w:rPr>
        <w:t>балансовой</w:t>
      </w:r>
      <w:r w:rsidR="00D17C54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 xml:space="preserve"> стоимостью</w:t>
      </w:r>
      <w:proofErr w:type="gramEnd"/>
      <w:r w:rsidR="00D17C54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 xml:space="preserve"> 343</w:t>
      </w:r>
      <w:r w:rsidR="00D17C54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>755,6</w:t>
      </w:r>
      <w:r w:rsidR="00D17C54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 xml:space="preserve"> тыс.</w:t>
      </w:r>
      <w:r w:rsidR="00D17C54">
        <w:rPr>
          <w:rFonts w:ascii="Times New Roman" w:hAnsi="Times New Roman"/>
          <w:sz w:val="28"/>
          <w:szCs w:val="28"/>
        </w:rPr>
        <w:t xml:space="preserve"> рублей</w:t>
      </w:r>
      <w:r w:rsidRPr="004A60B3">
        <w:rPr>
          <w:rFonts w:ascii="Times New Roman" w:hAnsi="Times New Roman"/>
          <w:sz w:val="28"/>
          <w:szCs w:val="28"/>
        </w:rPr>
        <w:t xml:space="preserve">, </w:t>
      </w:r>
      <w:r w:rsidR="00D17C54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>65 транспортных средств балансовой стоимостью 66</w:t>
      </w:r>
      <w:r w:rsidR="00D17C54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>323,6 тыс. руб</w:t>
      </w:r>
      <w:r w:rsidR="00D17C54">
        <w:rPr>
          <w:rFonts w:ascii="Times New Roman" w:hAnsi="Times New Roman"/>
          <w:sz w:val="28"/>
          <w:szCs w:val="28"/>
        </w:rPr>
        <w:t>лей</w:t>
      </w:r>
      <w:r w:rsidRPr="004A60B3">
        <w:rPr>
          <w:rFonts w:ascii="Times New Roman" w:hAnsi="Times New Roman"/>
          <w:sz w:val="28"/>
          <w:szCs w:val="28"/>
        </w:rPr>
        <w:t xml:space="preserve">. 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</w:rPr>
      </w:pPr>
      <w:r w:rsidRPr="004A60B3">
        <w:rPr>
          <w:rFonts w:ascii="Times New Roman" w:eastAsia="Times New Roman" w:hAnsi="Times New Roman"/>
          <w:sz w:val="28"/>
          <w:szCs w:val="28"/>
        </w:rPr>
        <w:t>Цели управления имуществом муниципальных учреждений заключаются в: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</w:rPr>
      </w:pPr>
      <w:r w:rsidRPr="004A60B3">
        <w:rPr>
          <w:rFonts w:ascii="Times New Roman" w:eastAsia="Times New Roman" w:hAnsi="Times New Roman"/>
          <w:sz w:val="28"/>
          <w:szCs w:val="28"/>
        </w:rPr>
        <w:t>оптимизации структуры муниципальных учреждений;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</w:rPr>
      </w:pPr>
      <w:r w:rsidRPr="004A60B3">
        <w:rPr>
          <w:rFonts w:ascii="Times New Roman" w:eastAsia="Times New Roman" w:hAnsi="Times New Roman"/>
          <w:sz w:val="28"/>
          <w:szCs w:val="28"/>
        </w:rPr>
        <w:t>обеспечении качества предоставления бюджетных услуг;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</w:rPr>
      </w:pPr>
      <w:r w:rsidRPr="004A60B3">
        <w:rPr>
          <w:rFonts w:ascii="Times New Roman" w:eastAsia="Times New Roman" w:hAnsi="Times New Roman"/>
          <w:sz w:val="28"/>
          <w:szCs w:val="28"/>
        </w:rPr>
        <w:t>обеспечении эффективного использования имущества.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</w:rPr>
      </w:pPr>
      <w:r w:rsidRPr="004A60B3">
        <w:rPr>
          <w:rFonts w:ascii="Times New Roman" w:eastAsia="Times New Roman" w:hAnsi="Times New Roman"/>
          <w:sz w:val="28"/>
          <w:szCs w:val="28"/>
        </w:rPr>
        <w:t>Данные цели достигаются посредством: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</w:rPr>
      </w:pPr>
      <w:r w:rsidRPr="004A60B3">
        <w:rPr>
          <w:rFonts w:ascii="Times New Roman" w:eastAsia="Times New Roman" w:hAnsi="Times New Roman"/>
          <w:sz w:val="28"/>
          <w:szCs w:val="28"/>
        </w:rPr>
        <w:t xml:space="preserve">ликвидации, реорганизации муниципальных учреждений, не оказывающих </w:t>
      </w:r>
      <w:r w:rsidRPr="004A60B3">
        <w:rPr>
          <w:rFonts w:ascii="Times New Roman" w:eastAsia="Times New Roman" w:hAnsi="Times New Roman"/>
          <w:sz w:val="28"/>
          <w:szCs w:val="28"/>
        </w:rPr>
        <w:lastRenderedPageBreak/>
        <w:t>муниципальные услуги и не обеспечивающих выполнение муниципальных полномочий;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</w:rPr>
      </w:pPr>
      <w:r w:rsidRPr="004A60B3">
        <w:rPr>
          <w:rFonts w:ascii="Times New Roman" w:eastAsia="Times New Roman" w:hAnsi="Times New Roman"/>
          <w:sz w:val="28"/>
          <w:szCs w:val="28"/>
        </w:rPr>
        <w:t>активизации работы по созданию автономных учреждений путем изменения типа существующих муниципальных учреждений с учетом возможных социально-экономических последствий создания.</w:t>
      </w:r>
    </w:p>
    <w:p w:rsidR="004A60B3" w:rsidRPr="004A60B3" w:rsidRDefault="004A60B3" w:rsidP="004A60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0B3">
        <w:rPr>
          <w:rFonts w:ascii="Times New Roman" w:eastAsia="Times New Roman" w:hAnsi="Times New Roman"/>
          <w:sz w:val="28"/>
          <w:szCs w:val="28"/>
        </w:rPr>
        <w:t xml:space="preserve">С 2020 года производится оценка эффективности использования </w:t>
      </w:r>
      <w:proofErr w:type="gramStart"/>
      <w:r w:rsidRPr="004A60B3">
        <w:rPr>
          <w:rFonts w:ascii="Times New Roman" w:eastAsia="Times New Roman" w:hAnsi="Times New Roman"/>
          <w:sz w:val="28"/>
          <w:szCs w:val="28"/>
        </w:rPr>
        <w:t xml:space="preserve">муниципальными </w:t>
      </w:r>
      <w:r w:rsidR="00D17C54">
        <w:rPr>
          <w:rFonts w:ascii="Times New Roman" w:eastAsia="Times New Roman" w:hAnsi="Times New Roman"/>
          <w:sz w:val="28"/>
          <w:szCs w:val="28"/>
        </w:rPr>
        <w:t xml:space="preserve"> </w:t>
      </w:r>
      <w:r w:rsidRPr="004A60B3">
        <w:rPr>
          <w:rFonts w:ascii="Times New Roman" w:eastAsia="Times New Roman" w:hAnsi="Times New Roman"/>
          <w:sz w:val="28"/>
          <w:szCs w:val="28"/>
        </w:rPr>
        <w:t>учреждениями</w:t>
      </w:r>
      <w:proofErr w:type="gramEnd"/>
      <w:r w:rsidR="00D17C54">
        <w:rPr>
          <w:rFonts w:ascii="Times New Roman" w:eastAsia="Times New Roman" w:hAnsi="Times New Roman"/>
          <w:sz w:val="28"/>
          <w:szCs w:val="28"/>
        </w:rPr>
        <w:t xml:space="preserve"> </w:t>
      </w:r>
      <w:r w:rsidRPr="004A60B3">
        <w:rPr>
          <w:rFonts w:ascii="Times New Roman" w:eastAsia="Times New Roman" w:hAnsi="Times New Roman"/>
          <w:sz w:val="28"/>
          <w:szCs w:val="28"/>
        </w:rPr>
        <w:t xml:space="preserve"> недвижимого </w:t>
      </w:r>
      <w:r w:rsidR="00D17C54">
        <w:rPr>
          <w:rFonts w:ascii="Times New Roman" w:eastAsia="Times New Roman" w:hAnsi="Times New Roman"/>
          <w:sz w:val="28"/>
          <w:szCs w:val="28"/>
        </w:rPr>
        <w:t xml:space="preserve"> </w:t>
      </w:r>
      <w:r w:rsidRPr="004A60B3">
        <w:rPr>
          <w:rFonts w:ascii="Times New Roman" w:eastAsia="Times New Roman" w:hAnsi="Times New Roman"/>
          <w:sz w:val="28"/>
          <w:szCs w:val="28"/>
        </w:rPr>
        <w:t>имущества, закрепленного за нами на праве оперативного управления, в соответствии с Порядком, утвержденным</w:t>
      </w:r>
      <w:r w:rsidR="00D17C54">
        <w:rPr>
          <w:rFonts w:ascii="Times New Roman" w:eastAsia="Times New Roman" w:hAnsi="Times New Roman"/>
          <w:sz w:val="28"/>
          <w:szCs w:val="28"/>
        </w:rPr>
        <w:t xml:space="preserve"> </w:t>
      </w:r>
      <w:r w:rsidRPr="004A60B3">
        <w:rPr>
          <w:rFonts w:ascii="Times New Roman" w:eastAsia="Times New Roman" w:hAnsi="Times New Roman"/>
          <w:sz w:val="28"/>
          <w:szCs w:val="28"/>
        </w:rPr>
        <w:t xml:space="preserve"> постановлением администрации Березовского городского округа от 11.02.2020 №126. В 2020 году </w:t>
      </w:r>
      <w:r w:rsidRPr="004A60B3">
        <w:rPr>
          <w:rFonts w:ascii="Times New Roman" w:hAnsi="Times New Roman"/>
          <w:sz w:val="28"/>
          <w:szCs w:val="28"/>
        </w:rPr>
        <w:t xml:space="preserve">признано эффективным использование муниципального имущества 51 муниципальной организацией, удовлетворительным – 7 муниципальными организациями, в 2021 году признано эффективным использование муниципального имущества 55 муниципальными организациями, удовлетворительным – 4 муниципальными организациями. </w:t>
      </w:r>
    </w:p>
    <w:p w:rsidR="004A60B3" w:rsidRPr="004A60B3" w:rsidRDefault="004A60B3" w:rsidP="004A60B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A60B3">
        <w:rPr>
          <w:rFonts w:ascii="Times New Roman" w:hAnsi="Times New Roman"/>
          <w:sz w:val="28"/>
          <w:szCs w:val="28"/>
        </w:rPr>
        <w:t>По состоянию на 01.08.2022 Березовский городской округ является собственником имущества 2 муниципальных унита</w:t>
      </w:r>
      <w:r w:rsidR="00D17C54">
        <w:rPr>
          <w:rFonts w:ascii="Times New Roman" w:hAnsi="Times New Roman"/>
          <w:sz w:val="28"/>
          <w:szCs w:val="28"/>
        </w:rPr>
        <w:t>рных предприятий (далее –</w:t>
      </w:r>
      <w:r w:rsidRPr="004A60B3">
        <w:rPr>
          <w:rFonts w:ascii="Times New Roman" w:hAnsi="Times New Roman"/>
          <w:sz w:val="28"/>
          <w:szCs w:val="28"/>
        </w:rPr>
        <w:t xml:space="preserve"> МУП), основанных на праве хозяйственного ведения: МУП БВКХ «Водоканал» и </w:t>
      </w:r>
      <w:proofErr w:type="gramStart"/>
      <w:r w:rsidRPr="004A60B3">
        <w:rPr>
          <w:rFonts w:ascii="Times New Roman" w:hAnsi="Times New Roman"/>
          <w:sz w:val="28"/>
          <w:szCs w:val="28"/>
        </w:rPr>
        <w:t xml:space="preserve">МУП </w:t>
      </w:r>
      <w:r w:rsidR="00D17C54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>«</w:t>
      </w:r>
      <w:proofErr w:type="gramEnd"/>
      <w:r w:rsidRPr="004A60B3">
        <w:rPr>
          <w:rFonts w:ascii="Times New Roman" w:hAnsi="Times New Roman"/>
          <w:sz w:val="28"/>
          <w:szCs w:val="28"/>
        </w:rPr>
        <w:t>Березовские</w:t>
      </w:r>
      <w:r w:rsidR="00D17C54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 xml:space="preserve"> </w:t>
      </w:r>
      <w:r w:rsidR="00D17C54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>тепловые</w:t>
      </w:r>
      <w:r w:rsidR="00D17C54">
        <w:rPr>
          <w:rFonts w:ascii="Times New Roman" w:hAnsi="Times New Roman"/>
          <w:sz w:val="28"/>
          <w:szCs w:val="28"/>
        </w:rPr>
        <w:t xml:space="preserve">  </w:t>
      </w:r>
      <w:r w:rsidRPr="004A60B3">
        <w:rPr>
          <w:rFonts w:ascii="Times New Roman" w:hAnsi="Times New Roman"/>
          <w:sz w:val="28"/>
          <w:szCs w:val="28"/>
        </w:rPr>
        <w:t xml:space="preserve"> сети».</w:t>
      </w:r>
      <w:r w:rsidR="00D17C54">
        <w:rPr>
          <w:rFonts w:ascii="Times New Roman" w:hAnsi="Times New Roman"/>
          <w:sz w:val="28"/>
          <w:szCs w:val="28"/>
        </w:rPr>
        <w:t xml:space="preserve">  </w:t>
      </w:r>
      <w:r w:rsidRPr="004A60B3">
        <w:rPr>
          <w:rFonts w:ascii="Times New Roman" w:hAnsi="Times New Roman"/>
          <w:sz w:val="28"/>
          <w:szCs w:val="28"/>
        </w:rPr>
        <w:t xml:space="preserve"> В</w:t>
      </w:r>
      <w:r w:rsidR="00D17C54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 xml:space="preserve"> </w:t>
      </w:r>
      <w:r w:rsidR="00D17C54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>хозяйственное</w:t>
      </w:r>
      <w:r w:rsidR="00D17C54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 xml:space="preserve"> </w:t>
      </w:r>
      <w:r w:rsidR="00D17C5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A60B3">
        <w:rPr>
          <w:rFonts w:ascii="Times New Roman" w:hAnsi="Times New Roman"/>
          <w:sz w:val="28"/>
          <w:szCs w:val="28"/>
        </w:rPr>
        <w:t>ведение</w:t>
      </w:r>
      <w:r w:rsidR="00D17C54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 xml:space="preserve"> МУП</w:t>
      </w:r>
      <w:proofErr w:type="gramEnd"/>
      <w:r w:rsidRPr="004A60B3">
        <w:rPr>
          <w:rFonts w:ascii="Times New Roman" w:hAnsi="Times New Roman"/>
          <w:sz w:val="28"/>
          <w:szCs w:val="28"/>
        </w:rPr>
        <w:t xml:space="preserve"> </w:t>
      </w:r>
      <w:r w:rsidR="00D17C54">
        <w:rPr>
          <w:rFonts w:ascii="Times New Roman" w:hAnsi="Times New Roman"/>
          <w:sz w:val="28"/>
          <w:szCs w:val="28"/>
        </w:rPr>
        <w:t xml:space="preserve">  </w:t>
      </w:r>
      <w:r w:rsidRPr="004A60B3">
        <w:rPr>
          <w:rFonts w:ascii="Times New Roman" w:hAnsi="Times New Roman"/>
          <w:sz w:val="28"/>
          <w:szCs w:val="28"/>
        </w:rPr>
        <w:t xml:space="preserve">переданы </w:t>
      </w:r>
      <w:r w:rsidR="00D17C54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>1220</w:t>
      </w:r>
      <w:r w:rsidR="00D17C54">
        <w:rPr>
          <w:rFonts w:ascii="Times New Roman" w:hAnsi="Times New Roman"/>
          <w:sz w:val="28"/>
          <w:szCs w:val="28"/>
        </w:rPr>
        <w:t xml:space="preserve">  </w:t>
      </w:r>
      <w:r w:rsidRPr="004A60B3">
        <w:rPr>
          <w:rFonts w:ascii="Times New Roman" w:hAnsi="Times New Roman"/>
          <w:sz w:val="28"/>
          <w:szCs w:val="28"/>
        </w:rPr>
        <w:t xml:space="preserve"> объектов </w:t>
      </w:r>
      <w:r w:rsidR="00D17C54">
        <w:rPr>
          <w:rFonts w:ascii="Times New Roman" w:hAnsi="Times New Roman"/>
          <w:sz w:val="28"/>
          <w:szCs w:val="28"/>
        </w:rPr>
        <w:t xml:space="preserve">  </w:t>
      </w:r>
      <w:r w:rsidRPr="004A60B3">
        <w:rPr>
          <w:rFonts w:ascii="Times New Roman" w:hAnsi="Times New Roman"/>
          <w:sz w:val="28"/>
          <w:szCs w:val="28"/>
        </w:rPr>
        <w:t>недвижимого</w:t>
      </w:r>
      <w:r w:rsidR="00D17C54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 xml:space="preserve"> </w:t>
      </w:r>
      <w:r w:rsidR="00D17C54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 xml:space="preserve">имущества </w:t>
      </w:r>
      <w:r w:rsidR="00D17C54">
        <w:rPr>
          <w:rFonts w:ascii="Times New Roman" w:hAnsi="Times New Roman"/>
          <w:sz w:val="28"/>
          <w:szCs w:val="28"/>
        </w:rPr>
        <w:t xml:space="preserve">  </w:t>
      </w:r>
      <w:r w:rsidRPr="004A60B3">
        <w:rPr>
          <w:rFonts w:ascii="Times New Roman" w:hAnsi="Times New Roman"/>
          <w:sz w:val="28"/>
          <w:szCs w:val="28"/>
        </w:rPr>
        <w:t>остаточной</w:t>
      </w:r>
      <w:r w:rsidR="00D17C54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 xml:space="preserve"> стоимостью</w:t>
      </w:r>
      <w:r w:rsidR="00D17C54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 xml:space="preserve"> 267</w:t>
      </w:r>
      <w:r w:rsidR="00D17C54">
        <w:rPr>
          <w:rFonts w:ascii="Times New Roman" w:hAnsi="Times New Roman"/>
          <w:sz w:val="28"/>
          <w:szCs w:val="28"/>
        </w:rPr>
        <w:t xml:space="preserve">  983,7  тыс.  </w:t>
      </w:r>
      <w:proofErr w:type="gramStart"/>
      <w:r w:rsidR="00D17C54">
        <w:rPr>
          <w:rFonts w:ascii="Times New Roman" w:hAnsi="Times New Roman"/>
          <w:sz w:val="28"/>
          <w:szCs w:val="28"/>
        </w:rPr>
        <w:t>рублей</w:t>
      </w:r>
      <w:r w:rsidRPr="004A60B3">
        <w:rPr>
          <w:rFonts w:ascii="Times New Roman" w:hAnsi="Times New Roman"/>
          <w:sz w:val="28"/>
          <w:szCs w:val="28"/>
        </w:rPr>
        <w:t xml:space="preserve">, </w:t>
      </w:r>
      <w:r w:rsidR="00D17C54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>29</w:t>
      </w:r>
      <w:proofErr w:type="gramEnd"/>
      <w:r w:rsidRPr="004A60B3">
        <w:rPr>
          <w:rFonts w:ascii="Times New Roman" w:hAnsi="Times New Roman"/>
          <w:sz w:val="28"/>
          <w:szCs w:val="28"/>
        </w:rPr>
        <w:t xml:space="preserve"> </w:t>
      </w:r>
      <w:r w:rsidR="00D17C54">
        <w:rPr>
          <w:rFonts w:ascii="Times New Roman" w:hAnsi="Times New Roman"/>
          <w:sz w:val="28"/>
          <w:szCs w:val="28"/>
        </w:rPr>
        <w:t xml:space="preserve">  </w:t>
      </w:r>
      <w:r w:rsidRPr="004A60B3">
        <w:rPr>
          <w:rFonts w:ascii="Times New Roman" w:hAnsi="Times New Roman"/>
          <w:sz w:val="28"/>
          <w:szCs w:val="28"/>
        </w:rPr>
        <w:t>транспортных</w:t>
      </w:r>
      <w:r w:rsidR="00D17C54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 xml:space="preserve"> средств </w:t>
      </w:r>
      <w:r w:rsidR="00D17C54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 xml:space="preserve">остаточной </w:t>
      </w:r>
      <w:r w:rsidR="00D17C54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 xml:space="preserve">стоимостью </w:t>
      </w:r>
      <w:r w:rsidR="00D17C54">
        <w:rPr>
          <w:rFonts w:ascii="Times New Roman" w:hAnsi="Times New Roman"/>
          <w:sz w:val="28"/>
          <w:szCs w:val="28"/>
        </w:rPr>
        <w:t xml:space="preserve">  </w:t>
      </w:r>
      <w:r w:rsidRPr="004A60B3">
        <w:rPr>
          <w:rFonts w:ascii="Times New Roman" w:hAnsi="Times New Roman"/>
          <w:sz w:val="28"/>
          <w:szCs w:val="28"/>
        </w:rPr>
        <w:t>4345,3 тыс.</w:t>
      </w:r>
      <w:r w:rsidR="00D17C54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>руб</w:t>
      </w:r>
      <w:r w:rsidR="00D17C54">
        <w:rPr>
          <w:rFonts w:ascii="Times New Roman" w:hAnsi="Times New Roman"/>
          <w:sz w:val="28"/>
          <w:szCs w:val="28"/>
        </w:rPr>
        <w:t>лей</w:t>
      </w:r>
      <w:r w:rsidRPr="004A60B3">
        <w:rPr>
          <w:rFonts w:ascii="Times New Roman" w:hAnsi="Times New Roman"/>
          <w:sz w:val="28"/>
          <w:szCs w:val="28"/>
        </w:rPr>
        <w:t xml:space="preserve">. </w:t>
      </w:r>
      <w:r w:rsidRPr="004A60B3">
        <w:rPr>
          <w:rFonts w:ascii="Times New Roman" w:hAnsi="Times New Roman"/>
          <w:sz w:val="28"/>
          <w:szCs w:val="28"/>
          <w:lang w:eastAsia="ru-RU"/>
        </w:rPr>
        <w:t>Основным видом деятельности муниципальных унитарных предприятий является предоставление коммунальных услуг.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</w:rPr>
      </w:pPr>
      <w:r w:rsidRPr="004A60B3">
        <w:rPr>
          <w:rFonts w:ascii="Times New Roman" w:eastAsia="Times New Roman" w:hAnsi="Times New Roman"/>
          <w:sz w:val="28"/>
          <w:szCs w:val="28"/>
        </w:rPr>
        <w:t>Цели управления имуществом муниципальных унитарных предприятий заключаются в оптимизации состава муниципальных унитарных предприятий исходя из их социальной значимости для муниципального образования, получении прибыли в результате хозяйственной деятельности, контроле эффективного использования муниципального имущества.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</w:rPr>
      </w:pPr>
      <w:r w:rsidRPr="004A60B3">
        <w:rPr>
          <w:rFonts w:ascii="Times New Roman" w:eastAsia="Times New Roman" w:hAnsi="Times New Roman"/>
          <w:sz w:val="28"/>
          <w:szCs w:val="28"/>
        </w:rPr>
        <w:t>Данные цели достигаются посредством: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</w:rPr>
      </w:pPr>
      <w:r w:rsidRPr="004A60B3">
        <w:rPr>
          <w:rFonts w:ascii="Times New Roman" w:eastAsia="Times New Roman" w:hAnsi="Times New Roman"/>
          <w:sz w:val="28"/>
          <w:szCs w:val="28"/>
        </w:rPr>
        <w:t>ежегодного формирования планов финансово-хозяйственной деятельности (бизнес-планов) предприятий и контроля их исполнения в течение года;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</w:rPr>
      </w:pPr>
      <w:r w:rsidRPr="004A60B3">
        <w:rPr>
          <w:rFonts w:ascii="Times New Roman" w:eastAsia="Times New Roman" w:hAnsi="Times New Roman"/>
          <w:sz w:val="28"/>
          <w:szCs w:val="28"/>
        </w:rPr>
        <w:t>проведения обязательных и инициированных собственником аудиторских проверок ведения бухгалтерского учета и финансовой (бухгалтерской) отчетности предприятий, анализа кредиторской задолженности, ежегодной оценки деятельности предприятия на балансовых комиссиях;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</w:rPr>
      </w:pPr>
      <w:r w:rsidRPr="004A60B3">
        <w:rPr>
          <w:rFonts w:ascii="Times New Roman" w:eastAsia="Times New Roman" w:hAnsi="Times New Roman"/>
          <w:sz w:val="28"/>
          <w:szCs w:val="28"/>
        </w:rPr>
        <w:t>проверок эффективности и целевого использования имущества, в том числе переданного предприятиями по договорам безвозмездного пользования или аренды;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</w:rPr>
      </w:pPr>
      <w:r w:rsidRPr="004A60B3">
        <w:rPr>
          <w:rFonts w:ascii="Times New Roman" w:eastAsia="Times New Roman" w:hAnsi="Times New Roman"/>
          <w:sz w:val="28"/>
          <w:szCs w:val="28"/>
        </w:rPr>
        <w:t>ликвидации, реорганизации предприятий, не являющихся социально значимыми, не обеспечивающих получение прибыли в результате хозяйственной деятельности.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A60B3">
        <w:rPr>
          <w:rFonts w:ascii="Times New Roman" w:hAnsi="Times New Roman"/>
          <w:sz w:val="28"/>
          <w:szCs w:val="28"/>
        </w:rPr>
        <w:t>В рамках реализации Федерального закона от 27 декабря 2019 г</w:t>
      </w:r>
      <w:r w:rsidR="00D17C54">
        <w:rPr>
          <w:rFonts w:ascii="Times New Roman" w:hAnsi="Times New Roman"/>
          <w:sz w:val="28"/>
          <w:szCs w:val="28"/>
        </w:rPr>
        <w:t xml:space="preserve">. </w:t>
      </w:r>
      <w:r w:rsidRPr="004A60B3">
        <w:rPr>
          <w:rFonts w:ascii="Times New Roman" w:hAnsi="Times New Roman"/>
          <w:sz w:val="28"/>
          <w:szCs w:val="28"/>
        </w:rPr>
        <w:t xml:space="preserve"> №485-ФЗ «О</w:t>
      </w:r>
      <w:r w:rsidR="00D17C54">
        <w:rPr>
          <w:rFonts w:ascii="Times New Roman" w:hAnsi="Times New Roman"/>
          <w:sz w:val="28"/>
          <w:szCs w:val="28"/>
        </w:rPr>
        <w:t xml:space="preserve">  </w:t>
      </w:r>
      <w:r w:rsidRPr="004A60B3">
        <w:rPr>
          <w:rFonts w:ascii="Times New Roman" w:hAnsi="Times New Roman"/>
          <w:sz w:val="28"/>
          <w:szCs w:val="28"/>
        </w:rPr>
        <w:t xml:space="preserve"> </w:t>
      </w:r>
      <w:r w:rsidR="00D17C54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>внесении</w:t>
      </w:r>
      <w:r w:rsidR="00D17C54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 xml:space="preserve"> </w:t>
      </w:r>
      <w:r w:rsidR="00D17C54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>изменений</w:t>
      </w:r>
      <w:r w:rsidR="00D17C54">
        <w:rPr>
          <w:rFonts w:ascii="Times New Roman" w:hAnsi="Times New Roman"/>
          <w:sz w:val="28"/>
          <w:szCs w:val="28"/>
        </w:rPr>
        <w:t xml:space="preserve">   </w:t>
      </w:r>
      <w:r w:rsidRPr="004A60B3">
        <w:rPr>
          <w:rFonts w:ascii="Times New Roman" w:hAnsi="Times New Roman"/>
          <w:sz w:val="28"/>
          <w:szCs w:val="28"/>
        </w:rPr>
        <w:t xml:space="preserve"> в</w:t>
      </w:r>
      <w:r w:rsidR="00D17C54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 xml:space="preserve"> </w:t>
      </w:r>
      <w:r w:rsidR="00D17C54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>Федеральный</w:t>
      </w:r>
      <w:r w:rsidR="00D17C54">
        <w:rPr>
          <w:rFonts w:ascii="Times New Roman" w:hAnsi="Times New Roman"/>
          <w:sz w:val="28"/>
          <w:szCs w:val="28"/>
        </w:rPr>
        <w:t xml:space="preserve">  </w:t>
      </w:r>
      <w:r w:rsidRPr="004A60B3">
        <w:rPr>
          <w:rFonts w:ascii="Times New Roman" w:hAnsi="Times New Roman"/>
          <w:sz w:val="28"/>
          <w:szCs w:val="28"/>
        </w:rPr>
        <w:t xml:space="preserve"> закон</w:t>
      </w:r>
      <w:r w:rsidR="00D17C54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D17C54">
        <w:rPr>
          <w:rFonts w:ascii="Times New Roman" w:hAnsi="Times New Roman"/>
          <w:sz w:val="28"/>
          <w:szCs w:val="28"/>
        </w:rPr>
        <w:t>от  14</w:t>
      </w:r>
      <w:proofErr w:type="gramEnd"/>
      <w:r w:rsidR="00D17C54">
        <w:rPr>
          <w:rFonts w:ascii="Times New Roman" w:hAnsi="Times New Roman"/>
          <w:sz w:val="28"/>
          <w:szCs w:val="28"/>
        </w:rPr>
        <w:t xml:space="preserve">  ноября    №161-ФЗ</w:t>
      </w:r>
      <w:r w:rsidRPr="004A60B3">
        <w:rPr>
          <w:rFonts w:ascii="Times New Roman" w:hAnsi="Times New Roman"/>
          <w:sz w:val="28"/>
          <w:szCs w:val="28"/>
        </w:rPr>
        <w:t xml:space="preserve"> </w:t>
      </w:r>
      <w:r w:rsidR="00D17C54">
        <w:rPr>
          <w:rFonts w:ascii="Times New Roman" w:hAnsi="Times New Roman"/>
          <w:sz w:val="28"/>
          <w:szCs w:val="28"/>
        </w:rPr>
        <w:t xml:space="preserve">  </w:t>
      </w:r>
      <w:r w:rsidRPr="004A60B3">
        <w:rPr>
          <w:rFonts w:ascii="Times New Roman" w:hAnsi="Times New Roman"/>
          <w:sz w:val="28"/>
          <w:szCs w:val="28"/>
        </w:rPr>
        <w:t>«О государственных и муниципальных унитарных предприятиях» и Федерального закона</w:t>
      </w:r>
      <w:r w:rsidR="00D17C54">
        <w:rPr>
          <w:rFonts w:ascii="Times New Roman" w:hAnsi="Times New Roman"/>
          <w:sz w:val="28"/>
          <w:szCs w:val="28"/>
        </w:rPr>
        <w:t xml:space="preserve">  от 26 июля 2006 г.  №135-</w:t>
      </w:r>
      <w:proofErr w:type="gramStart"/>
      <w:r w:rsidR="00D17C54">
        <w:rPr>
          <w:rFonts w:ascii="Times New Roman" w:hAnsi="Times New Roman"/>
          <w:sz w:val="28"/>
          <w:szCs w:val="28"/>
        </w:rPr>
        <w:t xml:space="preserve">ФЗ </w:t>
      </w:r>
      <w:r w:rsidRPr="004A60B3">
        <w:rPr>
          <w:rFonts w:ascii="Times New Roman" w:hAnsi="Times New Roman"/>
          <w:sz w:val="28"/>
          <w:szCs w:val="28"/>
        </w:rPr>
        <w:t xml:space="preserve"> «</w:t>
      </w:r>
      <w:proofErr w:type="gramEnd"/>
      <w:r w:rsidRPr="004A60B3">
        <w:rPr>
          <w:rFonts w:ascii="Times New Roman" w:hAnsi="Times New Roman"/>
          <w:sz w:val="28"/>
          <w:szCs w:val="28"/>
        </w:rPr>
        <w:t>О</w:t>
      </w:r>
      <w:r w:rsidR="00D17C54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 xml:space="preserve"> защите </w:t>
      </w:r>
      <w:r w:rsidR="00D17C54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>конкуренции»</w:t>
      </w:r>
      <w:r w:rsidR="00D17C54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 xml:space="preserve"> в</w:t>
      </w:r>
      <w:r w:rsidR="00D17C54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 xml:space="preserve"> отношении </w:t>
      </w:r>
      <w:r w:rsidR="00D17C54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lastRenderedPageBreak/>
        <w:t xml:space="preserve">МУП «Березовские тепловые сети» утвержден план мероприятий до 2024 года по его реформированию в форме преобразования в общество с ограниченной ответственностью. 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bookmarkStart w:id="0" w:name="Par242"/>
      <w:bookmarkEnd w:id="0"/>
      <w:r w:rsidRPr="004A60B3">
        <w:rPr>
          <w:rFonts w:ascii="Times New Roman" w:hAnsi="Times New Roman"/>
          <w:sz w:val="28"/>
          <w:szCs w:val="28"/>
        </w:rPr>
        <w:t xml:space="preserve">По состоянию на 01.08.2022 в казне Березовского городского округа числится </w:t>
      </w:r>
      <w:proofErr w:type="gramStart"/>
      <w:r w:rsidRPr="004A60B3">
        <w:rPr>
          <w:rFonts w:ascii="Times New Roman" w:hAnsi="Times New Roman"/>
          <w:sz w:val="28"/>
          <w:szCs w:val="28"/>
        </w:rPr>
        <w:t>2118</w:t>
      </w:r>
      <w:r w:rsidR="00D17C54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>объектов</w:t>
      </w:r>
      <w:proofErr w:type="gramEnd"/>
      <w:r w:rsidRPr="004A60B3">
        <w:rPr>
          <w:rFonts w:ascii="Times New Roman" w:hAnsi="Times New Roman"/>
          <w:sz w:val="28"/>
          <w:szCs w:val="28"/>
        </w:rPr>
        <w:t xml:space="preserve"> </w:t>
      </w:r>
      <w:r w:rsidR="00D17C54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 xml:space="preserve">недвижимости </w:t>
      </w:r>
      <w:r w:rsidR="00D17C54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 xml:space="preserve">балансовой </w:t>
      </w:r>
      <w:r w:rsidR="00D17C54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 xml:space="preserve">стоимостью </w:t>
      </w:r>
      <w:r w:rsidR="00D17C54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>874</w:t>
      </w:r>
      <w:r w:rsidR="00D17C54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 xml:space="preserve">678,6 тыс. рублей, </w:t>
      </w:r>
      <w:r w:rsidR="00D17C54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>223 земельных участка кадастровой сто</w:t>
      </w:r>
      <w:r w:rsidR="00D17C54">
        <w:rPr>
          <w:rFonts w:ascii="Times New Roman" w:hAnsi="Times New Roman"/>
          <w:sz w:val="28"/>
          <w:szCs w:val="28"/>
        </w:rPr>
        <w:t>имостью 933 186,9 тыс. рублей.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A60B3">
        <w:rPr>
          <w:rFonts w:ascii="Times New Roman" w:hAnsi="Times New Roman"/>
          <w:sz w:val="28"/>
          <w:szCs w:val="28"/>
        </w:rPr>
        <w:t>Цели управления имуществом казны заключаются в оптимизации его состава; получении неналоговых доходов в местный бюджет от аренды и приватизации; использовании имущества по целевому назначению по договорам безвозмездного пользования.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A60B3">
        <w:rPr>
          <w:rFonts w:ascii="Times New Roman" w:hAnsi="Times New Roman"/>
          <w:sz w:val="28"/>
          <w:szCs w:val="28"/>
        </w:rPr>
        <w:t>Реализация указанных целей достигается: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A60B3">
        <w:rPr>
          <w:rFonts w:ascii="Times New Roman" w:hAnsi="Times New Roman"/>
          <w:sz w:val="28"/>
          <w:szCs w:val="28"/>
        </w:rPr>
        <w:t>ежегодной инвентаризацией имущества казны и анализом его соответствия поставленным целям;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A60B3">
        <w:rPr>
          <w:rFonts w:ascii="Times New Roman" w:hAnsi="Times New Roman"/>
          <w:sz w:val="28"/>
          <w:szCs w:val="28"/>
        </w:rPr>
        <w:t xml:space="preserve">открытостью, прозрачностью, </w:t>
      </w:r>
      <w:proofErr w:type="spellStart"/>
      <w:r w:rsidRPr="004A60B3">
        <w:rPr>
          <w:rFonts w:ascii="Times New Roman" w:hAnsi="Times New Roman"/>
          <w:sz w:val="28"/>
          <w:szCs w:val="28"/>
        </w:rPr>
        <w:t>конкурентностью</w:t>
      </w:r>
      <w:proofErr w:type="spellEnd"/>
      <w:r w:rsidRPr="004A60B3">
        <w:rPr>
          <w:rFonts w:ascii="Times New Roman" w:hAnsi="Times New Roman"/>
          <w:sz w:val="28"/>
          <w:szCs w:val="28"/>
        </w:rPr>
        <w:t xml:space="preserve"> предост</w:t>
      </w:r>
      <w:r w:rsidR="00D17C54">
        <w:rPr>
          <w:rFonts w:ascii="Times New Roman" w:hAnsi="Times New Roman"/>
          <w:sz w:val="28"/>
          <w:szCs w:val="28"/>
        </w:rPr>
        <w:t>авления имущества в пользование;</w:t>
      </w:r>
      <w:r w:rsidRPr="004A60B3">
        <w:rPr>
          <w:rFonts w:ascii="Times New Roman" w:hAnsi="Times New Roman"/>
          <w:sz w:val="28"/>
          <w:szCs w:val="28"/>
        </w:rPr>
        <w:t xml:space="preserve"> 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A60B3">
        <w:rPr>
          <w:rFonts w:ascii="Times New Roman" w:hAnsi="Times New Roman"/>
          <w:sz w:val="28"/>
          <w:szCs w:val="28"/>
        </w:rPr>
        <w:t>определением рыночных ставок арендной платы;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A60B3">
        <w:rPr>
          <w:rFonts w:ascii="Times New Roman" w:hAnsi="Times New Roman"/>
          <w:sz w:val="28"/>
          <w:szCs w:val="28"/>
        </w:rPr>
        <w:t>приватизацией имущества в соответствии с законодательством;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A60B3">
        <w:rPr>
          <w:rFonts w:ascii="Times New Roman" w:hAnsi="Times New Roman"/>
          <w:sz w:val="28"/>
          <w:szCs w:val="28"/>
        </w:rPr>
        <w:t>контролем целевого использования безвозмездно переданного имущества;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A60B3">
        <w:rPr>
          <w:rFonts w:ascii="Times New Roman" w:hAnsi="Times New Roman"/>
          <w:sz w:val="28"/>
          <w:szCs w:val="28"/>
        </w:rPr>
        <w:t>предоставлением в пользование (аренда, концессия и т.д.) и продажей имущества;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A60B3">
        <w:rPr>
          <w:rFonts w:ascii="Times New Roman" w:hAnsi="Times New Roman"/>
          <w:sz w:val="28"/>
          <w:szCs w:val="28"/>
        </w:rPr>
        <w:t>ежегодным формированием перечней муниципального имущества, используемого для оказания имущественной поддержки субъектам малого и среднего предпринимательства и социально-ориентированным организациям;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4A60B3">
        <w:rPr>
          <w:rFonts w:ascii="Times New Roman" w:hAnsi="Times New Roman"/>
          <w:sz w:val="28"/>
          <w:szCs w:val="28"/>
        </w:rPr>
        <w:t xml:space="preserve">приобретением </w:t>
      </w:r>
      <w:r w:rsidR="00D17C54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>имущества</w:t>
      </w:r>
      <w:proofErr w:type="gramEnd"/>
      <w:r w:rsidR="00D17C54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 xml:space="preserve"> в </w:t>
      </w:r>
      <w:r w:rsidR="00D17C54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>собственность Березовского городского округа, необходимого для исполнения полномочий органами местного самоуправления.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A60B3">
        <w:rPr>
          <w:rFonts w:ascii="Times New Roman" w:hAnsi="Times New Roman"/>
          <w:sz w:val="28"/>
          <w:szCs w:val="28"/>
        </w:rPr>
        <w:t>Выполнение работ по технической инвентаризации объектов недвижимого имущества, осуществление государственной регистрации права собственности способствуют более полному учету и надлежащему использованию объектов недвижимости, принадлежащих муниципальному образованию. Наличие правоустанавливающих документов является одним из важнейших условий для ведения единого, полного учета объектов муниципальной собственности, а также вовлечения их в хозяйственный оборот.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A60B3">
        <w:rPr>
          <w:rFonts w:ascii="Times New Roman" w:hAnsi="Times New Roman"/>
          <w:sz w:val="28"/>
          <w:szCs w:val="28"/>
        </w:rPr>
        <w:t xml:space="preserve">Продолжается процесс регистрации права собственности Березовского городского округа на объекты недвижимости. Зарегистрировано право собственности Березовского городского округа на 3360 объектов недвижимости, 382 объекта недвижимости требуют постановки на кадастровый учет и государственной регистрации права. В 2021 году осуществлена государственная регистрация права муниципальной собственности на 366 объектов недвижимости, в том числе 24 земельных участка, право оперативного управления и право хозяйственного ведения на 97 объектов.  За 7 месяцев 2022 года осуществлена государственная регистрация права муниципальной собственности на 61 объект недвижимого имущества, в том числе 8 земельных участков, право оперативного управления и право хозяйственного ведения на 297 объектов. Приведенная </w:t>
      </w:r>
      <w:r w:rsidRPr="004A60B3">
        <w:rPr>
          <w:rFonts w:ascii="Times New Roman" w:hAnsi="Times New Roman"/>
          <w:sz w:val="28"/>
          <w:szCs w:val="28"/>
        </w:rPr>
        <w:lastRenderedPageBreak/>
        <w:t>динамика имеет положительную тенденцию, что в свою очередь свидетельствует о необходимости дальнейших финансовых вложений.</w:t>
      </w:r>
    </w:p>
    <w:p w:rsidR="004A60B3" w:rsidRPr="004A60B3" w:rsidRDefault="004A60B3" w:rsidP="004A60B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A60B3">
        <w:rPr>
          <w:rFonts w:ascii="Times New Roman" w:hAnsi="Times New Roman"/>
          <w:sz w:val="28"/>
          <w:szCs w:val="28"/>
          <w:lang w:eastAsia="ru-RU"/>
        </w:rPr>
        <w:t xml:space="preserve">Серьезной проблемой является наличие на территории Березовского городского округа бесхозяйных объектов недвижимости. Одной из первостепенных задач является выявление таких объектов, постановка на кадастровый учет, оформление права муниципальной собственности и вовлечение в хозяйственный оборот. За период с 2019 года выявлено 395 бесхозяйных объектов (в </w:t>
      </w:r>
      <w:proofErr w:type="spellStart"/>
      <w:r w:rsidRPr="004A60B3">
        <w:rPr>
          <w:rFonts w:ascii="Times New Roman" w:hAnsi="Times New Roman"/>
          <w:sz w:val="28"/>
          <w:szCs w:val="28"/>
          <w:lang w:eastAsia="ru-RU"/>
        </w:rPr>
        <w:t>т.ч</w:t>
      </w:r>
      <w:proofErr w:type="spellEnd"/>
      <w:r w:rsidRPr="004A60B3">
        <w:rPr>
          <w:rFonts w:ascii="Times New Roman" w:hAnsi="Times New Roman"/>
          <w:sz w:val="28"/>
          <w:szCs w:val="28"/>
          <w:lang w:eastAsia="ru-RU"/>
        </w:rPr>
        <w:t>. 6 объектов теплоснабжения, 266 объектов газоснабжения, 19 объектов водоотведения, 72 объекта водоснабжения, 25 объектов электроснабжения, 3 здания, 3 дороги, 1 ГТС), из них 269 бесхозяйных объектов выявлено в 2021 году. 375 бесхозяйных объектов поставлены на кадастровый учет, на 35 объектов оформлено право муниципальной собственности. Выявлено и оформлено право собственности Березовского городского округа на 11 объектов выморочного имущества.</w:t>
      </w:r>
    </w:p>
    <w:p w:rsidR="004A60B3" w:rsidRPr="004A60B3" w:rsidRDefault="004A60B3" w:rsidP="004A60B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A60B3">
        <w:rPr>
          <w:rFonts w:ascii="Times New Roman" w:hAnsi="Times New Roman"/>
          <w:sz w:val="28"/>
          <w:szCs w:val="28"/>
          <w:lang w:eastAsia="ru-RU"/>
        </w:rPr>
        <w:t>Одним из приоритетных направлений деятельности органов местного самоуправления является имущественная поддержка субъектов малого и среднего предпринимательства</w:t>
      </w:r>
      <w:r w:rsidR="00D17C54">
        <w:rPr>
          <w:rFonts w:ascii="Times New Roman" w:hAnsi="Times New Roman"/>
          <w:sz w:val="28"/>
          <w:szCs w:val="28"/>
          <w:lang w:eastAsia="ru-RU"/>
        </w:rPr>
        <w:t>.</w:t>
      </w:r>
      <w:r w:rsidRPr="004A60B3">
        <w:rPr>
          <w:rFonts w:ascii="Times New Roman" w:hAnsi="Times New Roman"/>
          <w:sz w:val="28"/>
          <w:szCs w:val="28"/>
        </w:rPr>
        <w:t xml:space="preserve"> В целях стимулирования развития малого и среднего предпринимательства на территории Березовского городского округа, </w:t>
      </w:r>
      <w:r w:rsidR="000F30BF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4A60B3">
        <w:rPr>
          <w:rFonts w:ascii="Times New Roman" w:hAnsi="Times New Roman"/>
          <w:sz w:val="28"/>
          <w:szCs w:val="28"/>
          <w:lang w:eastAsia="ru-RU"/>
        </w:rPr>
        <w:t xml:space="preserve">соответствии с требованиями статьи </w:t>
      </w:r>
      <w:r w:rsidR="00D17C54">
        <w:rPr>
          <w:rFonts w:ascii="Times New Roman" w:hAnsi="Times New Roman"/>
          <w:sz w:val="28"/>
          <w:szCs w:val="28"/>
          <w:lang w:eastAsia="ru-RU"/>
        </w:rPr>
        <w:t xml:space="preserve">18 Федерального закона от 24 июля </w:t>
      </w:r>
      <w:r w:rsidRPr="004A60B3">
        <w:rPr>
          <w:rFonts w:ascii="Times New Roman" w:hAnsi="Times New Roman"/>
          <w:sz w:val="28"/>
          <w:szCs w:val="28"/>
          <w:lang w:eastAsia="ru-RU"/>
        </w:rPr>
        <w:t>2007</w:t>
      </w:r>
      <w:r w:rsidR="00D17C54">
        <w:rPr>
          <w:rFonts w:ascii="Times New Roman" w:hAnsi="Times New Roman"/>
          <w:sz w:val="28"/>
          <w:szCs w:val="28"/>
          <w:lang w:eastAsia="ru-RU"/>
        </w:rPr>
        <w:t xml:space="preserve"> г. №209-ФЗ «</w:t>
      </w:r>
      <w:r w:rsidRPr="004A60B3">
        <w:rPr>
          <w:rFonts w:ascii="Times New Roman" w:hAnsi="Times New Roman"/>
          <w:sz w:val="28"/>
          <w:szCs w:val="28"/>
          <w:lang w:eastAsia="ru-RU"/>
        </w:rPr>
        <w:t>О развитии малого и среднего предпринима</w:t>
      </w:r>
      <w:r w:rsidR="00D17C54">
        <w:rPr>
          <w:rFonts w:ascii="Times New Roman" w:hAnsi="Times New Roman"/>
          <w:sz w:val="28"/>
          <w:szCs w:val="28"/>
          <w:lang w:eastAsia="ru-RU"/>
        </w:rPr>
        <w:t>тельства в Российской Федерации»</w:t>
      </w:r>
      <w:r w:rsidRPr="004A60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 xml:space="preserve">сформирован перечень муниципального имущества, используемого для оказания имущественной поддержки субъектам малого и среднего предпринимательства, </w:t>
      </w:r>
      <w:r w:rsidRPr="004A60B3">
        <w:rPr>
          <w:rFonts w:ascii="Times New Roman" w:hAnsi="Times New Roman"/>
          <w:sz w:val="28"/>
          <w:szCs w:val="28"/>
          <w:lang w:eastAsia="ru-RU"/>
        </w:rPr>
        <w:t>физическим лицам, не являющимся индивидуальными предпринимателями и применяющ</w:t>
      </w:r>
      <w:r w:rsidR="00D17C54">
        <w:rPr>
          <w:rFonts w:ascii="Times New Roman" w:hAnsi="Times New Roman"/>
          <w:sz w:val="28"/>
          <w:szCs w:val="28"/>
          <w:lang w:eastAsia="ru-RU"/>
        </w:rPr>
        <w:t>им специальный налоговый режим «</w:t>
      </w:r>
      <w:r w:rsidRPr="004A60B3">
        <w:rPr>
          <w:rFonts w:ascii="Times New Roman" w:hAnsi="Times New Roman"/>
          <w:sz w:val="28"/>
          <w:szCs w:val="28"/>
          <w:lang w:eastAsia="ru-RU"/>
        </w:rPr>
        <w:t>Налог на профессиональный доход</w:t>
      </w:r>
      <w:r w:rsidR="00D17C54">
        <w:rPr>
          <w:rFonts w:ascii="Times New Roman" w:hAnsi="Times New Roman"/>
          <w:sz w:val="28"/>
          <w:szCs w:val="28"/>
          <w:lang w:eastAsia="ru-RU"/>
        </w:rPr>
        <w:t>»</w:t>
      </w:r>
      <w:r w:rsidRPr="004A60B3">
        <w:rPr>
          <w:rFonts w:ascii="Times New Roman" w:hAnsi="Times New Roman"/>
          <w:sz w:val="28"/>
          <w:szCs w:val="28"/>
          <w:lang w:eastAsia="ru-RU"/>
        </w:rPr>
        <w:t>.</w:t>
      </w:r>
      <w:r w:rsidR="00D17C54">
        <w:rPr>
          <w:rFonts w:ascii="Times New Roman" w:hAnsi="Times New Roman"/>
          <w:sz w:val="28"/>
          <w:szCs w:val="28"/>
        </w:rPr>
        <w:t xml:space="preserve"> В данный перечень имущества</w:t>
      </w:r>
      <w:r w:rsidRPr="004A60B3">
        <w:rPr>
          <w:rFonts w:ascii="Times New Roman" w:hAnsi="Times New Roman"/>
          <w:sz w:val="28"/>
          <w:szCs w:val="28"/>
        </w:rPr>
        <w:t xml:space="preserve"> включено 19 помещений, 18 из которых предоставлены в аренду субъектам малого и среднего предпринимательства и физическим лицам, применяющим специальный налоговый режим. В дальнейшем планируется дополнить перечень также земельными участками.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>Приватизация муниципального имущества преследует реализацию следующих основных задач: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>поддержка развития малого и среднего предпринимательства путем приватизации арендуемого имущества в порядке, предусмотренном действующим законодательством;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>извлечение максимального дохода от продажи имущества;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>оптимизация состава муниципального имущества</w:t>
      </w:r>
      <w:r w:rsidR="00D17C5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A60B3" w:rsidRPr="004A60B3" w:rsidRDefault="004A60B3" w:rsidP="004A60B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A60B3">
        <w:rPr>
          <w:rFonts w:ascii="Times New Roman" w:hAnsi="Times New Roman"/>
          <w:sz w:val="28"/>
          <w:szCs w:val="28"/>
          <w:lang w:eastAsia="ru-RU"/>
        </w:rPr>
        <w:t>Кризисная ситуация в социально-экономической сфере продолжает отрицательно влиять на результаты приватизации муниципального имущества. Выполнение плана по доходам от приватизации обеспечено в большей части поступлениями от договоров, заключенных в предыдущие годы с рассрочкой платежа.</w:t>
      </w:r>
      <w:r w:rsidR="00D17C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A60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4A60B3">
        <w:rPr>
          <w:rFonts w:ascii="Times New Roman" w:hAnsi="Times New Roman"/>
          <w:sz w:val="28"/>
          <w:szCs w:val="28"/>
          <w:lang w:eastAsia="ru-RU"/>
        </w:rPr>
        <w:t xml:space="preserve">Реализация </w:t>
      </w:r>
      <w:r w:rsidR="00D17C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A60B3">
        <w:rPr>
          <w:rFonts w:ascii="Times New Roman" w:hAnsi="Times New Roman"/>
          <w:sz w:val="28"/>
          <w:szCs w:val="28"/>
          <w:lang w:eastAsia="ru-RU"/>
        </w:rPr>
        <w:t>прогнозного</w:t>
      </w:r>
      <w:proofErr w:type="gramEnd"/>
      <w:r w:rsidRPr="004A60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17C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A60B3">
        <w:rPr>
          <w:rFonts w:ascii="Times New Roman" w:hAnsi="Times New Roman"/>
          <w:sz w:val="28"/>
          <w:szCs w:val="28"/>
          <w:lang w:eastAsia="ru-RU"/>
        </w:rPr>
        <w:t xml:space="preserve">плана </w:t>
      </w:r>
      <w:r w:rsidR="00D17C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A60B3">
        <w:rPr>
          <w:rFonts w:ascii="Times New Roman" w:hAnsi="Times New Roman"/>
          <w:sz w:val="28"/>
          <w:szCs w:val="28"/>
          <w:lang w:eastAsia="ru-RU"/>
        </w:rPr>
        <w:t xml:space="preserve">приватизации осложнена сокращением платежеспособного спроса и ожиданиями покупателей по снижению стоимости объектов недвижимости. Объекты недвижимости реализуются в большей степени по цене, не </w:t>
      </w:r>
      <w:r w:rsidR="000F30BF">
        <w:rPr>
          <w:rFonts w:ascii="Times New Roman" w:hAnsi="Times New Roman"/>
          <w:sz w:val="28"/>
          <w:szCs w:val="28"/>
          <w:lang w:eastAsia="ru-RU"/>
        </w:rPr>
        <w:t>превышающей начальную стоимость</w:t>
      </w:r>
      <w:r w:rsidRPr="004A60B3">
        <w:rPr>
          <w:rFonts w:ascii="Times New Roman" w:hAnsi="Times New Roman"/>
          <w:sz w:val="28"/>
          <w:szCs w:val="28"/>
          <w:lang w:eastAsia="ru-RU"/>
        </w:rPr>
        <w:t xml:space="preserve"> либо по цене отсечения при </w:t>
      </w:r>
      <w:r w:rsidRPr="004A60B3">
        <w:rPr>
          <w:rFonts w:ascii="Times New Roman" w:hAnsi="Times New Roman"/>
          <w:sz w:val="28"/>
          <w:szCs w:val="28"/>
          <w:lang w:eastAsia="ru-RU"/>
        </w:rPr>
        <w:lastRenderedPageBreak/>
        <w:t>продаже объектов посредством публичных предложений, либо по цене реализации при продаже без объявления цены.</w:t>
      </w:r>
    </w:p>
    <w:p w:rsidR="004A60B3" w:rsidRPr="004A60B3" w:rsidRDefault="004A60B3" w:rsidP="004A60B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A60B3">
        <w:rPr>
          <w:rFonts w:ascii="Times New Roman" w:hAnsi="Times New Roman"/>
          <w:sz w:val="28"/>
          <w:szCs w:val="28"/>
        </w:rPr>
        <w:t xml:space="preserve">За период </w:t>
      </w:r>
      <w:r w:rsidR="00D17C54">
        <w:rPr>
          <w:rFonts w:ascii="Times New Roman" w:hAnsi="Times New Roman"/>
          <w:sz w:val="28"/>
          <w:szCs w:val="28"/>
        </w:rPr>
        <w:t xml:space="preserve">с </w:t>
      </w:r>
      <w:r w:rsidRPr="004A60B3">
        <w:rPr>
          <w:rFonts w:ascii="Times New Roman" w:hAnsi="Times New Roman"/>
          <w:sz w:val="28"/>
          <w:szCs w:val="28"/>
        </w:rPr>
        <w:t>2019 по 2021 год</w:t>
      </w:r>
      <w:r w:rsidR="00D17C54">
        <w:rPr>
          <w:rFonts w:ascii="Times New Roman" w:hAnsi="Times New Roman"/>
          <w:sz w:val="28"/>
          <w:szCs w:val="28"/>
        </w:rPr>
        <w:t>ы</w:t>
      </w:r>
      <w:r w:rsidRPr="004A60B3">
        <w:rPr>
          <w:rFonts w:ascii="Times New Roman" w:hAnsi="Times New Roman"/>
          <w:sz w:val="28"/>
          <w:szCs w:val="28"/>
        </w:rPr>
        <w:t xml:space="preserve"> был приватизирован 51 объект недвижимого имущества, в том числе 24 здания и помещения, 11 объектов инженерной </w:t>
      </w:r>
      <w:proofErr w:type="gramStart"/>
      <w:r w:rsidRPr="004A60B3">
        <w:rPr>
          <w:rFonts w:ascii="Times New Roman" w:hAnsi="Times New Roman"/>
          <w:sz w:val="28"/>
          <w:szCs w:val="28"/>
        </w:rPr>
        <w:t xml:space="preserve">инфраструктуры, </w:t>
      </w:r>
      <w:r w:rsidR="00D17C54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>1</w:t>
      </w:r>
      <w:proofErr w:type="gramEnd"/>
      <w:r w:rsidRPr="004A60B3">
        <w:rPr>
          <w:rFonts w:ascii="Times New Roman" w:hAnsi="Times New Roman"/>
          <w:sz w:val="28"/>
          <w:szCs w:val="28"/>
        </w:rPr>
        <w:t xml:space="preserve"> </w:t>
      </w:r>
      <w:r w:rsidR="00D17C54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>объект</w:t>
      </w:r>
      <w:r w:rsidR="00D17C54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 xml:space="preserve"> незавершенн</w:t>
      </w:r>
      <w:r w:rsidR="00D17C54">
        <w:rPr>
          <w:rFonts w:ascii="Times New Roman" w:hAnsi="Times New Roman"/>
          <w:sz w:val="28"/>
          <w:szCs w:val="28"/>
        </w:rPr>
        <w:t>ого</w:t>
      </w:r>
      <w:r w:rsidRPr="004A60B3">
        <w:rPr>
          <w:rFonts w:ascii="Times New Roman" w:hAnsi="Times New Roman"/>
          <w:sz w:val="28"/>
          <w:szCs w:val="28"/>
        </w:rPr>
        <w:t xml:space="preserve"> строительств</w:t>
      </w:r>
      <w:r w:rsidR="00D17C54">
        <w:rPr>
          <w:rFonts w:ascii="Times New Roman" w:hAnsi="Times New Roman"/>
          <w:sz w:val="28"/>
          <w:szCs w:val="28"/>
        </w:rPr>
        <w:t>а</w:t>
      </w:r>
      <w:r w:rsidRPr="004A60B3">
        <w:rPr>
          <w:rFonts w:ascii="Times New Roman" w:hAnsi="Times New Roman"/>
          <w:sz w:val="28"/>
          <w:szCs w:val="28"/>
        </w:rPr>
        <w:t>, 15 земельных участков.</w:t>
      </w:r>
      <w:r w:rsidR="00D17C54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A60B3">
        <w:rPr>
          <w:rFonts w:ascii="Times New Roman" w:hAnsi="Times New Roman"/>
          <w:sz w:val="28"/>
          <w:szCs w:val="28"/>
        </w:rPr>
        <w:t xml:space="preserve">5 </w:t>
      </w:r>
      <w:r w:rsidR="00D17C54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>объектов</w:t>
      </w:r>
      <w:proofErr w:type="gramEnd"/>
      <w:r w:rsidR="00D17C54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 xml:space="preserve"> приватизированы</w:t>
      </w:r>
      <w:r w:rsidR="00D17C54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 xml:space="preserve"> в</w:t>
      </w:r>
      <w:r w:rsidRPr="004A60B3">
        <w:rPr>
          <w:rFonts w:ascii="Times New Roman" w:hAnsi="Times New Roman"/>
          <w:sz w:val="28"/>
          <w:szCs w:val="28"/>
          <w:lang w:eastAsia="ru-RU"/>
        </w:rPr>
        <w:t xml:space="preserve"> соответствии с Федеральным</w:t>
      </w:r>
      <w:r>
        <w:rPr>
          <w:rFonts w:ascii="Times New Roman" w:hAnsi="Times New Roman"/>
          <w:sz w:val="28"/>
          <w:szCs w:val="28"/>
          <w:lang w:eastAsia="ru-RU"/>
        </w:rPr>
        <w:t xml:space="preserve"> законом от 22 июля 2008 г</w:t>
      </w:r>
      <w:r w:rsidR="00D17C54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Pr="004A60B3">
        <w:rPr>
          <w:rFonts w:ascii="Times New Roman" w:hAnsi="Times New Roman"/>
          <w:sz w:val="28"/>
          <w:szCs w:val="28"/>
          <w:lang w:eastAsia="ru-RU"/>
        </w:rPr>
        <w:t>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 Общая площадь приватизированных объектов недв</w:t>
      </w:r>
      <w:r w:rsidR="00D17C54">
        <w:rPr>
          <w:rFonts w:ascii="Times New Roman" w:hAnsi="Times New Roman"/>
          <w:sz w:val="28"/>
          <w:szCs w:val="28"/>
          <w:lang w:eastAsia="ru-RU"/>
        </w:rPr>
        <w:t>ижимости составила 7054,8 кв. м</w:t>
      </w:r>
      <w:r w:rsidRPr="004A60B3">
        <w:rPr>
          <w:rFonts w:ascii="Times New Roman" w:hAnsi="Times New Roman"/>
          <w:sz w:val="28"/>
          <w:szCs w:val="28"/>
          <w:lang w:eastAsia="ru-RU"/>
        </w:rPr>
        <w:t>, земельных участков – 51945 кв. м. Доходы от приватизации муниципального имущества состави</w:t>
      </w:r>
      <w:r w:rsidR="00D17C54">
        <w:rPr>
          <w:rFonts w:ascii="Times New Roman" w:hAnsi="Times New Roman"/>
          <w:sz w:val="28"/>
          <w:szCs w:val="28"/>
          <w:lang w:eastAsia="ru-RU"/>
        </w:rPr>
        <w:t>ли в этот период 124,5 млн. рублей</w:t>
      </w:r>
      <w:r w:rsidRPr="004A60B3">
        <w:rPr>
          <w:rFonts w:ascii="Times New Roman" w:hAnsi="Times New Roman"/>
          <w:sz w:val="28"/>
          <w:szCs w:val="28"/>
          <w:lang w:eastAsia="ru-RU"/>
        </w:rPr>
        <w:t>, в том чис</w:t>
      </w:r>
      <w:r>
        <w:rPr>
          <w:rFonts w:ascii="Times New Roman" w:hAnsi="Times New Roman"/>
          <w:sz w:val="28"/>
          <w:szCs w:val="28"/>
          <w:lang w:eastAsia="ru-RU"/>
        </w:rPr>
        <w:t>ле: в 2019 году – 39,6 млн. рублей</w:t>
      </w:r>
      <w:r w:rsidRPr="004A60B3">
        <w:rPr>
          <w:rFonts w:ascii="Times New Roman" w:hAnsi="Times New Roman"/>
          <w:sz w:val="28"/>
          <w:szCs w:val="28"/>
          <w:lang w:eastAsia="ru-RU"/>
        </w:rPr>
        <w:t>, в 2020 году – 60,3 млн.</w:t>
      </w:r>
      <w:r>
        <w:rPr>
          <w:rFonts w:ascii="Times New Roman" w:hAnsi="Times New Roman"/>
          <w:sz w:val="28"/>
          <w:szCs w:val="28"/>
          <w:lang w:eastAsia="ru-RU"/>
        </w:rPr>
        <w:t xml:space="preserve"> рублей</w:t>
      </w:r>
      <w:r w:rsidRPr="004A60B3">
        <w:rPr>
          <w:rFonts w:ascii="Times New Roman" w:hAnsi="Times New Roman"/>
          <w:sz w:val="28"/>
          <w:szCs w:val="28"/>
          <w:lang w:eastAsia="ru-RU"/>
        </w:rPr>
        <w:t>, в 2021 году – 24,6 млн. руб</w:t>
      </w:r>
      <w:r>
        <w:rPr>
          <w:rFonts w:ascii="Times New Roman" w:hAnsi="Times New Roman"/>
          <w:sz w:val="28"/>
          <w:szCs w:val="28"/>
          <w:lang w:eastAsia="ru-RU"/>
        </w:rPr>
        <w:t>лей</w:t>
      </w:r>
      <w:r w:rsidRPr="004A60B3">
        <w:rPr>
          <w:rFonts w:ascii="Times New Roman" w:hAnsi="Times New Roman"/>
          <w:sz w:val="28"/>
          <w:szCs w:val="28"/>
          <w:lang w:eastAsia="ru-RU"/>
        </w:rPr>
        <w:t>. Вместе с тем, в связи с уменьшением количества объектов казенного имущества, в период 2023-2028 год</w:t>
      </w:r>
      <w:r w:rsidR="00D17C54">
        <w:rPr>
          <w:rFonts w:ascii="Times New Roman" w:hAnsi="Times New Roman"/>
          <w:sz w:val="28"/>
          <w:szCs w:val="28"/>
          <w:lang w:eastAsia="ru-RU"/>
        </w:rPr>
        <w:t>ов</w:t>
      </w:r>
      <w:r w:rsidRPr="004A60B3">
        <w:rPr>
          <w:rFonts w:ascii="Times New Roman" w:hAnsi="Times New Roman"/>
          <w:sz w:val="28"/>
          <w:szCs w:val="28"/>
          <w:lang w:eastAsia="ru-RU"/>
        </w:rPr>
        <w:t xml:space="preserve"> предполагается значительное сокращение неналоговых доходов от приватизации такого имущества.</w:t>
      </w:r>
    </w:p>
    <w:p w:rsidR="004A60B3" w:rsidRPr="004A60B3" w:rsidRDefault="004A60B3" w:rsidP="004A60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0B3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D17C5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4A60B3">
        <w:rPr>
          <w:rFonts w:ascii="Times New Roman" w:hAnsi="Times New Roman" w:cs="Times New Roman"/>
          <w:sz w:val="28"/>
          <w:szCs w:val="28"/>
        </w:rPr>
        <w:t>от</w:t>
      </w:r>
      <w:r w:rsidR="00D17C54">
        <w:rPr>
          <w:rFonts w:ascii="Times New Roman" w:hAnsi="Times New Roman" w:cs="Times New Roman"/>
          <w:sz w:val="28"/>
          <w:szCs w:val="28"/>
        </w:rPr>
        <w:t xml:space="preserve"> </w:t>
      </w:r>
      <w:r w:rsidRPr="004A60B3">
        <w:rPr>
          <w:rFonts w:ascii="Times New Roman" w:hAnsi="Times New Roman" w:cs="Times New Roman"/>
          <w:sz w:val="28"/>
          <w:szCs w:val="28"/>
        </w:rPr>
        <w:t xml:space="preserve"> аренды</w:t>
      </w:r>
      <w:proofErr w:type="gramEnd"/>
      <w:r w:rsidRPr="004A60B3">
        <w:rPr>
          <w:rFonts w:ascii="Times New Roman" w:hAnsi="Times New Roman" w:cs="Times New Roman"/>
          <w:sz w:val="28"/>
          <w:szCs w:val="28"/>
        </w:rPr>
        <w:t xml:space="preserve"> </w:t>
      </w:r>
      <w:r w:rsidR="00D17C54">
        <w:rPr>
          <w:rFonts w:ascii="Times New Roman" w:hAnsi="Times New Roman" w:cs="Times New Roman"/>
          <w:sz w:val="28"/>
          <w:szCs w:val="28"/>
        </w:rPr>
        <w:t xml:space="preserve"> </w:t>
      </w:r>
      <w:r w:rsidRPr="004A60B3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="00D17C54">
        <w:rPr>
          <w:rFonts w:ascii="Times New Roman" w:hAnsi="Times New Roman" w:cs="Times New Roman"/>
          <w:sz w:val="28"/>
          <w:szCs w:val="28"/>
        </w:rPr>
        <w:t xml:space="preserve"> </w:t>
      </w:r>
      <w:r w:rsidRPr="004A60B3">
        <w:rPr>
          <w:rFonts w:ascii="Times New Roman" w:hAnsi="Times New Roman" w:cs="Times New Roman"/>
          <w:sz w:val="28"/>
          <w:szCs w:val="28"/>
        </w:rPr>
        <w:t>также</w:t>
      </w:r>
      <w:r w:rsidR="00D17C54">
        <w:rPr>
          <w:rFonts w:ascii="Times New Roman" w:hAnsi="Times New Roman" w:cs="Times New Roman"/>
          <w:sz w:val="28"/>
          <w:szCs w:val="28"/>
        </w:rPr>
        <w:t xml:space="preserve"> </w:t>
      </w:r>
      <w:r w:rsidRPr="004A60B3">
        <w:rPr>
          <w:rFonts w:ascii="Times New Roman" w:hAnsi="Times New Roman" w:cs="Times New Roman"/>
          <w:sz w:val="28"/>
          <w:szCs w:val="28"/>
        </w:rPr>
        <w:t xml:space="preserve"> имеют </w:t>
      </w:r>
      <w:r w:rsidR="00D17C54">
        <w:rPr>
          <w:rFonts w:ascii="Times New Roman" w:hAnsi="Times New Roman" w:cs="Times New Roman"/>
          <w:sz w:val="28"/>
          <w:szCs w:val="28"/>
        </w:rPr>
        <w:t xml:space="preserve"> </w:t>
      </w:r>
      <w:r w:rsidRPr="004A60B3">
        <w:rPr>
          <w:rFonts w:ascii="Times New Roman" w:hAnsi="Times New Roman" w:cs="Times New Roman"/>
          <w:sz w:val="28"/>
          <w:szCs w:val="28"/>
        </w:rPr>
        <w:t>тенденцию</w:t>
      </w:r>
      <w:r w:rsidR="00D17C54">
        <w:rPr>
          <w:rFonts w:ascii="Times New Roman" w:hAnsi="Times New Roman" w:cs="Times New Roman"/>
          <w:sz w:val="28"/>
          <w:szCs w:val="28"/>
        </w:rPr>
        <w:t xml:space="preserve"> </w:t>
      </w:r>
      <w:r w:rsidRPr="004A60B3">
        <w:rPr>
          <w:rFonts w:ascii="Times New Roman" w:hAnsi="Times New Roman" w:cs="Times New Roman"/>
          <w:sz w:val="28"/>
          <w:szCs w:val="28"/>
        </w:rPr>
        <w:t xml:space="preserve"> к </w:t>
      </w:r>
      <w:r w:rsidR="00D17C54">
        <w:rPr>
          <w:rFonts w:ascii="Times New Roman" w:hAnsi="Times New Roman" w:cs="Times New Roman"/>
          <w:sz w:val="28"/>
          <w:szCs w:val="28"/>
        </w:rPr>
        <w:t xml:space="preserve"> </w:t>
      </w:r>
      <w:r w:rsidRPr="004A60B3">
        <w:rPr>
          <w:rFonts w:ascii="Times New Roman" w:hAnsi="Times New Roman" w:cs="Times New Roman"/>
          <w:sz w:val="28"/>
          <w:szCs w:val="28"/>
        </w:rPr>
        <w:t xml:space="preserve">снижению. </w:t>
      </w:r>
      <w:r w:rsidR="00D17C54">
        <w:rPr>
          <w:rFonts w:ascii="Times New Roman" w:hAnsi="Times New Roman" w:cs="Times New Roman"/>
          <w:sz w:val="28"/>
          <w:szCs w:val="28"/>
        </w:rPr>
        <w:t xml:space="preserve">  </w:t>
      </w:r>
      <w:r w:rsidRPr="004A60B3">
        <w:rPr>
          <w:rFonts w:ascii="Times New Roman" w:hAnsi="Times New Roman" w:cs="Times New Roman"/>
          <w:sz w:val="28"/>
          <w:szCs w:val="28"/>
        </w:rPr>
        <w:t xml:space="preserve">Это объясняется прекращением договоров аренды в связи с выкупом муниципального имущества в рамках реализации арендатором преимущественного права, </w:t>
      </w:r>
      <w:r w:rsidR="00D17C54">
        <w:rPr>
          <w:rFonts w:ascii="Times New Roman" w:hAnsi="Times New Roman" w:cs="Times New Roman"/>
          <w:sz w:val="28"/>
          <w:szCs w:val="28"/>
        </w:rPr>
        <w:t xml:space="preserve"> </w:t>
      </w:r>
      <w:r w:rsidRPr="004A60B3">
        <w:rPr>
          <w:rFonts w:ascii="Times New Roman" w:hAnsi="Times New Roman" w:cs="Times New Roman"/>
          <w:sz w:val="28"/>
          <w:szCs w:val="28"/>
        </w:rPr>
        <w:t>предусмотренно</w:t>
      </w:r>
      <w:r w:rsidR="00D17C54">
        <w:rPr>
          <w:rFonts w:ascii="Times New Roman" w:hAnsi="Times New Roman" w:cs="Times New Roman"/>
          <w:sz w:val="28"/>
          <w:szCs w:val="28"/>
        </w:rPr>
        <w:t xml:space="preserve">го  Федеральным  законом  от 22 июля </w:t>
      </w:r>
      <w:r w:rsidRPr="004A60B3">
        <w:rPr>
          <w:rFonts w:ascii="Times New Roman" w:hAnsi="Times New Roman" w:cs="Times New Roman"/>
          <w:sz w:val="28"/>
          <w:szCs w:val="28"/>
        </w:rPr>
        <w:t>2008</w:t>
      </w:r>
      <w:r w:rsidR="00D17C54">
        <w:rPr>
          <w:rFonts w:ascii="Times New Roman" w:hAnsi="Times New Roman" w:cs="Times New Roman"/>
          <w:sz w:val="28"/>
          <w:szCs w:val="28"/>
        </w:rPr>
        <w:t xml:space="preserve"> г.</w:t>
      </w:r>
      <w:r w:rsidRPr="004A60B3">
        <w:rPr>
          <w:rFonts w:ascii="Times New Roman" w:hAnsi="Times New Roman" w:cs="Times New Roman"/>
          <w:sz w:val="28"/>
          <w:szCs w:val="28"/>
        </w:rPr>
        <w:t xml:space="preserve"> №159-ФЗ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в соответствии с которым право выкупа возникает после двух лет аренды объекта, а также заключением концессионных соглашений на объекты инженерной инфраструктуры.</w:t>
      </w:r>
      <w:r w:rsidRPr="004A60B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60B3">
        <w:rPr>
          <w:rFonts w:ascii="Times New Roman" w:hAnsi="Times New Roman" w:cs="Times New Roman"/>
          <w:sz w:val="28"/>
          <w:szCs w:val="28"/>
        </w:rPr>
        <w:t xml:space="preserve">По состоянию на 01.08.2022 действовало 77 договоров аренды объектов муниципального нежилого фонда, по которым передано в аренду 59 зданий и помещений и 959 объектов инженерной инфраструктуры. 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>Основными направлениями в сфере аренды 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ниципального имущества в 2023-</w:t>
      </w: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>2028 годах будут являться: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>безусловный приоритет возмездного вида пользования с определением исключительных случаев предоставления недвижимости на безвозмездной основе;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>использование высокодоходной недвижимости исключительно в коммерческих целях;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>прозрачность действий по предоставлению в пользование имущества казны с обязательной публикацией списка свободных объектов для всех заинтересованных лиц;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>сохранение действующих арендаторов, недопущение оттока арендаторов.</w:t>
      </w:r>
    </w:p>
    <w:p w:rsidR="00D17C54" w:rsidRPr="004A60B3" w:rsidRDefault="004A60B3" w:rsidP="00D17C54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A60B3">
        <w:rPr>
          <w:rFonts w:ascii="Times New Roman" w:hAnsi="Times New Roman"/>
          <w:sz w:val="28"/>
          <w:szCs w:val="28"/>
        </w:rPr>
        <w:t>Система управления земельными ресурсами предусматривает формирование неналоговых доходов от использования земельных ресурсов за счет: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A60B3">
        <w:rPr>
          <w:rFonts w:ascii="Times New Roman" w:hAnsi="Times New Roman"/>
          <w:sz w:val="28"/>
          <w:szCs w:val="28"/>
        </w:rPr>
        <w:lastRenderedPageBreak/>
        <w:t>поступлений от аренды и продажи земельных участков, расположенных в границах городского округа, государственная собственность на которые не разграничена;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A60B3">
        <w:rPr>
          <w:rFonts w:ascii="Times New Roman" w:hAnsi="Times New Roman"/>
          <w:sz w:val="28"/>
          <w:szCs w:val="28"/>
        </w:rPr>
        <w:t>поступлений от аренды и продажи земельных участков, находящихся в муниципальной собственности.</w:t>
      </w:r>
    </w:p>
    <w:p w:rsidR="004A60B3" w:rsidRPr="004A60B3" w:rsidRDefault="004A60B3" w:rsidP="004A60B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4A60B3">
        <w:rPr>
          <w:rFonts w:ascii="Times New Roman" w:hAnsi="Times New Roman"/>
          <w:sz w:val="28"/>
          <w:szCs w:val="28"/>
        </w:rPr>
        <w:t>За</w:t>
      </w:r>
      <w:r w:rsidR="007A4800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 xml:space="preserve"> период</w:t>
      </w:r>
      <w:proofErr w:type="gramEnd"/>
      <w:r w:rsidRPr="004A60B3">
        <w:rPr>
          <w:rFonts w:ascii="Times New Roman" w:hAnsi="Times New Roman"/>
          <w:sz w:val="28"/>
          <w:szCs w:val="28"/>
        </w:rPr>
        <w:t xml:space="preserve"> с 2019 по 2021 год</w:t>
      </w:r>
      <w:r w:rsidR="00D17C54">
        <w:rPr>
          <w:rFonts w:ascii="Times New Roman" w:hAnsi="Times New Roman"/>
          <w:sz w:val="28"/>
          <w:szCs w:val="28"/>
        </w:rPr>
        <w:t>ы</w:t>
      </w:r>
      <w:r w:rsidRPr="004A60B3">
        <w:rPr>
          <w:rFonts w:ascii="Times New Roman" w:hAnsi="Times New Roman"/>
          <w:sz w:val="28"/>
          <w:szCs w:val="28"/>
        </w:rPr>
        <w:t xml:space="preserve"> </w:t>
      </w:r>
      <w:r w:rsidR="007A4800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 xml:space="preserve">были </w:t>
      </w:r>
      <w:r w:rsidR="007A4800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 xml:space="preserve">выставлены </w:t>
      </w:r>
      <w:r w:rsidR="007A4800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>на</w:t>
      </w:r>
      <w:r w:rsidR="007A4800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 xml:space="preserve"> торги </w:t>
      </w:r>
      <w:r w:rsidR="007A4800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>и</w:t>
      </w:r>
      <w:r w:rsidR="007A4800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 xml:space="preserve"> по </w:t>
      </w:r>
      <w:r w:rsidR="007A4800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 xml:space="preserve">результатам торгов </w:t>
      </w:r>
      <w:r w:rsidR="00D17C54">
        <w:rPr>
          <w:rFonts w:ascii="Times New Roman" w:hAnsi="Times New Roman"/>
          <w:sz w:val="28"/>
          <w:szCs w:val="28"/>
        </w:rPr>
        <w:t>предоставлены: в собственность –</w:t>
      </w:r>
      <w:r w:rsidRPr="004A60B3">
        <w:rPr>
          <w:rFonts w:ascii="Times New Roman" w:hAnsi="Times New Roman"/>
          <w:sz w:val="28"/>
          <w:szCs w:val="28"/>
        </w:rPr>
        <w:t xml:space="preserve"> 51 участок</w:t>
      </w:r>
      <w:r w:rsidR="007A4800">
        <w:rPr>
          <w:rFonts w:ascii="Times New Roman" w:hAnsi="Times New Roman"/>
          <w:sz w:val="28"/>
          <w:szCs w:val="28"/>
        </w:rPr>
        <w:t>,</w:t>
      </w:r>
      <w:r w:rsidRPr="004A60B3">
        <w:rPr>
          <w:rFonts w:ascii="Times New Roman" w:hAnsi="Times New Roman"/>
          <w:sz w:val="28"/>
          <w:szCs w:val="28"/>
        </w:rPr>
        <w:t xml:space="preserve"> общей п</w:t>
      </w:r>
      <w:r w:rsidR="00D17C54">
        <w:rPr>
          <w:rFonts w:ascii="Times New Roman" w:hAnsi="Times New Roman"/>
          <w:sz w:val="28"/>
          <w:szCs w:val="28"/>
        </w:rPr>
        <w:t>лощадью 52 410 кв. м, в аренду –</w:t>
      </w:r>
      <w:r w:rsidRPr="004A60B3">
        <w:rPr>
          <w:rFonts w:ascii="Times New Roman" w:hAnsi="Times New Roman"/>
          <w:sz w:val="28"/>
          <w:szCs w:val="28"/>
        </w:rPr>
        <w:t xml:space="preserve"> 55 земельных участков</w:t>
      </w:r>
      <w:r w:rsidR="00D17C54">
        <w:rPr>
          <w:rFonts w:ascii="Times New Roman" w:hAnsi="Times New Roman"/>
          <w:sz w:val="28"/>
          <w:szCs w:val="28"/>
        </w:rPr>
        <w:t>,</w:t>
      </w:r>
      <w:r w:rsidRPr="004A60B3">
        <w:rPr>
          <w:rFonts w:ascii="Times New Roman" w:hAnsi="Times New Roman"/>
          <w:sz w:val="28"/>
          <w:szCs w:val="28"/>
        </w:rPr>
        <w:t xml:space="preserve"> общей площадью 1</w:t>
      </w:r>
      <w:r w:rsidR="00446B00">
        <w:rPr>
          <w:rFonts w:ascii="Times New Roman" w:hAnsi="Times New Roman"/>
          <w:sz w:val="28"/>
          <w:szCs w:val="28"/>
        </w:rPr>
        <w:t> </w:t>
      </w:r>
      <w:r w:rsidRPr="004A60B3">
        <w:rPr>
          <w:rFonts w:ascii="Times New Roman" w:hAnsi="Times New Roman"/>
          <w:sz w:val="28"/>
          <w:szCs w:val="28"/>
        </w:rPr>
        <w:t>121</w:t>
      </w:r>
      <w:r w:rsidR="00446B00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 xml:space="preserve">298 кв. м. При этом количество проданных и переданных в аренду земельных участков имеет противоположную динамику: количество переданных в аренду земельных </w:t>
      </w:r>
      <w:proofErr w:type="gramStart"/>
      <w:r w:rsidRPr="004A60B3">
        <w:rPr>
          <w:rFonts w:ascii="Times New Roman" w:hAnsi="Times New Roman"/>
          <w:sz w:val="28"/>
          <w:szCs w:val="28"/>
        </w:rPr>
        <w:t>участков</w:t>
      </w:r>
      <w:r w:rsidR="00446B00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 xml:space="preserve"> по</w:t>
      </w:r>
      <w:proofErr w:type="gramEnd"/>
      <w:r w:rsidR="00446B00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 xml:space="preserve"> результатам </w:t>
      </w:r>
      <w:r w:rsidR="00446B00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 xml:space="preserve">торгов </w:t>
      </w:r>
      <w:r w:rsidR="00446B00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 xml:space="preserve">уменьшается, </w:t>
      </w:r>
      <w:r w:rsidR="00446B00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 xml:space="preserve">а </w:t>
      </w:r>
      <w:r w:rsidR="00446B00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 xml:space="preserve">количество </w:t>
      </w:r>
      <w:r w:rsidR="00446B00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>земельных</w:t>
      </w:r>
      <w:r w:rsidR="00446B00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 xml:space="preserve"> участков, </w:t>
      </w:r>
      <w:r w:rsidR="00446B00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>предоставленных</w:t>
      </w:r>
      <w:r w:rsidR="00446B00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 xml:space="preserve"> в собственность по результатам торгов, увеличивается. </w:t>
      </w:r>
    </w:p>
    <w:p w:rsidR="004A60B3" w:rsidRPr="004A60B3" w:rsidRDefault="004A60B3" w:rsidP="004A60B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A60B3">
        <w:rPr>
          <w:rFonts w:ascii="Times New Roman" w:hAnsi="Times New Roman"/>
          <w:sz w:val="28"/>
          <w:szCs w:val="28"/>
        </w:rPr>
        <w:t>Вместе с тем р</w:t>
      </w:r>
      <w:r w:rsidRPr="004A60B3">
        <w:rPr>
          <w:rFonts w:ascii="Times New Roman" w:hAnsi="Times New Roman"/>
          <w:sz w:val="28"/>
          <w:szCs w:val="28"/>
          <w:lang w:eastAsia="ru-RU"/>
        </w:rPr>
        <w:t xml:space="preserve">ынок земельных участков на территории городского округа как объектов недвижимости и </w:t>
      </w:r>
      <w:proofErr w:type="spellStart"/>
      <w:r w:rsidRPr="004A60B3">
        <w:rPr>
          <w:rFonts w:ascii="Times New Roman" w:hAnsi="Times New Roman"/>
          <w:sz w:val="28"/>
          <w:szCs w:val="28"/>
          <w:lang w:eastAsia="ru-RU"/>
        </w:rPr>
        <w:t>инвестиционно</w:t>
      </w:r>
      <w:proofErr w:type="spellEnd"/>
      <w:r w:rsidRPr="004A60B3">
        <w:rPr>
          <w:rFonts w:ascii="Times New Roman" w:hAnsi="Times New Roman"/>
          <w:sz w:val="28"/>
          <w:szCs w:val="28"/>
          <w:lang w:eastAsia="ru-RU"/>
        </w:rPr>
        <w:t xml:space="preserve"> привлекательного товара ограничен.</w:t>
      </w:r>
    </w:p>
    <w:p w:rsidR="004A60B3" w:rsidRPr="004A60B3" w:rsidRDefault="004A60B3" w:rsidP="004A60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60B3">
        <w:rPr>
          <w:rFonts w:ascii="Times New Roman" w:hAnsi="Times New Roman" w:cs="Times New Roman"/>
          <w:sz w:val="28"/>
          <w:szCs w:val="28"/>
        </w:rPr>
        <w:t xml:space="preserve">В </w:t>
      </w:r>
      <w:r w:rsidR="00446B00">
        <w:rPr>
          <w:rFonts w:ascii="Times New Roman" w:hAnsi="Times New Roman" w:cs="Times New Roman"/>
          <w:sz w:val="28"/>
          <w:szCs w:val="28"/>
        </w:rPr>
        <w:t xml:space="preserve"> </w:t>
      </w:r>
      <w:r w:rsidRPr="004A60B3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446B00">
        <w:rPr>
          <w:rFonts w:ascii="Times New Roman" w:hAnsi="Times New Roman" w:cs="Times New Roman"/>
          <w:sz w:val="28"/>
          <w:szCs w:val="28"/>
        </w:rPr>
        <w:t xml:space="preserve">  с  Федеральным  законом  от  13  марта  </w:t>
      </w:r>
      <w:r w:rsidRPr="004A60B3">
        <w:rPr>
          <w:rFonts w:ascii="Times New Roman" w:hAnsi="Times New Roman" w:cs="Times New Roman"/>
          <w:sz w:val="28"/>
          <w:szCs w:val="28"/>
        </w:rPr>
        <w:t>2006</w:t>
      </w:r>
      <w:r w:rsidR="00446B00">
        <w:rPr>
          <w:rFonts w:ascii="Times New Roman" w:hAnsi="Times New Roman" w:cs="Times New Roman"/>
          <w:sz w:val="28"/>
          <w:szCs w:val="28"/>
        </w:rPr>
        <w:t xml:space="preserve">  г.</w:t>
      </w:r>
      <w:r w:rsidRPr="004A60B3">
        <w:rPr>
          <w:rFonts w:ascii="Times New Roman" w:hAnsi="Times New Roman" w:cs="Times New Roman"/>
          <w:sz w:val="28"/>
          <w:szCs w:val="28"/>
        </w:rPr>
        <w:t xml:space="preserve"> </w:t>
      </w:r>
      <w:r w:rsidR="00446B00">
        <w:rPr>
          <w:rFonts w:ascii="Times New Roman" w:hAnsi="Times New Roman" w:cs="Times New Roman"/>
          <w:sz w:val="28"/>
          <w:szCs w:val="28"/>
        </w:rPr>
        <w:t xml:space="preserve"> </w:t>
      </w:r>
      <w:r w:rsidRPr="004A60B3">
        <w:rPr>
          <w:rFonts w:ascii="Times New Roman" w:hAnsi="Times New Roman" w:cs="Times New Roman"/>
          <w:sz w:val="28"/>
          <w:szCs w:val="28"/>
        </w:rPr>
        <w:t>№38-</w:t>
      </w:r>
      <w:proofErr w:type="gramStart"/>
      <w:r w:rsidRPr="004A60B3">
        <w:rPr>
          <w:rFonts w:ascii="Times New Roman" w:hAnsi="Times New Roman" w:cs="Times New Roman"/>
          <w:sz w:val="28"/>
          <w:szCs w:val="28"/>
        </w:rPr>
        <w:t>ФЗ</w:t>
      </w:r>
      <w:r w:rsidR="00446B00">
        <w:rPr>
          <w:rFonts w:ascii="Times New Roman" w:hAnsi="Times New Roman" w:cs="Times New Roman"/>
          <w:sz w:val="28"/>
          <w:szCs w:val="28"/>
        </w:rPr>
        <w:t xml:space="preserve"> </w:t>
      </w:r>
      <w:r w:rsidRPr="004A60B3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4A60B3">
        <w:rPr>
          <w:rFonts w:ascii="Times New Roman" w:hAnsi="Times New Roman" w:cs="Times New Roman"/>
          <w:sz w:val="28"/>
          <w:szCs w:val="28"/>
        </w:rPr>
        <w:t>О рекламе» на территории Березовского городского округа разработана и утверждена схема размещения рекламных конструкций на земельных участках независимо от форм собственности, а также на зданиях или ином недвижимом имуществе, находящемся в собственности Березовского городского округа. В соответствии с утвержденной схемой заключен</w:t>
      </w:r>
      <w:r w:rsidR="00446B00">
        <w:rPr>
          <w:rFonts w:ascii="Times New Roman" w:hAnsi="Times New Roman" w:cs="Times New Roman"/>
          <w:sz w:val="28"/>
          <w:szCs w:val="28"/>
        </w:rPr>
        <w:t>о</w:t>
      </w:r>
      <w:r w:rsidRPr="004A60B3">
        <w:rPr>
          <w:rFonts w:ascii="Times New Roman" w:hAnsi="Times New Roman" w:cs="Times New Roman"/>
          <w:sz w:val="28"/>
          <w:szCs w:val="28"/>
        </w:rPr>
        <w:t xml:space="preserve"> 75 договоров на установку и эксплуатацию рекламной конструкции. В рамках исполнения полномочий в сфере рекламы комитетом по управлению имуществом Березовского городского округа регулярно проводятся обследования установленных рекламных конструкций на предмет соответствия выданным разрешительным документам и наличия самовольно установленных рекламных конструкций, производится демонтаж рекламных конструкций, самовольно установленных и не соответствующих требованиям законодательства о рекламе, а также организуются торги на право заключения договоров на установку и эксплуатацию рекламных конструкций. За период 2019-2021 год</w:t>
      </w:r>
      <w:r w:rsidR="00446B00">
        <w:rPr>
          <w:rFonts w:ascii="Times New Roman" w:hAnsi="Times New Roman" w:cs="Times New Roman"/>
          <w:sz w:val="28"/>
          <w:szCs w:val="28"/>
        </w:rPr>
        <w:t>ов</w:t>
      </w:r>
      <w:r w:rsidRPr="004A60B3">
        <w:rPr>
          <w:rFonts w:ascii="Times New Roman" w:hAnsi="Times New Roman" w:cs="Times New Roman"/>
          <w:sz w:val="28"/>
          <w:szCs w:val="28"/>
        </w:rPr>
        <w:t xml:space="preserve"> проведен 31 аукцион на право заключения договора на установку и эксплуатацию рекламной конструкции, выдано 81 разрешение на установку и эксплуатацию рекламной конструкции, аннулировано 31 такое разрешение, выдано 79 предписаний о демонтаже незаконно установленных рекламных конструкций.</w:t>
      </w:r>
    </w:p>
    <w:p w:rsidR="004A60B3" w:rsidRDefault="004A60B3" w:rsidP="004A60B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A60B3">
        <w:rPr>
          <w:rFonts w:ascii="Times New Roman" w:hAnsi="Times New Roman"/>
          <w:sz w:val="28"/>
          <w:szCs w:val="28"/>
          <w:lang w:eastAsia="ru-RU"/>
        </w:rPr>
        <w:t xml:space="preserve">От эффективности управления и распоряжения муниципальным имуществом и земельными участками в значительной степени зависят объемы поступлений в бюджет городского округа. </w:t>
      </w:r>
    </w:p>
    <w:p w:rsidR="004A60B3" w:rsidRDefault="004A60B3" w:rsidP="004A60B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A60B3">
        <w:rPr>
          <w:rFonts w:ascii="Times New Roman" w:hAnsi="Times New Roman"/>
          <w:sz w:val="28"/>
          <w:szCs w:val="28"/>
          <w:lang w:eastAsia="ru-RU"/>
        </w:rPr>
        <w:t>Динамика поступлений за последние годы выглядит следующим образом:</w:t>
      </w:r>
    </w:p>
    <w:p w:rsidR="004A60B3" w:rsidRPr="004A60B3" w:rsidRDefault="004A60B3" w:rsidP="004A60B3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383"/>
        <w:gridCol w:w="1276"/>
        <w:gridCol w:w="1275"/>
        <w:gridCol w:w="1418"/>
      </w:tblGrid>
      <w:tr w:rsidR="004A60B3" w:rsidRPr="004A60B3" w:rsidTr="004A60B3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B3" w:rsidRPr="004A60B3" w:rsidRDefault="004A60B3" w:rsidP="004A60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B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A60B3" w:rsidRPr="004A60B3" w:rsidRDefault="004A60B3" w:rsidP="004A60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B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B3" w:rsidRPr="004A60B3" w:rsidRDefault="004A60B3" w:rsidP="004A60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B3">
              <w:rPr>
                <w:rFonts w:ascii="Times New Roman" w:hAnsi="Times New Roman"/>
                <w:sz w:val="24"/>
                <w:szCs w:val="24"/>
              </w:rPr>
              <w:t>Вид дохода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B3" w:rsidRPr="004A60B3" w:rsidRDefault="004A60B3" w:rsidP="004A60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B3">
              <w:rPr>
                <w:rFonts w:ascii="Times New Roman" w:hAnsi="Times New Roman"/>
                <w:sz w:val="24"/>
                <w:szCs w:val="24"/>
                <w:lang w:eastAsia="ru-RU"/>
              </w:rPr>
              <w:t>Поступления в бюджет городского округа, тыс. руб.</w:t>
            </w:r>
          </w:p>
        </w:tc>
      </w:tr>
      <w:tr w:rsidR="004A60B3" w:rsidRPr="004A60B3" w:rsidTr="004A60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0B3" w:rsidRPr="004A60B3" w:rsidRDefault="004A60B3" w:rsidP="004A60B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0B3" w:rsidRPr="004A60B3" w:rsidRDefault="004A60B3" w:rsidP="004A60B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B3" w:rsidRPr="004A60B3" w:rsidRDefault="004A60B3" w:rsidP="004A60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B3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B3" w:rsidRPr="004A60B3" w:rsidRDefault="004A60B3" w:rsidP="004A60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B3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B3" w:rsidRPr="004A60B3" w:rsidRDefault="004A60B3" w:rsidP="004A60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B3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</w:tr>
      <w:tr w:rsidR="004A60B3" w:rsidRPr="004A60B3" w:rsidTr="004A60B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B3" w:rsidRPr="004A60B3" w:rsidRDefault="004A60B3" w:rsidP="004A60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B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B3" w:rsidRPr="004A60B3" w:rsidRDefault="004A60B3" w:rsidP="004A60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A60B3">
              <w:rPr>
                <w:rFonts w:ascii="Times New Roman" w:hAnsi="Times New Roman"/>
                <w:sz w:val="24"/>
                <w:szCs w:val="24"/>
              </w:rPr>
              <w:t>Доходы от продажи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B3" w:rsidRPr="004A60B3" w:rsidRDefault="004A60B3" w:rsidP="004A60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B3">
              <w:rPr>
                <w:rFonts w:ascii="Times New Roman" w:hAnsi="Times New Roman"/>
                <w:sz w:val="24"/>
                <w:szCs w:val="24"/>
              </w:rPr>
              <w:t>38 419,2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B3" w:rsidRPr="004A60B3" w:rsidRDefault="004A60B3" w:rsidP="004A60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B3">
              <w:rPr>
                <w:rFonts w:ascii="Times New Roman" w:hAnsi="Times New Roman"/>
                <w:sz w:val="24"/>
                <w:szCs w:val="24"/>
              </w:rPr>
              <w:t>53 635,5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B3" w:rsidRPr="004A60B3" w:rsidRDefault="004A60B3" w:rsidP="004A60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B3">
              <w:rPr>
                <w:rFonts w:ascii="Times New Roman" w:hAnsi="Times New Roman"/>
                <w:sz w:val="24"/>
                <w:szCs w:val="24"/>
              </w:rPr>
              <w:t>23 147,9</w:t>
            </w:r>
          </w:p>
        </w:tc>
      </w:tr>
      <w:tr w:rsidR="004A60B3" w:rsidRPr="004A60B3" w:rsidTr="004A60B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B3" w:rsidRPr="004A60B3" w:rsidRDefault="004A60B3" w:rsidP="004A60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B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B3" w:rsidRPr="004A60B3" w:rsidRDefault="004A60B3" w:rsidP="004A60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A60B3">
              <w:rPr>
                <w:rFonts w:ascii="Times New Roman" w:hAnsi="Times New Roman"/>
                <w:sz w:val="24"/>
                <w:szCs w:val="24"/>
              </w:rPr>
              <w:t>Доходы от продажи земельных участков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B3" w:rsidRPr="004A60B3" w:rsidRDefault="004A60B3" w:rsidP="004A60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B3">
              <w:rPr>
                <w:rFonts w:ascii="Times New Roman" w:hAnsi="Times New Roman"/>
                <w:sz w:val="24"/>
                <w:szCs w:val="24"/>
              </w:rPr>
              <w:t>30 008,0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B3" w:rsidRPr="004A60B3" w:rsidRDefault="004A60B3" w:rsidP="004A60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B3">
              <w:rPr>
                <w:rFonts w:ascii="Times New Roman" w:hAnsi="Times New Roman"/>
                <w:sz w:val="24"/>
                <w:szCs w:val="24"/>
              </w:rPr>
              <w:t>34 499,8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B3" w:rsidRPr="004A60B3" w:rsidRDefault="004A60B3" w:rsidP="004A60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B3">
              <w:rPr>
                <w:rFonts w:ascii="Times New Roman" w:hAnsi="Times New Roman"/>
                <w:sz w:val="24"/>
                <w:szCs w:val="24"/>
              </w:rPr>
              <w:t>48 337,1</w:t>
            </w:r>
          </w:p>
        </w:tc>
      </w:tr>
      <w:tr w:rsidR="004A60B3" w:rsidRPr="004A60B3" w:rsidTr="004A60B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B3" w:rsidRPr="004A60B3" w:rsidRDefault="004A60B3" w:rsidP="004A60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B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B3" w:rsidRPr="004A60B3" w:rsidRDefault="004A60B3" w:rsidP="004A60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A60B3">
              <w:rPr>
                <w:rFonts w:ascii="Times New Roman" w:hAnsi="Times New Roman"/>
                <w:sz w:val="24"/>
                <w:szCs w:val="24"/>
              </w:rPr>
              <w:t>Доходы от аренды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B3" w:rsidRPr="004A60B3" w:rsidRDefault="004A60B3" w:rsidP="004A60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B3">
              <w:rPr>
                <w:rFonts w:ascii="Times New Roman" w:hAnsi="Times New Roman"/>
                <w:sz w:val="24"/>
                <w:szCs w:val="24"/>
              </w:rPr>
              <w:t>48 687,9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B3" w:rsidRPr="004A60B3" w:rsidRDefault="004A60B3" w:rsidP="004A60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B3">
              <w:rPr>
                <w:rFonts w:ascii="Times New Roman" w:hAnsi="Times New Roman"/>
                <w:sz w:val="24"/>
                <w:szCs w:val="24"/>
              </w:rPr>
              <w:t>41 204,2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B3" w:rsidRPr="004A60B3" w:rsidRDefault="004A60B3" w:rsidP="004A60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B3">
              <w:rPr>
                <w:rFonts w:ascii="Times New Roman" w:hAnsi="Times New Roman"/>
                <w:sz w:val="24"/>
                <w:szCs w:val="24"/>
              </w:rPr>
              <w:t>46 574,1</w:t>
            </w:r>
          </w:p>
        </w:tc>
      </w:tr>
      <w:tr w:rsidR="004A60B3" w:rsidRPr="004A60B3" w:rsidTr="004A60B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B3" w:rsidRPr="004A60B3" w:rsidRDefault="004A60B3" w:rsidP="004A60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B3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B3" w:rsidRPr="004A60B3" w:rsidRDefault="004A60B3" w:rsidP="004A60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A60B3">
              <w:rPr>
                <w:rFonts w:ascii="Times New Roman" w:hAnsi="Times New Roman"/>
                <w:sz w:val="24"/>
                <w:szCs w:val="24"/>
              </w:rPr>
              <w:t>Доходы от аренды земельных участков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B3" w:rsidRPr="004A60B3" w:rsidRDefault="004A60B3" w:rsidP="004A60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B3">
              <w:rPr>
                <w:rFonts w:ascii="Times New Roman" w:hAnsi="Times New Roman"/>
                <w:sz w:val="24"/>
                <w:szCs w:val="24"/>
              </w:rPr>
              <w:t>105 053,7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B3" w:rsidRPr="004A60B3" w:rsidRDefault="004A60B3" w:rsidP="004A60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B3">
              <w:rPr>
                <w:rFonts w:ascii="Times New Roman" w:hAnsi="Times New Roman"/>
                <w:sz w:val="24"/>
                <w:szCs w:val="24"/>
              </w:rPr>
              <w:t>94 870,2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B3" w:rsidRPr="004A60B3" w:rsidRDefault="004A60B3" w:rsidP="004A60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B3">
              <w:rPr>
                <w:rFonts w:ascii="Times New Roman" w:hAnsi="Times New Roman"/>
                <w:sz w:val="24"/>
                <w:szCs w:val="24"/>
              </w:rPr>
              <w:t>131 566,4</w:t>
            </w:r>
          </w:p>
        </w:tc>
      </w:tr>
      <w:tr w:rsidR="004A60B3" w:rsidRPr="004A60B3" w:rsidTr="004A60B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B3" w:rsidRPr="004A60B3" w:rsidRDefault="004A60B3" w:rsidP="004A60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B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B3" w:rsidRPr="004A60B3" w:rsidRDefault="004A60B3" w:rsidP="004A60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A60B3">
              <w:rPr>
                <w:rFonts w:ascii="Times New Roman" w:hAnsi="Times New Roman"/>
                <w:sz w:val="24"/>
                <w:szCs w:val="24"/>
              </w:rPr>
              <w:t>Плата за размещение РК и НТО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B3" w:rsidRPr="004A60B3" w:rsidRDefault="004A60B3" w:rsidP="004A60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B3">
              <w:rPr>
                <w:rFonts w:ascii="Times New Roman" w:hAnsi="Times New Roman"/>
                <w:sz w:val="24"/>
                <w:szCs w:val="24"/>
              </w:rPr>
              <w:t>4 525,1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B3" w:rsidRPr="004A60B3" w:rsidRDefault="004A60B3" w:rsidP="004A60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B3">
              <w:rPr>
                <w:rFonts w:ascii="Times New Roman" w:hAnsi="Times New Roman"/>
                <w:sz w:val="24"/>
                <w:szCs w:val="24"/>
              </w:rPr>
              <w:t>2 569,4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B3" w:rsidRPr="004A60B3" w:rsidRDefault="004A60B3" w:rsidP="004A60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B3">
              <w:rPr>
                <w:rFonts w:ascii="Times New Roman" w:hAnsi="Times New Roman"/>
                <w:sz w:val="24"/>
                <w:szCs w:val="24"/>
              </w:rPr>
              <w:t>5 293,6</w:t>
            </w:r>
          </w:p>
        </w:tc>
      </w:tr>
      <w:tr w:rsidR="004A60B3" w:rsidRPr="004A60B3" w:rsidTr="004A60B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B3" w:rsidRPr="004A60B3" w:rsidRDefault="004A60B3" w:rsidP="004A60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B3" w:rsidRPr="004A60B3" w:rsidRDefault="004A60B3" w:rsidP="004A60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A60B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B3" w:rsidRPr="004A60B3" w:rsidRDefault="004A60B3" w:rsidP="004A60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B3">
              <w:rPr>
                <w:rFonts w:ascii="Times New Roman" w:hAnsi="Times New Roman"/>
                <w:sz w:val="24"/>
                <w:szCs w:val="24"/>
              </w:rPr>
              <w:t>226 693,9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B3" w:rsidRPr="004A60B3" w:rsidRDefault="004A60B3" w:rsidP="004A60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B3">
              <w:rPr>
                <w:rFonts w:ascii="Times New Roman" w:hAnsi="Times New Roman"/>
                <w:sz w:val="24"/>
                <w:szCs w:val="24"/>
              </w:rPr>
              <w:t>226 779,1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B3" w:rsidRPr="004A60B3" w:rsidRDefault="004A60B3" w:rsidP="004A60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B3">
              <w:rPr>
                <w:rFonts w:ascii="Times New Roman" w:hAnsi="Times New Roman"/>
                <w:sz w:val="24"/>
                <w:szCs w:val="24"/>
              </w:rPr>
              <w:t>254 919,1</w:t>
            </w:r>
          </w:p>
        </w:tc>
      </w:tr>
    </w:tbl>
    <w:p w:rsid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>В целом, несмотря на наличие объективных причин, способствующих снижению абсолютных величин доходов местного бюджета от использования и продажи муниципального имущества, комитетом проводится работа по повышению эффективности управления имеющимся муниципальным имуществом, что позволяет частично компенсировать снижение доходов, обеспечить их рост по отдельным направлениям.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>В целях повышения доходной части неналоговых поступлений остаются приоритетными следующие направления: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проведение работы по инвентаризации муниципального имущества и внесение </w:t>
      </w:r>
      <w:r w:rsidR="00446B00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предложений </w:t>
      </w:r>
      <w:r w:rsidR="00446B00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446B00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результатам</w:t>
      </w:r>
      <w:r w:rsidR="00446B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46B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>инвентаризации</w:t>
      </w:r>
      <w:r w:rsidR="00446B0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446B0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части </w:t>
      </w:r>
      <w:r w:rsidR="00446B0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Start"/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 xml:space="preserve">дальнейшего </w:t>
      </w:r>
      <w:r w:rsidR="00446B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>использования</w:t>
      </w:r>
      <w:proofErr w:type="gramEnd"/>
      <w:r w:rsidR="00446B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имущества</w:t>
      </w:r>
      <w:r w:rsidR="00446B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 xml:space="preserve"> (передача</w:t>
      </w:r>
      <w:r w:rsidR="00446B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 xml:space="preserve"> с </w:t>
      </w:r>
      <w:r w:rsidR="00446B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>баланса</w:t>
      </w:r>
      <w:r w:rsidR="00446B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446B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 xml:space="preserve">баланс, </w:t>
      </w:r>
      <w:r w:rsidR="00446B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446B0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>аренду и др.);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>осуществление продажи имущества, находящегося в муниципальной собственности, с максимальной выгодой;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>обеспечение надлежащего контроля за использованием и сохранностью муниципального имущества;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>недопущение оттока арендаторов муниципальных помещений;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>вовлечение в арендные отношения объектов, ранее находящихся в безвозмездном пользовании;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>проведение переоценки размера арендной платы при заключении договоров аренды на новый срок;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>открытость и прозрачность действий по предоставлению в пользование муниципального имущества с обязательной публикацией списка свободных объектов для всех заинтересованных лиц;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проведение мероприятий по снижению дебиторской задолженности. 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>Управление объектами недвижимости, которые используются как для решения вопросов местного значения, так и для получения коммерческого дохода (передача в аренду), предполагает обеспечение собственником надлежащего состояния объектов с точки зрения соответствия техническим и строительным нормам и правилам, обеспечения безопасности объектов для жизни и здоровья людей. Эффективная реализация данной управленческой функции обеспечивается в том числе осуществлением плановых работ по капитальному ремонту объектов, их реконструкции и модернизации.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 xml:space="preserve">Длительное неосуществление ремонта объектов, несистемный характер ремонтов, неплановый порядок ремонтов создают угрозу разрушения и утраты объектов, снижения их стоимости, значительного возрастания затрат на содержание </w:t>
      </w:r>
      <w:r w:rsidR="00446B0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Start"/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46B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приведение</w:t>
      </w:r>
      <w:proofErr w:type="gramEnd"/>
      <w:r w:rsidR="00446B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 xml:space="preserve"> их </w:t>
      </w:r>
      <w:r w:rsidR="00446B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46B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надлежащее </w:t>
      </w:r>
      <w:r w:rsidR="00446B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техническое </w:t>
      </w:r>
      <w:r w:rsidR="00446B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состояние. </w:t>
      </w:r>
      <w:r w:rsidR="00446B0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Следствием этого может являться как отсутствие возможности обеспечить муниципальные органы и учреждения необходимым имуществом для осуществления полномочий органов местного самоуправления и предоставления качественных услуг населению, так и снижение неналоговых доходов бюджета, </w:t>
      </w:r>
      <w:proofErr w:type="gramStart"/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обеспечивающих</w:t>
      </w:r>
      <w:r w:rsidR="00446B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расходные</w:t>
      </w:r>
      <w:proofErr w:type="gramEnd"/>
      <w:r w:rsidR="00446B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обязательства</w:t>
      </w:r>
      <w:r w:rsidR="00446B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муниципалитета. </w:t>
      </w:r>
      <w:r w:rsidR="00446B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>Состояние</w:t>
      </w:r>
      <w:r w:rsidR="00446B0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объектов коммунальной инфраструктуры свидетельствует о необходимости принятия</w:t>
      </w:r>
      <w:r w:rsidR="00446B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46B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>мер</w:t>
      </w:r>
      <w:r w:rsidR="00446B0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r w:rsidR="00446B0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 xml:space="preserve"> их</w:t>
      </w:r>
      <w:r w:rsidR="00446B0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 xml:space="preserve"> капитальному </w:t>
      </w:r>
      <w:r w:rsidR="00446B0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Start"/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 xml:space="preserve">ремонту, </w:t>
      </w:r>
      <w:r w:rsidR="00446B0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End"/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>реконструкции</w:t>
      </w:r>
      <w:r w:rsidR="00446B00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446B0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>модернизации.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A60B3">
        <w:rPr>
          <w:rFonts w:ascii="Times New Roman" w:hAnsi="Times New Roman"/>
          <w:sz w:val="28"/>
          <w:szCs w:val="28"/>
        </w:rPr>
        <w:t>Основными проблемами управления муниципальным имуществом и земельными ресурсами в Березовском городском округе на текущий момент являются: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A60B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</w:t>
      </w:r>
      <w:r w:rsidRPr="004A60B3">
        <w:rPr>
          <w:rFonts w:ascii="Times New Roman" w:hAnsi="Times New Roman"/>
          <w:sz w:val="28"/>
          <w:szCs w:val="28"/>
        </w:rPr>
        <w:t>в сфере управления доходами от распоряжения и использования муниципального имущества и земельных участков: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A60B3">
        <w:rPr>
          <w:rFonts w:ascii="Times New Roman" w:hAnsi="Times New Roman"/>
          <w:sz w:val="28"/>
          <w:szCs w:val="28"/>
        </w:rPr>
        <w:t>недостаточное вовлечение казенного имущества в оборот и, как следствие, издержки на содержание не вовлеченного в оборот недвижимого имущества;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A60B3">
        <w:rPr>
          <w:rFonts w:ascii="Times New Roman" w:hAnsi="Times New Roman"/>
          <w:sz w:val="28"/>
          <w:szCs w:val="28"/>
        </w:rPr>
        <w:t>несвоевременная реализация мероприятий по взысканию задолженности по арендным платежам;</w:t>
      </w:r>
    </w:p>
    <w:p w:rsidR="004A60B3" w:rsidRPr="004A60B3" w:rsidRDefault="004A60B3" w:rsidP="004A60B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A60B3">
        <w:rPr>
          <w:rFonts w:ascii="Times New Roman" w:hAnsi="Times New Roman"/>
          <w:sz w:val="28"/>
          <w:szCs w:val="28"/>
        </w:rPr>
        <w:t>в</w:t>
      </w:r>
      <w:r w:rsidRPr="004A60B3">
        <w:rPr>
          <w:rFonts w:ascii="Times New Roman" w:hAnsi="Times New Roman"/>
          <w:sz w:val="28"/>
          <w:szCs w:val="28"/>
          <w:lang w:eastAsia="ru-RU"/>
        </w:rPr>
        <w:t>ыполнение плана по доходам от приватизации обеспечено в большей части поступлениями от договоров, заключенных в предыдущие годы с рассрочкой платежа. Реализация прогнозного плана приватизации осложнена сокращением платежеспособного спроса и ожиданиями инвесторов по снижению стоимости объектов недвижимости, в результате реализуются объекты недвижимости по цене, не превышающей начальную стоимость либо по цене отсечения, которая составляет поло</w:t>
      </w:r>
      <w:r w:rsidR="00446B00">
        <w:rPr>
          <w:rFonts w:ascii="Times New Roman" w:hAnsi="Times New Roman"/>
          <w:sz w:val="28"/>
          <w:szCs w:val="28"/>
          <w:lang w:eastAsia="ru-RU"/>
        </w:rPr>
        <w:t>вину от начальной цены аукциона;</w:t>
      </w:r>
      <w:r w:rsidRPr="004A60B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4A60B3">
        <w:rPr>
          <w:rFonts w:ascii="Times New Roman" w:hAnsi="Times New Roman"/>
          <w:sz w:val="28"/>
          <w:szCs w:val="28"/>
        </w:rPr>
        <w:t>в сфере информационного и методического обеспечения управления муниципальным имуществом: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A60B3">
        <w:rPr>
          <w:rFonts w:ascii="Times New Roman" w:hAnsi="Times New Roman"/>
          <w:sz w:val="28"/>
          <w:szCs w:val="28"/>
        </w:rPr>
        <w:t>наличие недвижимого имущества, права на которое не зарегистрированы;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A60B3">
        <w:rPr>
          <w:rFonts w:ascii="Times New Roman" w:hAnsi="Times New Roman"/>
          <w:sz w:val="28"/>
          <w:szCs w:val="28"/>
        </w:rPr>
        <w:t>наличие недвижимого имущества, не поставленного на государственный кадастровый учет;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4A60B3">
        <w:rPr>
          <w:rFonts w:ascii="Times New Roman" w:hAnsi="Times New Roman"/>
          <w:sz w:val="28"/>
          <w:szCs w:val="28"/>
        </w:rPr>
        <w:t>в сфере управления муниципальными предприятиями и учреждениями:</w:t>
      </w:r>
    </w:p>
    <w:p w:rsidR="004A60B3" w:rsidRPr="004A60B3" w:rsidRDefault="00446B00" w:rsidP="004A60B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объектов недвижимости</w:t>
      </w:r>
      <w:r w:rsidR="004A60B3" w:rsidRPr="004A60B3">
        <w:rPr>
          <w:rFonts w:ascii="Times New Roman" w:hAnsi="Times New Roman"/>
          <w:sz w:val="28"/>
          <w:szCs w:val="28"/>
        </w:rPr>
        <w:t xml:space="preserve"> право оперативного управл</w:t>
      </w:r>
      <w:r>
        <w:rPr>
          <w:rFonts w:ascii="Times New Roman" w:hAnsi="Times New Roman"/>
          <w:sz w:val="28"/>
          <w:szCs w:val="28"/>
        </w:rPr>
        <w:t xml:space="preserve">ения или </w:t>
      </w:r>
      <w:proofErr w:type="gramStart"/>
      <w:r>
        <w:rPr>
          <w:rFonts w:ascii="Times New Roman" w:hAnsi="Times New Roman"/>
          <w:sz w:val="28"/>
          <w:szCs w:val="28"/>
        </w:rPr>
        <w:t>хозяйственного ведения</w:t>
      </w:r>
      <w:proofErr w:type="gramEnd"/>
      <w:r w:rsidR="004A60B3" w:rsidRPr="004A60B3">
        <w:rPr>
          <w:rFonts w:ascii="Times New Roman" w:hAnsi="Times New Roman"/>
          <w:sz w:val="28"/>
          <w:szCs w:val="28"/>
        </w:rPr>
        <w:t xml:space="preserve"> на которые не зарегистрировано;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A60B3">
        <w:rPr>
          <w:rFonts w:ascii="Times New Roman" w:hAnsi="Times New Roman"/>
          <w:sz w:val="28"/>
          <w:szCs w:val="28"/>
        </w:rPr>
        <w:t>недостаточный контроль за использованием имущества, находящегося в хозяйственном в</w:t>
      </w:r>
      <w:r w:rsidR="00446B00">
        <w:rPr>
          <w:rFonts w:ascii="Times New Roman" w:hAnsi="Times New Roman"/>
          <w:sz w:val="28"/>
          <w:szCs w:val="28"/>
        </w:rPr>
        <w:t>едении и оперативном управлении;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Pr="004A60B3">
        <w:rPr>
          <w:rFonts w:ascii="Times New Roman" w:hAnsi="Times New Roman"/>
          <w:sz w:val="28"/>
          <w:szCs w:val="28"/>
        </w:rPr>
        <w:t>в сфере управления муниципальным казенным имуществом:</w:t>
      </w:r>
    </w:p>
    <w:p w:rsidR="004A60B3" w:rsidRPr="004A60B3" w:rsidRDefault="004A60B3" w:rsidP="004A60B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A60B3">
        <w:rPr>
          <w:rFonts w:ascii="Times New Roman" w:hAnsi="Times New Roman"/>
          <w:sz w:val="28"/>
          <w:szCs w:val="28"/>
          <w:lang w:eastAsia="ru-RU"/>
        </w:rPr>
        <w:t xml:space="preserve">наличие в муниципальной собственности имущества, не предназначенного для решения вопросов </w:t>
      </w:r>
      <w:proofErr w:type="gramStart"/>
      <w:r w:rsidRPr="004A60B3">
        <w:rPr>
          <w:rFonts w:ascii="Times New Roman" w:hAnsi="Times New Roman"/>
          <w:sz w:val="28"/>
          <w:szCs w:val="28"/>
          <w:lang w:eastAsia="ru-RU"/>
        </w:rPr>
        <w:t>мест</w:t>
      </w:r>
      <w:r w:rsidR="00446B00">
        <w:rPr>
          <w:rFonts w:ascii="Times New Roman" w:hAnsi="Times New Roman"/>
          <w:sz w:val="28"/>
          <w:szCs w:val="28"/>
          <w:lang w:eastAsia="ru-RU"/>
        </w:rPr>
        <w:t>ного значения</w:t>
      </w:r>
      <w:proofErr w:type="gramEnd"/>
      <w:r w:rsidRPr="004A60B3">
        <w:rPr>
          <w:rFonts w:ascii="Times New Roman" w:hAnsi="Times New Roman"/>
          <w:sz w:val="28"/>
          <w:szCs w:val="28"/>
          <w:lang w:eastAsia="ru-RU"/>
        </w:rPr>
        <w:t xml:space="preserve"> либо не востребованного органами местного самоуправления;</w:t>
      </w:r>
    </w:p>
    <w:p w:rsidR="004A60B3" w:rsidRPr="004A60B3" w:rsidRDefault="00446B00" w:rsidP="004A60B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наличие объектов</w:t>
      </w:r>
      <w:r w:rsidR="004A60B3" w:rsidRPr="004A60B3">
        <w:rPr>
          <w:rFonts w:ascii="Times New Roman" w:hAnsi="Times New Roman"/>
          <w:sz w:val="28"/>
          <w:szCs w:val="28"/>
          <w:lang w:eastAsia="ru-RU"/>
        </w:rPr>
        <w:t xml:space="preserve"> невостребованных на рынке недвижимости;</w:t>
      </w:r>
    </w:p>
    <w:p w:rsidR="004A60B3" w:rsidRPr="004A60B3" w:rsidRDefault="004A60B3" w:rsidP="004A60B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A60B3">
        <w:rPr>
          <w:rFonts w:ascii="Times New Roman" w:hAnsi="Times New Roman"/>
          <w:sz w:val="28"/>
          <w:szCs w:val="28"/>
          <w:lang w:eastAsia="ru-RU"/>
        </w:rPr>
        <w:t>значительный износ муниципального имущества, отсутствие долгие годы капитальных вложений в его улучшение;</w:t>
      </w:r>
    </w:p>
    <w:p w:rsidR="004A60B3" w:rsidRPr="004A60B3" w:rsidRDefault="004A60B3" w:rsidP="004A60B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A60B3">
        <w:rPr>
          <w:rFonts w:ascii="Times New Roman" w:hAnsi="Times New Roman"/>
          <w:sz w:val="28"/>
          <w:szCs w:val="28"/>
          <w:lang w:eastAsia="ru-RU"/>
        </w:rPr>
        <w:t>низкие потребительские качества объектов муниципальной собственности.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A60B3">
        <w:rPr>
          <w:rFonts w:ascii="Times New Roman" w:hAnsi="Times New Roman"/>
          <w:sz w:val="28"/>
          <w:szCs w:val="28"/>
        </w:rPr>
        <w:t>Рисками реализации муниципальной программы являются: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446B00">
        <w:rPr>
          <w:rFonts w:ascii="Times New Roman" w:hAnsi="Times New Roman"/>
          <w:sz w:val="28"/>
          <w:szCs w:val="28"/>
        </w:rPr>
        <w:t>и</w:t>
      </w:r>
      <w:r w:rsidRPr="004A60B3">
        <w:rPr>
          <w:rFonts w:ascii="Times New Roman" w:hAnsi="Times New Roman"/>
          <w:sz w:val="28"/>
          <w:szCs w:val="28"/>
        </w:rPr>
        <w:t>зменения федеральног</w:t>
      </w:r>
      <w:r w:rsidR="00446B00">
        <w:rPr>
          <w:rFonts w:ascii="Times New Roman" w:hAnsi="Times New Roman"/>
          <w:sz w:val="28"/>
          <w:szCs w:val="28"/>
        </w:rPr>
        <w:t>о и областного законодательства;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446B00">
        <w:rPr>
          <w:rFonts w:ascii="Times New Roman" w:hAnsi="Times New Roman"/>
          <w:sz w:val="28"/>
          <w:szCs w:val="28"/>
        </w:rPr>
        <w:t>у</w:t>
      </w:r>
      <w:r w:rsidRPr="004A60B3">
        <w:rPr>
          <w:rFonts w:ascii="Times New Roman" w:hAnsi="Times New Roman"/>
          <w:sz w:val="28"/>
          <w:szCs w:val="28"/>
        </w:rPr>
        <w:t>худшение соц</w:t>
      </w:r>
      <w:r w:rsidR="00446B00">
        <w:rPr>
          <w:rFonts w:ascii="Times New Roman" w:hAnsi="Times New Roman"/>
          <w:sz w:val="28"/>
          <w:szCs w:val="28"/>
        </w:rPr>
        <w:t>иально-экономической обстановки;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A60B3">
        <w:rPr>
          <w:rFonts w:ascii="Times New Roman" w:hAnsi="Times New Roman"/>
          <w:sz w:val="28"/>
          <w:szCs w:val="28"/>
        </w:rPr>
        <w:t>3)</w:t>
      </w:r>
      <w:r w:rsidR="00446B00">
        <w:rPr>
          <w:rFonts w:ascii="Times New Roman" w:hAnsi="Times New Roman"/>
          <w:sz w:val="28"/>
          <w:szCs w:val="28"/>
        </w:rPr>
        <w:t>н</w:t>
      </w:r>
      <w:r w:rsidRPr="004A60B3">
        <w:rPr>
          <w:rFonts w:ascii="Times New Roman" w:hAnsi="Times New Roman"/>
          <w:sz w:val="28"/>
          <w:szCs w:val="28"/>
        </w:rPr>
        <w:t xml:space="preserve">едостаточное ресурсное обеспечение запланированных мероприятий. 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A60B3">
        <w:rPr>
          <w:rFonts w:ascii="Times New Roman" w:hAnsi="Times New Roman"/>
          <w:sz w:val="28"/>
          <w:szCs w:val="28"/>
        </w:rPr>
        <w:t xml:space="preserve">Для предотвращения рисков реализации муниципальной программы необходимо оперативно адаптировать мероприятия программы к меняющимся </w:t>
      </w:r>
      <w:r w:rsidRPr="004A60B3">
        <w:rPr>
          <w:rFonts w:ascii="Times New Roman" w:hAnsi="Times New Roman"/>
          <w:sz w:val="28"/>
          <w:szCs w:val="28"/>
        </w:rPr>
        <w:lastRenderedPageBreak/>
        <w:t>внутренним и внешним условиям, предусматривать инвариантность подходов в реализации отдельных проектов и мероприятий, использовать современные управленческие, информационные и иные технологии, определять приоритеты для первоочередного финансирования; производить оценку эффективности бюджетных вложений, а также упростить процедуру перераспределения средств внутри разделов муниципальной программы.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A60B3">
        <w:rPr>
          <w:rFonts w:ascii="Times New Roman" w:hAnsi="Times New Roman"/>
          <w:sz w:val="28"/>
          <w:szCs w:val="28"/>
        </w:rPr>
        <w:t>Комплекс мероприятий муниципальной программы направлен на достижение следующих показателей:</w:t>
      </w:r>
    </w:p>
    <w:p w:rsidR="004A60B3" w:rsidRPr="004A60B3" w:rsidRDefault="004A60B3" w:rsidP="004A60B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</w:t>
      </w:r>
      <w:r w:rsidR="00446B00">
        <w:rPr>
          <w:rFonts w:ascii="Times New Roman" w:hAnsi="Times New Roman"/>
          <w:sz w:val="28"/>
          <w:szCs w:val="28"/>
          <w:lang w:eastAsia="ru-RU"/>
        </w:rPr>
        <w:t>с</w:t>
      </w:r>
      <w:r w:rsidRPr="004A60B3">
        <w:rPr>
          <w:rFonts w:ascii="Times New Roman" w:hAnsi="Times New Roman"/>
          <w:sz w:val="28"/>
          <w:szCs w:val="28"/>
          <w:lang w:eastAsia="ru-RU"/>
        </w:rPr>
        <w:t xml:space="preserve">оздание базы данных объектов муниципальной собственности, содержащей полную и достоверную информацию обо всех объектах муниципальной собственности и земельных участков </w:t>
      </w:r>
      <w:r w:rsidR="00446B00">
        <w:rPr>
          <w:rFonts w:ascii="Times New Roman" w:hAnsi="Times New Roman"/>
          <w:sz w:val="28"/>
          <w:szCs w:val="28"/>
          <w:lang w:eastAsia="ru-RU"/>
        </w:rPr>
        <w:t>на территории городского округа;</w:t>
      </w:r>
    </w:p>
    <w:p w:rsidR="004A60B3" w:rsidRPr="004A60B3" w:rsidRDefault="004A60B3" w:rsidP="004A60B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</w:t>
      </w:r>
      <w:r w:rsidR="00446B00">
        <w:rPr>
          <w:rFonts w:ascii="Times New Roman" w:hAnsi="Times New Roman"/>
          <w:sz w:val="28"/>
          <w:szCs w:val="28"/>
        </w:rPr>
        <w:t>о</w:t>
      </w:r>
      <w:r w:rsidRPr="004A60B3">
        <w:rPr>
          <w:rFonts w:ascii="Times New Roman" w:hAnsi="Times New Roman"/>
          <w:sz w:val="28"/>
          <w:szCs w:val="28"/>
        </w:rPr>
        <w:t xml:space="preserve">птимизацию состава муниципального имущества, </w:t>
      </w:r>
      <w:r w:rsidRPr="004A60B3">
        <w:rPr>
          <w:rFonts w:ascii="Times New Roman" w:hAnsi="Times New Roman"/>
          <w:sz w:val="28"/>
          <w:szCs w:val="28"/>
          <w:lang w:eastAsia="ru-RU"/>
        </w:rPr>
        <w:t>сохранение в муниципальной собственности городского округа имущества, необходимого и достаточного для решения вопросов местного значения</w:t>
      </w:r>
      <w:r w:rsidR="00446B00">
        <w:rPr>
          <w:rFonts w:ascii="Times New Roman" w:hAnsi="Times New Roman"/>
          <w:sz w:val="28"/>
          <w:szCs w:val="28"/>
          <w:lang w:eastAsia="ru-RU"/>
        </w:rPr>
        <w:t>;</w:t>
      </w:r>
    </w:p>
    <w:p w:rsidR="004A60B3" w:rsidRPr="004A60B3" w:rsidRDefault="004A60B3" w:rsidP="004A60B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3)</w:t>
      </w:r>
      <w:r w:rsidR="00446B00">
        <w:rPr>
          <w:rFonts w:ascii="Times New Roman" w:hAnsi="Times New Roman"/>
          <w:sz w:val="28"/>
          <w:szCs w:val="28"/>
          <w:lang w:eastAsia="ru-RU"/>
        </w:rPr>
        <w:t>и</w:t>
      </w:r>
      <w:r w:rsidRPr="004A60B3">
        <w:rPr>
          <w:rFonts w:ascii="Times New Roman" w:hAnsi="Times New Roman"/>
          <w:sz w:val="28"/>
          <w:szCs w:val="28"/>
        </w:rPr>
        <w:t>спользование муниципальных активов в качестве инструмента привлечения инвестиций в экономику</w:t>
      </w:r>
      <w:r w:rsidR="00446B00">
        <w:rPr>
          <w:rFonts w:ascii="Times New Roman" w:hAnsi="Times New Roman"/>
          <w:sz w:val="28"/>
          <w:szCs w:val="28"/>
        </w:rPr>
        <w:t xml:space="preserve"> Березовского городского округа;</w:t>
      </w:r>
    </w:p>
    <w:p w:rsidR="004A60B3" w:rsidRPr="004A60B3" w:rsidRDefault="004A60B3" w:rsidP="004A60B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446B00">
        <w:rPr>
          <w:rFonts w:ascii="Times New Roman" w:hAnsi="Times New Roman"/>
          <w:sz w:val="28"/>
          <w:szCs w:val="28"/>
        </w:rPr>
        <w:t>о</w:t>
      </w:r>
      <w:r w:rsidRPr="004A60B3">
        <w:rPr>
          <w:rFonts w:ascii="Times New Roman" w:hAnsi="Times New Roman"/>
          <w:sz w:val="28"/>
          <w:szCs w:val="28"/>
        </w:rPr>
        <w:t>беспечение доходов местного бюджета от использования и приватизации муниципального имущества и земельных ресурсов.</w:t>
      </w:r>
    </w:p>
    <w:p w:rsidR="004A60B3" w:rsidRPr="004A60B3" w:rsidRDefault="004A60B3" w:rsidP="004A60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0B3">
        <w:rPr>
          <w:rFonts w:ascii="Times New Roman" w:hAnsi="Times New Roman" w:cs="Times New Roman"/>
          <w:sz w:val="28"/>
          <w:szCs w:val="28"/>
        </w:rPr>
        <w:t xml:space="preserve">Ожидаемым результатом реализации настоящей муниципальной программы является увеличение доходов местного бюджета от использования муниципального имущества и земельных участков.  </w:t>
      </w:r>
    </w:p>
    <w:p w:rsidR="004A60B3" w:rsidRPr="004A60B3" w:rsidRDefault="004A60B3" w:rsidP="004A60B3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>Подпрограмма 2 «</w:t>
      </w:r>
      <w:r w:rsidRPr="004A60B3">
        <w:rPr>
          <w:rFonts w:ascii="Times New Roman" w:hAnsi="Times New Roman"/>
          <w:sz w:val="28"/>
          <w:szCs w:val="28"/>
        </w:rPr>
        <w:t xml:space="preserve">Обеспечение реализации муниципальной программы </w:t>
      </w:r>
      <w:proofErr w:type="gramStart"/>
      <w:r w:rsidRPr="004A60B3">
        <w:rPr>
          <w:rFonts w:ascii="Times New Roman" w:hAnsi="Times New Roman"/>
          <w:sz w:val="28"/>
          <w:szCs w:val="28"/>
        </w:rPr>
        <w:t xml:space="preserve">Березовского </w:t>
      </w:r>
      <w:r w:rsidR="00446B00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>городского</w:t>
      </w:r>
      <w:proofErr w:type="gramEnd"/>
      <w:r w:rsidRPr="004A60B3">
        <w:rPr>
          <w:rFonts w:ascii="Times New Roman" w:hAnsi="Times New Roman"/>
          <w:sz w:val="28"/>
          <w:szCs w:val="28"/>
        </w:rPr>
        <w:t xml:space="preserve"> </w:t>
      </w:r>
      <w:r w:rsidR="00446B00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 xml:space="preserve">округа </w:t>
      </w:r>
      <w:r w:rsidR="00446B00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 xml:space="preserve">«Управление </w:t>
      </w:r>
      <w:r w:rsidR="00446B00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 xml:space="preserve">муниципальной </w:t>
      </w:r>
      <w:r w:rsidR="00446B00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>собственность</w:t>
      </w:r>
      <w:r w:rsidR="00446B00">
        <w:rPr>
          <w:rFonts w:ascii="Times New Roman" w:hAnsi="Times New Roman"/>
          <w:sz w:val="28"/>
          <w:szCs w:val="28"/>
        </w:rPr>
        <w:t>ю</w:t>
      </w:r>
      <w:r w:rsidRPr="004A60B3">
        <w:rPr>
          <w:rFonts w:ascii="Times New Roman" w:hAnsi="Times New Roman"/>
          <w:sz w:val="28"/>
          <w:szCs w:val="28"/>
        </w:rPr>
        <w:t xml:space="preserve"> и земельными ресурсами Березовского городского округа до 2028 года» разработана в целях эффективной реализации муниципальной программы и направлена </w:t>
      </w:r>
      <w:r w:rsidR="00446B00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>на</w:t>
      </w:r>
      <w:r w:rsidR="00446B00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 xml:space="preserve"> формирование </w:t>
      </w:r>
      <w:r w:rsidR="00446B00">
        <w:rPr>
          <w:rFonts w:ascii="Times New Roman" w:hAnsi="Times New Roman"/>
          <w:sz w:val="28"/>
          <w:szCs w:val="28"/>
        </w:rPr>
        <w:t xml:space="preserve"> </w:t>
      </w:r>
      <w:r w:rsidRPr="004A60B3">
        <w:rPr>
          <w:rFonts w:ascii="Times New Roman" w:hAnsi="Times New Roman"/>
          <w:sz w:val="28"/>
          <w:szCs w:val="28"/>
        </w:rPr>
        <w:t>и развитие обеспечивающих механизмов реализации муниципальной программы. Подпрограмма необходима</w:t>
      </w: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</w:t>
      </w:r>
      <w:proofErr w:type="gramStart"/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осуществления </w:t>
      </w:r>
      <w:r w:rsidR="00446B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>деятельности</w:t>
      </w:r>
      <w:proofErr w:type="gramEnd"/>
      <w:r w:rsidR="00446B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46B00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>омитета</w:t>
      </w:r>
      <w:r w:rsidR="00446B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446B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управлению </w:t>
      </w:r>
      <w:r w:rsidR="00446B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>имуществом Березовского городского округа</w:t>
      </w:r>
      <w:r w:rsidR="00446B00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комитет)</w:t>
      </w: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функционального органа администрации Березовского городского округа. Численность муниципальных служащих </w:t>
      </w:r>
      <w:r w:rsidR="00446B00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 xml:space="preserve">омитета по состоянию на 01.08.2022 составляет 13 штатных единиц. Обеспечение деятельности </w:t>
      </w:r>
      <w:r w:rsidR="00446B00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 xml:space="preserve">омитета направлено на содержание муниципальных служащих, включая транспортные, командировочные расходы, оплату услуг в области информационных технологий. Реализация мероприятий подпрограммы позволит эффективно решать задачи, установленные данной муниципальной программой, а также выполнять полномочия и функции, установленные </w:t>
      </w:r>
      <w:r w:rsidR="00446B00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 xml:space="preserve">оложением о </w:t>
      </w:r>
      <w:r w:rsidR="00446B00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4A60B3">
        <w:rPr>
          <w:rFonts w:ascii="Times New Roman" w:eastAsia="Times New Roman" w:hAnsi="Times New Roman"/>
          <w:sz w:val="28"/>
          <w:szCs w:val="28"/>
          <w:lang w:eastAsia="ru-RU"/>
        </w:rPr>
        <w:t>омитете по управлению имуществом Березовского городского округа.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0B3" w:rsidRPr="004A60B3" w:rsidRDefault="00446B00" w:rsidP="004A60B3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bookmarkStart w:id="1" w:name="Par344"/>
      <w:bookmarkStart w:id="2" w:name="Par350"/>
      <w:bookmarkStart w:id="3" w:name="Par375"/>
      <w:bookmarkStart w:id="4" w:name="Par390"/>
      <w:bookmarkEnd w:id="1"/>
      <w:bookmarkEnd w:id="2"/>
      <w:bookmarkEnd w:id="3"/>
      <w:bookmarkEnd w:id="4"/>
      <w:r>
        <w:rPr>
          <w:rFonts w:ascii="Times New Roman" w:hAnsi="Times New Roman"/>
          <w:sz w:val="28"/>
          <w:szCs w:val="28"/>
        </w:rPr>
        <w:t xml:space="preserve">Раздел </w:t>
      </w:r>
      <w:proofErr w:type="gramStart"/>
      <w:r>
        <w:rPr>
          <w:rFonts w:ascii="Times New Roman" w:hAnsi="Times New Roman"/>
          <w:sz w:val="28"/>
          <w:szCs w:val="28"/>
        </w:rPr>
        <w:t>2.</w:t>
      </w:r>
      <w:r w:rsidR="004A60B3" w:rsidRPr="004A60B3">
        <w:rPr>
          <w:rFonts w:ascii="Times New Roman" w:hAnsi="Times New Roman"/>
          <w:sz w:val="28"/>
          <w:szCs w:val="28"/>
        </w:rPr>
        <w:t>Цели</w:t>
      </w:r>
      <w:proofErr w:type="gramEnd"/>
      <w:r w:rsidR="004A60B3" w:rsidRPr="004A60B3">
        <w:rPr>
          <w:rFonts w:ascii="Times New Roman" w:hAnsi="Times New Roman"/>
          <w:sz w:val="28"/>
          <w:szCs w:val="28"/>
        </w:rPr>
        <w:t xml:space="preserve"> и задачи муниципальной программы, планируемые целевые показатели реализации муниципальной программы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A60B3">
        <w:rPr>
          <w:rFonts w:ascii="Times New Roman" w:hAnsi="Times New Roman"/>
          <w:sz w:val="28"/>
          <w:szCs w:val="28"/>
        </w:rPr>
        <w:t xml:space="preserve">Цели и задачи муниципальной программы, планируемые целевые показатели </w:t>
      </w:r>
      <w:r w:rsidRPr="004A60B3">
        <w:rPr>
          <w:rFonts w:ascii="Times New Roman" w:hAnsi="Times New Roman"/>
          <w:sz w:val="28"/>
          <w:szCs w:val="28"/>
        </w:rPr>
        <w:lastRenderedPageBreak/>
        <w:t xml:space="preserve">реализации муниципальной программы приведены в приложении </w:t>
      </w:r>
      <w:r w:rsidR="00446B00">
        <w:rPr>
          <w:rFonts w:ascii="Times New Roman" w:hAnsi="Times New Roman"/>
          <w:sz w:val="28"/>
          <w:szCs w:val="28"/>
        </w:rPr>
        <w:t>№</w:t>
      </w:r>
      <w:r w:rsidRPr="004A60B3">
        <w:rPr>
          <w:rFonts w:ascii="Times New Roman" w:hAnsi="Times New Roman"/>
          <w:sz w:val="28"/>
          <w:szCs w:val="28"/>
        </w:rPr>
        <w:t xml:space="preserve">1.   </w:t>
      </w:r>
    </w:p>
    <w:p w:rsidR="00446B00" w:rsidRDefault="00446B00" w:rsidP="00446B0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4A60B3" w:rsidRPr="004A60B3" w:rsidRDefault="00446B00" w:rsidP="00446B00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</w:t>
      </w:r>
      <w:proofErr w:type="gramStart"/>
      <w:r>
        <w:rPr>
          <w:rFonts w:ascii="Times New Roman" w:hAnsi="Times New Roman"/>
          <w:sz w:val="28"/>
          <w:szCs w:val="28"/>
        </w:rPr>
        <w:t>3.</w:t>
      </w:r>
      <w:r w:rsidR="004A60B3" w:rsidRPr="004A60B3">
        <w:rPr>
          <w:rFonts w:ascii="Times New Roman" w:hAnsi="Times New Roman"/>
          <w:sz w:val="28"/>
          <w:szCs w:val="28"/>
        </w:rPr>
        <w:t>План</w:t>
      </w:r>
      <w:proofErr w:type="gramEnd"/>
      <w:r w:rsidR="004A60B3" w:rsidRPr="004A60B3">
        <w:rPr>
          <w:rFonts w:ascii="Times New Roman" w:hAnsi="Times New Roman"/>
          <w:sz w:val="28"/>
          <w:szCs w:val="28"/>
        </w:rPr>
        <w:t xml:space="preserve"> мероприятий по выполнению муниципальной программы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A60B3">
        <w:rPr>
          <w:rFonts w:ascii="Times New Roman" w:hAnsi="Times New Roman"/>
          <w:sz w:val="28"/>
          <w:szCs w:val="28"/>
        </w:rPr>
        <w:t>Для обеспечения достижения заявленных целей и решения поставленных задач в рамках муниципальной программы предусмотрена реализация 2 подпрограмм.</w:t>
      </w:r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A60B3">
        <w:rPr>
          <w:rFonts w:ascii="Times New Roman" w:hAnsi="Times New Roman"/>
          <w:sz w:val="28"/>
          <w:szCs w:val="28"/>
        </w:rPr>
        <w:t>Система мероприятий настоящей муниципальной программы сформирована в соответствии с целями и задачами ее реализации и состоит из мероприятий, направленных на достижение стратегических целей и мероприятий по обеспечению эффективной реализации задач подпрограмм настоящей муниципальной программы, включая совершенствование системы управления муниципальным имуществом, развитие системы муниципального мониторинга за имущественным комплексом, научно-техническое обеспечение.</w:t>
      </w:r>
    </w:p>
    <w:p w:rsidR="004A60B3" w:rsidRPr="004A60B3" w:rsidRDefault="004A60B3" w:rsidP="004A60B3">
      <w:pPr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A60B3">
        <w:rPr>
          <w:rFonts w:ascii="Times New Roman" w:hAnsi="Times New Roman"/>
          <w:color w:val="000000"/>
          <w:sz w:val="28"/>
          <w:szCs w:val="28"/>
        </w:rPr>
        <w:t>Механизм реализации программы предусматривает использование комплекса организационных и экономических мероприятий, необходимых для достижения цели и решения задач муниципальной программы.</w:t>
      </w:r>
      <w:r w:rsidRPr="004A6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A60B3" w:rsidRPr="004A60B3" w:rsidRDefault="004A60B3" w:rsidP="004A60B3">
      <w:pPr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A6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Механизм реализации муниципальной программы включает:</w:t>
      </w:r>
    </w:p>
    <w:p w:rsidR="004A60B3" w:rsidRPr="004A60B3" w:rsidRDefault="004A60B3" w:rsidP="004A60B3">
      <w:pPr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A6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разработку и принятие муниципальных нормативных правовых актов, необходимых для выполнения муниципальной программы;</w:t>
      </w:r>
    </w:p>
    <w:p w:rsidR="004A60B3" w:rsidRPr="004A60B3" w:rsidRDefault="004A60B3" w:rsidP="004A60B3">
      <w:pPr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A6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заключение муниципальных контрактов, договоров и соглашений, связанных с реализацией</w:t>
      </w:r>
      <w:r w:rsidRPr="004A6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 xml:space="preserve"> программных мероприятий;</w:t>
      </w:r>
    </w:p>
    <w:p w:rsidR="004A60B3" w:rsidRPr="004A60B3" w:rsidRDefault="004A60B3" w:rsidP="004A60B3">
      <w:pPr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A6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корректировку перечня программных мероприятий, в том числе по источникам и объемам финансирования в связи с уточнением объемов и источников финансирования, а также на основании мониторинга фактически достигнутых и целевых показателей реализации муниципальной программы;</w:t>
      </w:r>
    </w:p>
    <w:p w:rsidR="004A60B3" w:rsidRPr="004A60B3" w:rsidRDefault="004A60B3" w:rsidP="004A60B3">
      <w:pPr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A6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обеспечение управления муниципальной программой, эффективное использование средств, выделенных на реализацию муниципальной программы;</w:t>
      </w:r>
    </w:p>
    <w:p w:rsidR="004A60B3" w:rsidRPr="004A60B3" w:rsidRDefault="004A60B3" w:rsidP="004A60B3">
      <w:pPr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A6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мониторинг выполнения показателей муниципальной программы и сбор оперативной отчетной информации, подготовку и представление отчетов о реализации муниципальной программы;</w:t>
      </w:r>
    </w:p>
    <w:p w:rsidR="004A60B3" w:rsidRPr="004A60B3" w:rsidRDefault="004A60B3" w:rsidP="004A60B3">
      <w:pPr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A6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информирование общественности о ходе и результатах реализации муниципальной программы.</w:t>
      </w:r>
    </w:p>
    <w:p w:rsidR="004A60B3" w:rsidRPr="004A60B3" w:rsidRDefault="004A60B3" w:rsidP="004A60B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A60B3">
        <w:rPr>
          <w:rFonts w:ascii="Times New Roman" w:hAnsi="Times New Roman"/>
          <w:sz w:val="28"/>
          <w:szCs w:val="28"/>
        </w:rPr>
        <w:t>Исполнителями мероприятий программы «Управление муниципальной собственностью и земельными ресурсами Березовского городского округа» являются:</w:t>
      </w:r>
    </w:p>
    <w:p w:rsidR="004A60B3" w:rsidRPr="004A60B3" w:rsidRDefault="004A60B3" w:rsidP="004A60B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A60B3">
        <w:rPr>
          <w:rFonts w:ascii="Times New Roman" w:hAnsi="Times New Roman"/>
          <w:sz w:val="28"/>
          <w:szCs w:val="28"/>
        </w:rPr>
        <w:t>комитет по управлению имуществом Березовского городского округа;</w:t>
      </w:r>
    </w:p>
    <w:p w:rsidR="004A60B3" w:rsidRPr="004A60B3" w:rsidRDefault="004A60B3" w:rsidP="004A60B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A60B3">
        <w:rPr>
          <w:rFonts w:ascii="Times New Roman" w:hAnsi="Times New Roman"/>
          <w:sz w:val="28"/>
          <w:szCs w:val="28"/>
        </w:rPr>
        <w:t>юридические и (или) физические лица, определ</w:t>
      </w:r>
      <w:r w:rsidR="00446B00">
        <w:rPr>
          <w:rFonts w:ascii="Times New Roman" w:hAnsi="Times New Roman"/>
          <w:sz w:val="28"/>
          <w:szCs w:val="28"/>
        </w:rPr>
        <w:t>е</w:t>
      </w:r>
      <w:r w:rsidRPr="004A60B3">
        <w:rPr>
          <w:rFonts w:ascii="Times New Roman" w:hAnsi="Times New Roman"/>
          <w:sz w:val="28"/>
          <w:szCs w:val="28"/>
        </w:rPr>
        <w:t>нные в соответствии с законодательством Российской Федерации о контрактной системе в сфере закупок товаров, работ, услуг для обеспечения госуд</w:t>
      </w:r>
      <w:r w:rsidR="00446B00">
        <w:rPr>
          <w:rFonts w:ascii="Times New Roman" w:hAnsi="Times New Roman"/>
          <w:sz w:val="28"/>
          <w:szCs w:val="28"/>
        </w:rPr>
        <w:t>арственных и муниципальных нужд;</w:t>
      </w:r>
    </w:p>
    <w:p w:rsidR="004A60B3" w:rsidRPr="004A60B3" w:rsidRDefault="004A60B3" w:rsidP="004A60B3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A60B3">
        <w:rPr>
          <w:rFonts w:ascii="Times New Roman" w:hAnsi="Times New Roman"/>
          <w:sz w:val="28"/>
          <w:szCs w:val="28"/>
        </w:rPr>
        <w:t>муниципальное автономное учреждение «Редакция газеты «Березовский рабочий»;</w:t>
      </w:r>
    </w:p>
    <w:p w:rsidR="004A60B3" w:rsidRPr="004A60B3" w:rsidRDefault="004A60B3" w:rsidP="004A60B3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sz w:val="28"/>
          <w:szCs w:val="28"/>
        </w:rPr>
      </w:pPr>
      <w:r w:rsidRPr="004A60B3">
        <w:rPr>
          <w:rFonts w:ascii="Times New Roman" w:hAnsi="Times New Roman"/>
          <w:sz w:val="28"/>
          <w:szCs w:val="28"/>
        </w:rPr>
        <w:t>муниципальное казенное учреждение «Благоустройство и жилищно-коммунальное хозяйство Березовского городского округа»;</w:t>
      </w:r>
    </w:p>
    <w:p w:rsidR="004A60B3" w:rsidRPr="004A60B3" w:rsidRDefault="004A60B3" w:rsidP="004A60B3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sz w:val="28"/>
          <w:szCs w:val="28"/>
        </w:rPr>
      </w:pPr>
      <w:r w:rsidRPr="004A60B3">
        <w:rPr>
          <w:rFonts w:ascii="Times New Roman" w:hAnsi="Times New Roman"/>
          <w:sz w:val="28"/>
          <w:szCs w:val="28"/>
        </w:rPr>
        <w:lastRenderedPageBreak/>
        <w:t>муниципальное казенное учреждение «Березовский центр муниципальных услуг»;</w:t>
      </w:r>
    </w:p>
    <w:p w:rsidR="004A60B3" w:rsidRPr="004A60B3" w:rsidRDefault="004A60B3" w:rsidP="004A60B3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sz w:val="28"/>
          <w:szCs w:val="28"/>
        </w:rPr>
      </w:pPr>
      <w:r w:rsidRPr="004A60B3">
        <w:rPr>
          <w:rFonts w:ascii="Times New Roman" w:hAnsi="Times New Roman"/>
          <w:sz w:val="28"/>
          <w:szCs w:val="28"/>
        </w:rPr>
        <w:t>муниципальное казенное учреждение «Управление капитального строительства Березовского городского округа».</w:t>
      </w:r>
    </w:p>
    <w:p w:rsidR="004A60B3" w:rsidRPr="004A60B3" w:rsidRDefault="004A60B3" w:rsidP="004A60B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A60B3">
        <w:rPr>
          <w:rFonts w:ascii="Times New Roman" w:hAnsi="Times New Roman"/>
          <w:sz w:val="28"/>
          <w:szCs w:val="28"/>
        </w:rPr>
        <w:t>муниципальное казенное учреждение «Управление по обеспечению деятельности органов местного самоуправления Березовского городского округа».</w:t>
      </w:r>
    </w:p>
    <w:p w:rsidR="004A60B3" w:rsidRPr="004A60B3" w:rsidRDefault="004A60B3" w:rsidP="004A60B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A60B3">
        <w:rPr>
          <w:rFonts w:ascii="Times New Roman" w:hAnsi="Times New Roman"/>
          <w:sz w:val="28"/>
          <w:szCs w:val="28"/>
        </w:rPr>
        <w:t>Финансирование муниципальной программы осуществляется за счет средств бюджета городского округа</w:t>
      </w:r>
      <w:r w:rsidR="00FD16E1">
        <w:rPr>
          <w:rFonts w:ascii="Times New Roman" w:hAnsi="Times New Roman"/>
          <w:sz w:val="28"/>
          <w:szCs w:val="28"/>
        </w:rPr>
        <w:t>.</w:t>
      </w:r>
      <w:bookmarkStart w:id="5" w:name="_GoBack"/>
      <w:bookmarkEnd w:id="5"/>
    </w:p>
    <w:p w:rsidR="004A60B3" w:rsidRPr="004A60B3" w:rsidRDefault="004A60B3" w:rsidP="004A60B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A60B3">
        <w:rPr>
          <w:rFonts w:ascii="Times New Roman" w:hAnsi="Times New Roman"/>
          <w:sz w:val="28"/>
          <w:szCs w:val="28"/>
        </w:rPr>
        <w:t xml:space="preserve">План мероприятий муниципальной программы «Управление муниципальным имуществом и земельными ресурсами Березовского городского округа до 2028 года» приведен в </w:t>
      </w:r>
      <w:r w:rsidR="00446B00">
        <w:rPr>
          <w:rFonts w:ascii="Times New Roman" w:hAnsi="Times New Roman"/>
          <w:sz w:val="28"/>
          <w:szCs w:val="28"/>
        </w:rPr>
        <w:t>п</w:t>
      </w:r>
      <w:r w:rsidRPr="004A60B3">
        <w:rPr>
          <w:rFonts w:ascii="Times New Roman" w:hAnsi="Times New Roman"/>
          <w:sz w:val="28"/>
          <w:szCs w:val="28"/>
        </w:rPr>
        <w:t xml:space="preserve">риложении </w:t>
      </w:r>
      <w:r w:rsidR="00446B00">
        <w:rPr>
          <w:rFonts w:ascii="Times New Roman" w:hAnsi="Times New Roman"/>
          <w:sz w:val="28"/>
          <w:szCs w:val="28"/>
        </w:rPr>
        <w:t>№</w:t>
      </w:r>
      <w:r w:rsidRPr="004A60B3">
        <w:rPr>
          <w:rFonts w:ascii="Times New Roman" w:hAnsi="Times New Roman"/>
          <w:sz w:val="28"/>
          <w:szCs w:val="28"/>
        </w:rPr>
        <w:t xml:space="preserve">2. </w:t>
      </w:r>
    </w:p>
    <w:p w:rsidR="00B71EFA" w:rsidRPr="004A60B3" w:rsidRDefault="00B71EFA" w:rsidP="004A60B3">
      <w:pPr>
        <w:rPr>
          <w:rFonts w:ascii="Times New Roman" w:hAnsi="Times New Roman"/>
          <w:sz w:val="28"/>
          <w:szCs w:val="28"/>
        </w:rPr>
      </w:pPr>
    </w:p>
    <w:sectPr w:rsidR="00B71EFA" w:rsidRPr="004A60B3" w:rsidSect="004A60B3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1C1" w:rsidRDefault="009C11C1" w:rsidP="004A60B3">
      <w:r>
        <w:separator/>
      </w:r>
    </w:p>
  </w:endnote>
  <w:endnote w:type="continuationSeparator" w:id="0">
    <w:p w:rsidR="009C11C1" w:rsidRDefault="009C11C1" w:rsidP="004A6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1C1" w:rsidRDefault="009C11C1" w:rsidP="004A60B3">
      <w:r>
        <w:separator/>
      </w:r>
    </w:p>
  </w:footnote>
  <w:footnote w:type="continuationSeparator" w:id="0">
    <w:p w:rsidR="009C11C1" w:rsidRDefault="009C11C1" w:rsidP="004A6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1874312"/>
      <w:docPartObj>
        <w:docPartGallery w:val="Page Numbers (Top of Page)"/>
        <w:docPartUnique/>
      </w:docPartObj>
    </w:sdtPr>
    <w:sdtEndPr/>
    <w:sdtContent>
      <w:p w:rsidR="004A60B3" w:rsidRDefault="004A60B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16E1">
          <w:rPr>
            <w:noProof/>
          </w:rPr>
          <w:t>12</w:t>
        </w:r>
        <w:r>
          <w:fldChar w:fldCharType="end"/>
        </w:r>
      </w:p>
    </w:sdtContent>
  </w:sdt>
  <w:p w:rsidR="004A60B3" w:rsidRDefault="004A60B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6589A"/>
    <w:multiLevelType w:val="hybridMultilevel"/>
    <w:tmpl w:val="3CDE6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631A4"/>
    <w:multiLevelType w:val="hybridMultilevel"/>
    <w:tmpl w:val="23027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832C4"/>
    <w:multiLevelType w:val="hybridMultilevel"/>
    <w:tmpl w:val="85661010"/>
    <w:lvl w:ilvl="0" w:tplc="5AF4970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96A"/>
    <w:rsid w:val="000F30BF"/>
    <w:rsid w:val="00446B00"/>
    <w:rsid w:val="004A60B3"/>
    <w:rsid w:val="006C0228"/>
    <w:rsid w:val="007A4800"/>
    <w:rsid w:val="009C11C1"/>
    <w:rsid w:val="009D0A4D"/>
    <w:rsid w:val="00AA796A"/>
    <w:rsid w:val="00B71EFA"/>
    <w:rsid w:val="00BB6205"/>
    <w:rsid w:val="00D17C54"/>
    <w:rsid w:val="00FD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9B052"/>
  <w15:chartTrackingRefBased/>
  <w15:docId w15:val="{4E720C3C-8CDF-4B3A-A8BA-64B4CB92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0B3"/>
    <w:pPr>
      <w:spacing w:after="0" w:line="240" w:lineRule="auto"/>
      <w:ind w:firstLine="53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0B3"/>
    <w:pPr>
      <w:spacing w:after="160" w:line="256" w:lineRule="auto"/>
      <w:ind w:left="720" w:firstLine="0"/>
      <w:contextualSpacing/>
      <w:jc w:val="left"/>
    </w:pPr>
  </w:style>
  <w:style w:type="paragraph" w:customStyle="1" w:styleId="ConsPlusNonformat">
    <w:name w:val="ConsPlusNonformat"/>
    <w:uiPriority w:val="99"/>
    <w:rsid w:val="004A60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A60B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4A60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A60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A60B3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A60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60B3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C022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C022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13</Pages>
  <Words>4767</Words>
  <Characters>27174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7</cp:revision>
  <cp:lastPrinted>2022-12-02T04:18:00Z</cp:lastPrinted>
  <dcterms:created xsi:type="dcterms:W3CDTF">2022-12-01T10:46:00Z</dcterms:created>
  <dcterms:modified xsi:type="dcterms:W3CDTF">2022-12-02T04:19:00Z</dcterms:modified>
</cp:coreProperties>
</file>