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AD" w:rsidRDefault="00DA5B38" w:rsidP="00DA5B38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</w:t>
      </w:r>
    </w:p>
    <w:p w:rsidR="00DA5B38" w:rsidRDefault="00DA5B38" w:rsidP="00DA5B38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постановлению администрации</w:t>
      </w:r>
    </w:p>
    <w:p w:rsidR="00DA5B38" w:rsidRDefault="00DA5B38" w:rsidP="00DA5B38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Березовского городского округа</w:t>
      </w:r>
    </w:p>
    <w:p w:rsidR="00DA5B38" w:rsidRDefault="00DA5B38" w:rsidP="00DA5B38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07.12.2022 №1436</w:t>
      </w:r>
    </w:p>
    <w:p w:rsidR="00DA5B38" w:rsidRDefault="00DA5B38" w:rsidP="00DA5B38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</w:p>
    <w:p w:rsidR="00DA5B38" w:rsidRDefault="00DA5B38" w:rsidP="00DA5B38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№1 </w:t>
      </w:r>
    </w:p>
    <w:p w:rsidR="00DA5B38" w:rsidRDefault="00DA5B38" w:rsidP="00DA5B38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муниципальной программе</w:t>
      </w:r>
    </w:p>
    <w:p w:rsidR="00DA5B38" w:rsidRDefault="00DA5B38" w:rsidP="00DA5B38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</w:p>
    <w:p w:rsidR="00DA5B38" w:rsidRDefault="00DA5B38" w:rsidP="00DA5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B38" w:rsidRDefault="00DA5B38" w:rsidP="00DA5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B38" w:rsidRDefault="00DA5B38" w:rsidP="00DA5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целевые показатели</w:t>
      </w:r>
    </w:p>
    <w:p w:rsidR="00DA5B38" w:rsidRDefault="00DA5B38" w:rsidP="00DA5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:rsidR="00DA5B38" w:rsidRDefault="00DA5B38" w:rsidP="00DA5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муниципальной собственностью и земельными ресурсами Березовского городского округа до 2024 года»</w:t>
      </w:r>
    </w:p>
    <w:p w:rsidR="00DA5B38" w:rsidRDefault="00DA5B38" w:rsidP="00DA5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5"/>
        <w:gridCol w:w="3608"/>
        <w:gridCol w:w="1496"/>
        <w:gridCol w:w="711"/>
        <w:gridCol w:w="711"/>
        <w:gridCol w:w="821"/>
        <w:gridCol w:w="821"/>
        <w:gridCol w:w="711"/>
        <w:gridCol w:w="711"/>
        <w:gridCol w:w="4824"/>
      </w:tblGrid>
      <w:tr w:rsidR="00DA5B38" w:rsidRPr="00794F7D" w:rsidTr="00794F7D">
        <w:trPr>
          <w:trHeight w:val="255"/>
        </w:trPr>
        <w:tc>
          <w:tcPr>
            <w:tcW w:w="895" w:type="dxa"/>
            <w:vMerge w:val="restart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lang w:eastAsia="ru-RU"/>
              </w:rPr>
              <w:t>№ строки</w:t>
            </w:r>
          </w:p>
        </w:tc>
        <w:tc>
          <w:tcPr>
            <w:tcW w:w="3608" w:type="dxa"/>
            <w:vMerge w:val="restart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цели (целей) и задач, целевых показателей</w:t>
            </w:r>
          </w:p>
        </w:tc>
        <w:tc>
          <w:tcPr>
            <w:tcW w:w="1496" w:type="dxa"/>
            <w:vMerge w:val="restart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lang w:eastAsia="ru-RU"/>
              </w:rPr>
              <w:t>Единица измерения</w:t>
            </w:r>
          </w:p>
        </w:tc>
        <w:tc>
          <w:tcPr>
            <w:tcW w:w="4486" w:type="dxa"/>
            <w:gridSpan w:val="6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824" w:type="dxa"/>
            <w:vMerge w:val="restart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значений показателей</w:t>
            </w:r>
          </w:p>
        </w:tc>
      </w:tr>
      <w:tr w:rsidR="00DA5B38" w:rsidRPr="00794F7D" w:rsidTr="00794F7D">
        <w:trPr>
          <w:trHeight w:val="255"/>
        </w:trPr>
        <w:tc>
          <w:tcPr>
            <w:tcW w:w="895" w:type="dxa"/>
            <w:vMerge/>
            <w:vAlign w:val="center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08" w:type="dxa"/>
            <w:vMerge/>
            <w:vAlign w:val="center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96" w:type="dxa"/>
            <w:vMerge/>
            <w:vAlign w:val="center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4824" w:type="dxa"/>
            <w:vMerge/>
            <w:vAlign w:val="center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5B38" w:rsidRPr="00794F7D" w:rsidTr="00794F7D">
        <w:trPr>
          <w:trHeight w:val="255"/>
        </w:trPr>
        <w:tc>
          <w:tcPr>
            <w:tcW w:w="895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608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496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4824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794F7D" w:rsidRPr="00794F7D" w:rsidTr="00794F7D">
        <w:trPr>
          <w:trHeight w:val="1020"/>
        </w:trPr>
        <w:tc>
          <w:tcPr>
            <w:tcW w:w="895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3608" w:type="dxa"/>
            <w:shd w:val="clear" w:color="000000" w:fill="FFFFFF"/>
            <w:hideMark/>
          </w:tcPr>
          <w:p w:rsidR="00DA5B38" w:rsidRPr="00794F7D" w:rsidRDefault="00794F7D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Подпрограмма 1. «</w:t>
            </w:r>
            <w:r w:rsidR="00DA5B38"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Управление муниципальной собственностью, земельными ресурсами и приватизации муниципального имущества Березовского городского округа</w:t>
            </w: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496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824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794F7D" w:rsidRPr="00794F7D" w:rsidTr="00794F7D">
        <w:trPr>
          <w:trHeight w:val="1020"/>
        </w:trPr>
        <w:tc>
          <w:tcPr>
            <w:tcW w:w="895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3608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Цель 1. 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</w:tc>
        <w:tc>
          <w:tcPr>
            <w:tcW w:w="1496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824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794F7D" w:rsidRPr="00794F7D" w:rsidTr="00794F7D">
        <w:trPr>
          <w:trHeight w:val="510"/>
        </w:trPr>
        <w:tc>
          <w:tcPr>
            <w:tcW w:w="895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3608" w:type="dxa"/>
            <w:shd w:val="clear" w:color="000000" w:fill="FFFFFF"/>
            <w:hideMark/>
          </w:tcPr>
          <w:p w:rsidR="00DA5B38" w:rsidRPr="00794F7D" w:rsidRDefault="00794F7D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1.1.</w:t>
            </w:r>
            <w:r w:rsidR="00DA5B38"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Оптимизация состава муниципального имущества.</w:t>
            </w:r>
          </w:p>
        </w:tc>
        <w:tc>
          <w:tcPr>
            <w:tcW w:w="1496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4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A5B38" w:rsidRPr="00794F7D" w:rsidTr="00794F7D">
        <w:trPr>
          <w:trHeight w:val="765"/>
        </w:trPr>
        <w:tc>
          <w:tcPr>
            <w:tcW w:w="895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3608" w:type="dxa"/>
            <w:shd w:val="clear" w:color="auto" w:fill="auto"/>
            <w:hideMark/>
          </w:tcPr>
          <w:p w:rsidR="00DA5B38" w:rsidRPr="00794F7D" w:rsidRDefault="00476B6D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Целевой показатель 1.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>Количество муниципальных унитарных предприятий</w:t>
            </w:r>
          </w:p>
        </w:tc>
        <w:tc>
          <w:tcPr>
            <w:tcW w:w="1496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единицы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24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Указ Президента Р</w:t>
            </w:r>
            <w:r w:rsidR="00794F7D">
              <w:rPr>
                <w:rFonts w:ascii="Times New Roman" w:eastAsia="Times New Roman" w:hAnsi="Times New Roman" w:cs="Times New Roman"/>
                <w:lang w:eastAsia="ru-RU"/>
              </w:rPr>
              <w:t xml:space="preserve">оссийской 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794F7D">
              <w:rPr>
                <w:rFonts w:ascii="Times New Roman" w:eastAsia="Times New Roman" w:hAnsi="Times New Roman" w:cs="Times New Roman"/>
                <w:lang w:eastAsia="ru-RU"/>
              </w:rPr>
              <w:t>едерации от 21.12.2017 №618 «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Об </w:t>
            </w:r>
            <w:proofErr w:type="gramStart"/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основных</w:t>
            </w:r>
            <w:proofErr w:type="gramEnd"/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государственной политики по развитию конкуренции</w:t>
            </w:r>
            <w:r w:rsidR="00794F7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DA5B38" w:rsidRPr="00794F7D" w:rsidTr="00794F7D">
        <w:trPr>
          <w:trHeight w:val="765"/>
        </w:trPr>
        <w:tc>
          <w:tcPr>
            <w:tcW w:w="895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1.1.2.</w:t>
            </w:r>
          </w:p>
        </w:tc>
        <w:tc>
          <w:tcPr>
            <w:tcW w:w="3608" w:type="dxa"/>
            <w:shd w:val="clear" w:color="auto" w:fill="auto"/>
            <w:hideMark/>
          </w:tcPr>
          <w:p w:rsidR="00DA5B38" w:rsidRPr="00794F7D" w:rsidRDefault="00794F7D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Целевой показатель 2.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>Количество хозяйственных обществ с долей Березовского городского округа в уставном капитале</w:t>
            </w:r>
          </w:p>
        </w:tc>
        <w:tc>
          <w:tcPr>
            <w:tcW w:w="1496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единицы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24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Указ Президента Р</w:t>
            </w:r>
            <w:r w:rsidR="00794F7D">
              <w:rPr>
                <w:rFonts w:ascii="Times New Roman" w:eastAsia="Times New Roman" w:hAnsi="Times New Roman" w:cs="Times New Roman"/>
                <w:lang w:eastAsia="ru-RU"/>
              </w:rPr>
              <w:t xml:space="preserve">оссийской 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794F7D">
              <w:rPr>
                <w:rFonts w:ascii="Times New Roman" w:eastAsia="Times New Roman" w:hAnsi="Times New Roman" w:cs="Times New Roman"/>
                <w:lang w:eastAsia="ru-RU"/>
              </w:rPr>
              <w:t>едерации от 21.12.2017 №618 «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Об </w:t>
            </w:r>
            <w:proofErr w:type="gramStart"/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основных</w:t>
            </w:r>
            <w:proofErr w:type="gramEnd"/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государственной политики по развитию конкуренции</w:t>
            </w:r>
            <w:r w:rsidR="00794F7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DA5B38" w:rsidRPr="00794F7D" w:rsidTr="00794F7D">
        <w:trPr>
          <w:trHeight w:val="2550"/>
        </w:trPr>
        <w:tc>
          <w:tcPr>
            <w:tcW w:w="895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3608" w:type="dxa"/>
            <w:shd w:val="clear" w:color="auto" w:fill="auto"/>
            <w:hideMark/>
          </w:tcPr>
          <w:p w:rsidR="00DA5B38" w:rsidRPr="00794F7D" w:rsidRDefault="00794F7D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Целевой показатель 3.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>Количество организованных и проведенных торгов по продаже муниципального имущества и земельных участков</w:t>
            </w:r>
          </w:p>
        </w:tc>
        <w:tc>
          <w:tcPr>
            <w:tcW w:w="1496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единицы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824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Прогнозный план (программа) приватизации муниципального имущества на 2021 год и плановый период 2022 и 2023 годов, утвержденный решением Думы Березовского го</w:t>
            </w:r>
            <w:r w:rsidR="00794F7D">
              <w:rPr>
                <w:rFonts w:ascii="Times New Roman" w:eastAsia="Times New Roman" w:hAnsi="Times New Roman" w:cs="Times New Roman"/>
                <w:lang w:eastAsia="ru-RU"/>
              </w:rPr>
              <w:t>родского округа от 29.10.2020 №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316, Положение об организации и проведении аукционов по продаже земельных участков на территории Березовского городского округа, аукционов на право заключения договоров аренды земельных участков на территории Березовского городского округа, утвержденное Решением Думы Березовского го</w:t>
            </w:r>
            <w:r w:rsidR="00794F7D">
              <w:rPr>
                <w:rFonts w:ascii="Times New Roman" w:eastAsia="Times New Roman" w:hAnsi="Times New Roman" w:cs="Times New Roman"/>
                <w:lang w:eastAsia="ru-RU"/>
              </w:rPr>
              <w:t>родского округа от</w:t>
            </w:r>
            <w:proofErr w:type="gramEnd"/>
            <w:r w:rsidR="00794F7D">
              <w:rPr>
                <w:rFonts w:ascii="Times New Roman" w:eastAsia="Times New Roman" w:hAnsi="Times New Roman" w:cs="Times New Roman"/>
                <w:lang w:eastAsia="ru-RU"/>
              </w:rPr>
              <w:t xml:space="preserve"> 30.07.2015 №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  <w:tr w:rsidR="00794F7D" w:rsidRPr="00794F7D" w:rsidTr="00794F7D">
        <w:trPr>
          <w:trHeight w:val="765"/>
        </w:trPr>
        <w:tc>
          <w:tcPr>
            <w:tcW w:w="895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3608" w:type="dxa"/>
            <w:shd w:val="clear" w:color="000000" w:fill="FFFFFF"/>
            <w:hideMark/>
          </w:tcPr>
          <w:p w:rsidR="00DA5B38" w:rsidRPr="00794F7D" w:rsidRDefault="00794F7D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1.2.</w:t>
            </w:r>
            <w:r w:rsidR="00DA5B38"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учета и мониторинга муниципального имущества, актуализация сведений реестра муниципального имущества. </w:t>
            </w:r>
          </w:p>
        </w:tc>
        <w:tc>
          <w:tcPr>
            <w:tcW w:w="1496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4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A5B38" w:rsidRPr="00794F7D" w:rsidTr="00794F7D">
        <w:trPr>
          <w:trHeight w:val="1530"/>
        </w:trPr>
        <w:tc>
          <w:tcPr>
            <w:tcW w:w="895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3608" w:type="dxa"/>
            <w:shd w:val="clear" w:color="auto" w:fill="auto"/>
            <w:hideMark/>
          </w:tcPr>
          <w:p w:rsidR="00DA5B38" w:rsidRPr="00794F7D" w:rsidRDefault="00794F7D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Целевой показатель 1.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Доля объектов недвижимого имущества, находящегося в муниципальной собственности, с государственной регистрацией прав на объекты, в общем числе таких объектов, подлежащих государственной регистрации </w:t>
            </w:r>
          </w:p>
        </w:tc>
        <w:tc>
          <w:tcPr>
            <w:tcW w:w="1496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процентов от общего количества объектов, подлежащих регистрации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4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</w:t>
            </w:r>
            <w:r w:rsidR="00794F7D">
              <w:rPr>
                <w:rFonts w:ascii="Times New Roman" w:eastAsia="Times New Roman" w:hAnsi="Times New Roman" w:cs="Times New Roman"/>
                <w:lang w:eastAsia="ru-RU"/>
              </w:rPr>
              <w:t xml:space="preserve"> июля 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2015 </w:t>
            </w:r>
            <w:r w:rsidR="00794F7D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№218-ФЗ «О государственной регистрации недвижимости»</w:t>
            </w:r>
          </w:p>
        </w:tc>
      </w:tr>
      <w:tr w:rsidR="00DA5B38" w:rsidRPr="00794F7D" w:rsidTr="00794F7D">
        <w:trPr>
          <w:trHeight w:val="274"/>
        </w:trPr>
        <w:tc>
          <w:tcPr>
            <w:tcW w:w="895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3608" w:type="dxa"/>
            <w:shd w:val="clear" w:color="auto" w:fill="auto"/>
            <w:hideMark/>
          </w:tcPr>
          <w:p w:rsidR="00DA5B38" w:rsidRPr="00794F7D" w:rsidRDefault="00794F7D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Целевой показатель 2.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Доля объектов недвижимого имущества, находящихся в муниципальной собственности, в отношении которых проведены </w:t>
            </w:r>
            <w:proofErr w:type="spellStart"/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>инвентаризационно-технические</w:t>
            </w:r>
            <w:proofErr w:type="spellEnd"/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 и кадастровые работы, в общем числе объектов, подлежащих 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инвентаризации.</w:t>
            </w:r>
          </w:p>
        </w:tc>
        <w:tc>
          <w:tcPr>
            <w:tcW w:w="1496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процентов от общего количества объектов, подлежащих инвентаризации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4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</w:t>
            </w:r>
            <w:r w:rsidR="00794F7D">
              <w:rPr>
                <w:rFonts w:ascii="Times New Roman" w:eastAsia="Times New Roman" w:hAnsi="Times New Roman" w:cs="Times New Roman"/>
                <w:lang w:eastAsia="ru-RU"/>
              </w:rPr>
              <w:t xml:space="preserve"> июля 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2015 </w:t>
            </w:r>
            <w:r w:rsidR="00794F7D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№218-ФЗ «О государственной регистрации недвижимости»</w:t>
            </w:r>
          </w:p>
        </w:tc>
      </w:tr>
      <w:tr w:rsidR="00DA5B38" w:rsidRPr="00794F7D" w:rsidTr="00794F7D">
        <w:trPr>
          <w:trHeight w:val="1020"/>
        </w:trPr>
        <w:tc>
          <w:tcPr>
            <w:tcW w:w="895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1.2.3.</w:t>
            </w:r>
          </w:p>
        </w:tc>
        <w:tc>
          <w:tcPr>
            <w:tcW w:w="3608" w:type="dxa"/>
            <w:shd w:val="clear" w:color="auto" w:fill="auto"/>
            <w:hideMark/>
          </w:tcPr>
          <w:p w:rsidR="00DA5B38" w:rsidRPr="00794F7D" w:rsidRDefault="00794F7D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Целевой показатель 3.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spellStart"/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>проинвентаризированных</w:t>
            </w:r>
            <w:proofErr w:type="spellEnd"/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 и поставленных на кадастровый учет объектов недвижимости, в том числе земельных участков </w:t>
            </w:r>
          </w:p>
        </w:tc>
        <w:tc>
          <w:tcPr>
            <w:tcW w:w="1496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454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4824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</w:t>
            </w:r>
            <w:r w:rsidR="00794F7D">
              <w:rPr>
                <w:rFonts w:ascii="Times New Roman" w:eastAsia="Times New Roman" w:hAnsi="Times New Roman" w:cs="Times New Roman"/>
                <w:lang w:eastAsia="ru-RU"/>
              </w:rPr>
              <w:t xml:space="preserve"> июля 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2015 </w:t>
            </w:r>
            <w:r w:rsidR="00794F7D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№218-ФЗ «О государственной регистрации недвижимости»</w:t>
            </w:r>
          </w:p>
        </w:tc>
      </w:tr>
      <w:tr w:rsidR="00DA5B38" w:rsidRPr="00794F7D" w:rsidTr="00794F7D">
        <w:trPr>
          <w:trHeight w:val="765"/>
        </w:trPr>
        <w:tc>
          <w:tcPr>
            <w:tcW w:w="895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1.2.4.</w:t>
            </w:r>
          </w:p>
        </w:tc>
        <w:tc>
          <w:tcPr>
            <w:tcW w:w="3608" w:type="dxa"/>
            <w:shd w:val="clear" w:color="auto" w:fill="auto"/>
            <w:hideMark/>
          </w:tcPr>
          <w:p w:rsidR="00DA5B38" w:rsidRPr="00794F7D" w:rsidRDefault="00794F7D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Целевой показатель 4.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объектов бесхозяйного и выморочного имущества, на которые зарегистрировано право собственности Березовского городского округа </w:t>
            </w:r>
          </w:p>
        </w:tc>
        <w:tc>
          <w:tcPr>
            <w:tcW w:w="1496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824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</w:t>
            </w:r>
            <w:r w:rsidR="00794F7D">
              <w:rPr>
                <w:rFonts w:ascii="Times New Roman" w:eastAsia="Times New Roman" w:hAnsi="Times New Roman" w:cs="Times New Roman"/>
                <w:lang w:eastAsia="ru-RU"/>
              </w:rPr>
              <w:t xml:space="preserve"> июля 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2015 </w:t>
            </w:r>
            <w:r w:rsidR="00794F7D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№218-ФЗ «О государственной регистрации недвижимости»</w:t>
            </w:r>
          </w:p>
        </w:tc>
      </w:tr>
      <w:tr w:rsidR="00794F7D" w:rsidRPr="00794F7D" w:rsidTr="00794F7D">
        <w:trPr>
          <w:trHeight w:val="510"/>
        </w:trPr>
        <w:tc>
          <w:tcPr>
            <w:tcW w:w="895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3608" w:type="dxa"/>
            <w:shd w:val="clear" w:color="000000" w:fill="FFFFFF"/>
            <w:hideMark/>
          </w:tcPr>
          <w:p w:rsidR="00DA5B38" w:rsidRPr="00794F7D" w:rsidRDefault="00794F7D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1.3.</w:t>
            </w:r>
            <w:r w:rsidR="00DA5B38"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Вовлечение муниципальных активов и земельных участков в хозяйственный оборот.</w:t>
            </w:r>
          </w:p>
        </w:tc>
        <w:tc>
          <w:tcPr>
            <w:tcW w:w="1496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4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A5B38" w:rsidRPr="00794F7D" w:rsidTr="00794F7D">
        <w:trPr>
          <w:trHeight w:val="765"/>
        </w:trPr>
        <w:tc>
          <w:tcPr>
            <w:tcW w:w="895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3608" w:type="dxa"/>
            <w:shd w:val="clear" w:color="auto" w:fill="auto"/>
            <w:hideMark/>
          </w:tcPr>
          <w:p w:rsidR="00DA5B38" w:rsidRPr="00794F7D" w:rsidRDefault="00794F7D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Целевой показатель 1.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>Количество предоставляемых в пользование (аренду) земельных участков</w:t>
            </w:r>
          </w:p>
        </w:tc>
        <w:tc>
          <w:tcPr>
            <w:tcW w:w="1496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единицы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4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Земельный кодекс Российской Федерации, Федеральный</w:t>
            </w:r>
            <w:r w:rsidR="00794F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 закон</w:t>
            </w:r>
            <w:r w:rsidR="00794F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 w:rsidR="00794F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794F7D">
              <w:rPr>
                <w:rFonts w:ascii="Times New Roman" w:eastAsia="Times New Roman" w:hAnsi="Times New Roman" w:cs="Times New Roman"/>
                <w:lang w:eastAsia="ru-RU"/>
              </w:rPr>
              <w:t xml:space="preserve">  октября  2001  №137-ФЗ  «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О введении в действие Земельного кодекса Российской Федерации"</w:t>
            </w:r>
            <w:r w:rsidR="00794F7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DA5B38" w:rsidRPr="00794F7D" w:rsidTr="00794F7D">
        <w:trPr>
          <w:trHeight w:val="1020"/>
        </w:trPr>
        <w:tc>
          <w:tcPr>
            <w:tcW w:w="895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1.3.2.</w:t>
            </w:r>
          </w:p>
        </w:tc>
        <w:tc>
          <w:tcPr>
            <w:tcW w:w="3608" w:type="dxa"/>
            <w:shd w:val="clear" w:color="auto" w:fill="auto"/>
            <w:hideMark/>
          </w:tcPr>
          <w:p w:rsidR="00DA5B38" w:rsidRPr="00794F7D" w:rsidRDefault="00794F7D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Целевой показатель 2.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>Количество предоставленных в пользование (аренду) объектов муниципального нежилого фонда</w:t>
            </w:r>
          </w:p>
        </w:tc>
        <w:tc>
          <w:tcPr>
            <w:tcW w:w="1496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единицы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824" w:type="dxa"/>
            <w:shd w:val="clear" w:color="auto" w:fill="auto"/>
            <w:hideMark/>
          </w:tcPr>
          <w:p w:rsidR="00DA5B38" w:rsidRPr="00794F7D" w:rsidRDefault="00794F7D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Положение «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>О порядке передачи в аренду муниципального имущества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Березовского городского округа»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>, утвержденное Решением Думы Березовского 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родского округа от 31.05.2012 №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</w:tr>
      <w:tr w:rsidR="00DA5B38" w:rsidRPr="00794F7D" w:rsidTr="00794F7D">
        <w:trPr>
          <w:trHeight w:val="1530"/>
        </w:trPr>
        <w:tc>
          <w:tcPr>
            <w:tcW w:w="895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3608" w:type="dxa"/>
            <w:shd w:val="clear" w:color="auto" w:fill="auto"/>
            <w:hideMark/>
          </w:tcPr>
          <w:p w:rsidR="00DA5B38" w:rsidRPr="00794F7D" w:rsidRDefault="00794F7D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Целевой показатель 3.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>Количество заключенных договоров на установку и эксплуатацию рекламных конструкций</w:t>
            </w:r>
          </w:p>
        </w:tc>
        <w:tc>
          <w:tcPr>
            <w:tcW w:w="1496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единицы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824" w:type="dxa"/>
            <w:shd w:val="clear" w:color="auto" w:fill="auto"/>
            <w:hideMark/>
          </w:tcPr>
          <w:p w:rsidR="00DA5B38" w:rsidRPr="00794F7D" w:rsidRDefault="00E85EFB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закон от  13 марта 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2006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г. №38-ФЗ «О рекламе», Положение «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>О порядке проведения торгов, предметом которых является право заключить договор на установку и эксплуатацию рекламной конструкции с использо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ванием муниципального имущества»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>, утвержденное Решением Думы Березовского 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родского округа от 21.08.2008 №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443 </w:t>
            </w:r>
          </w:p>
        </w:tc>
      </w:tr>
      <w:tr w:rsidR="00DA5B38" w:rsidRPr="00794F7D" w:rsidTr="00794F7D">
        <w:trPr>
          <w:trHeight w:val="765"/>
        </w:trPr>
        <w:tc>
          <w:tcPr>
            <w:tcW w:w="895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3608" w:type="dxa"/>
            <w:shd w:val="clear" w:color="auto" w:fill="auto"/>
            <w:hideMark/>
          </w:tcPr>
          <w:p w:rsidR="00DA5B38" w:rsidRPr="00794F7D" w:rsidRDefault="00E85EFB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Целевой показатель 4.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земельных участков, предоставленных в аренду по результатам торгов </w:t>
            </w:r>
          </w:p>
        </w:tc>
        <w:tc>
          <w:tcPr>
            <w:tcW w:w="1496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единицы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824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кодекс Российской Федерации, Федеральный </w:t>
            </w:r>
            <w:r w:rsidR="00E85E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закон </w:t>
            </w:r>
            <w:r w:rsidR="00E85E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E85E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 25</w:t>
            </w:r>
            <w:r w:rsidR="00E85EFB">
              <w:rPr>
                <w:rFonts w:ascii="Times New Roman" w:eastAsia="Times New Roman" w:hAnsi="Times New Roman" w:cs="Times New Roman"/>
                <w:lang w:eastAsia="ru-RU"/>
              </w:rPr>
              <w:t xml:space="preserve">  октября  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2001 </w:t>
            </w:r>
            <w:r w:rsidR="00E85EFB">
              <w:rPr>
                <w:rFonts w:ascii="Times New Roman" w:eastAsia="Times New Roman" w:hAnsi="Times New Roman" w:cs="Times New Roman"/>
                <w:lang w:eastAsia="ru-RU"/>
              </w:rPr>
              <w:t xml:space="preserve"> г.  №137-ФЗ  «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О введении в действие Земельного кодекса Российской Федерации</w:t>
            </w:r>
            <w:r w:rsidR="00E85EF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794F7D" w:rsidRPr="00794F7D" w:rsidTr="00794F7D">
        <w:trPr>
          <w:trHeight w:val="1020"/>
        </w:trPr>
        <w:tc>
          <w:tcPr>
            <w:tcW w:w="895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1.4.</w:t>
            </w:r>
          </w:p>
        </w:tc>
        <w:tc>
          <w:tcPr>
            <w:tcW w:w="3608" w:type="dxa"/>
            <w:shd w:val="clear" w:color="000000" w:fill="FFFFFF"/>
            <w:hideMark/>
          </w:tcPr>
          <w:p w:rsidR="00DA5B38" w:rsidRPr="00794F7D" w:rsidRDefault="00E85EFB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1.4.</w:t>
            </w:r>
            <w:r w:rsidR="00DA5B38"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округа.</w:t>
            </w:r>
          </w:p>
        </w:tc>
        <w:tc>
          <w:tcPr>
            <w:tcW w:w="1496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4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A5B38" w:rsidRPr="00794F7D" w:rsidTr="00794F7D">
        <w:trPr>
          <w:trHeight w:val="2550"/>
        </w:trPr>
        <w:tc>
          <w:tcPr>
            <w:tcW w:w="895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1.4.1.</w:t>
            </w:r>
          </w:p>
        </w:tc>
        <w:tc>
          <w:tcPr>
            <w:tcW w:w="3608" w:type="dxa"/>
            <w:shd w:val="clear" w:color="auto" w:fill="auto"/>
            <w:hideMark/>
          </w:tcPr>
          <w:p w:rsidR="00DA5B38" w:rsidRPr="00794F7D" w:rsidRDefault="00E85EFB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Целевой показатель 1.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>Доходы местного бюджета от использования и приватизации муниципального имущества и земельных участков</w:t>
            </w:r>
          </w:p>
        </w:tc>
        <w:tc>
          <w:tcPr>
            <w:tcW w:w="1496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млн</w:t>
            </w:r>
            <w:proofErr w:type="gramStart"/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183,6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223,4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243,65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257,97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245,8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255,6</w:t>
            </w:r>
          </w:p>
        </w:tc>
        <w:tc>
          <w:tcPr>
            <w:tcW w:w="4824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Прогнозный план (программа) приватизации муниципального имущества на 2021 год и плановый период 2022 и 2023 годов, утвержденный решением Думы Березовского го</w:t>
            </w:r>
            <w:r w:rsidR="00E85EFB">
              <w:rPr>
                <w:rFonts w:ascii="Times New Roman" w:eastAsia="Times New Roman" w:hAnsi="Times New Roman" w:cs="Times New Roman"/>
                <w:lang w:eastAsia="ru-RU"/>
              </w:rPr>
              <w:t>родского округа от 29.10.2020 №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316, Положение об организации и проведении аукционов по продаже земельных участков на территории Березовского городского округа, аукционов на право заключения договоров аренды земельных участков на территории Березовского городского округа, утвержденное Решением Думы Березовского городского округ</w:t>
            </w:r>
            <w:r w:rsidR="00E85EFB">
              <w:rPr>
                <w:rFonts w:ascii="Times New Roman" w:eastAsia="Times New Roman" w:hAnsi="Times New Roman" w:cs="Times New Roman"/>
                <w:lang w:eastAsia="ru-RU"/>
              </w:rPr>
              <w:t>а от</w:t>
            </w:r>
            <w:proofErr w:type="gramEnd"/>
            <w:r w:rsidR="00E85EFB">
              <w:rPr>
                <w:rFonts w:ascii="Times New Roman" w:eastAsia="Times New Roman" w:hAnsi="Times New Roman" w:cs="Times New Roman"/>
                <w:lang w:eastAsia="ru-RU"/>
              </w:rPr>
              <w:t xml:space="preserve"> 30.07.2015 №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  <w:tr w:rsidR="00794F7D" w:rsidRPr="00794F7D" w:rsidTr="00794F7D">
        <w:trPr>
          <w:trHeight w:val="1275"/>
        </w:trPr>
        <w:tc>
          <w:tcPr>
            <w:tcW w:w="895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</w:tc>
        <w:tc>
          <w:tcPr>
            <w:tcW w:w="3608" w:type="dxa"/>
            <w:shd w:val="clear" w:color="000000" w:fill="FFFFFF"/>
            <w:hideMark/>
          </w:tcPr>
          <w:p w:rsidR="00DA5B38" w:rsidRPr="00794F7D" w:rsidRDefault="00E85EFB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Подпрограмма 2.</w:t>
            </w:r>
            <w:r w:rsidR="00DA5B38"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496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824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794F7D" w:rsidRPr="00794F7D" w:rsidTr="00794F7D">
        <w:trPr>
          <w:trHeight w:val="765"/>
        </w:trPr>
        <w:tc>
          <w:tcPr>
            <w:tcW w:w="895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</w:tc>
        <w:tc>
          <w:tcPr>
            <w:tcW w:w="3608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Цель</w:t>
            </w:r>
            <w:r w:rsidR="00E85E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2.</w:t>
            </w: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</w:tc>
        <w:tc>
          <w:tcPr>
            <w:tcW w:w="1496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824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794F7D" w:rsidRPr="00794F7D" w:rsidTr="00E85EFB">
        <w:trPr>
          <w:trHeight w:val="991"/>
        </w:trPr>
        <w:tc>
          <w:tcPr>
            <w:tcW w:w="895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3608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 2.1. Обеспечение эффективной деятельности комитета по управлению имуществом Березовского городского округа по реализации </w:t>
            </w: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муниципальной программы «Управление муниципальной собственностью и земельными ресурсами Березовского городского округа до 2024 года»</w:t>
            </w:r>
          </w:p>
        </w:tc>
        <w:tc>
          <w:tcPr>
            <w:tcW w:w="1496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4" w:type="dxa"/>
            <w:shd w:val="clear" w:color="000000" w:fill="FFFFFF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A5B38" w:rsidRPr="00794F7D" w:rsidTr="00794F7D">
        <w:trPr>
          <w:trHeight w:val="765"/>
        </w:trPr>
        <w:tc>
          <w:tcPr>
            <w:tcW w:w="895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2.1.1.</w:t>
            </w:r>
          </w:p>
        </w:tc>
        <w:tc>
          <w:tcPr>
            <w:tcW w:w="3608" w:type="dxa"/>
            <w:shd w:val="clear" w:color="auto" w:fill="auto"/>
            <w:hideMark/>
          </w:tcPr>
          <w:p w:rsidR="00DA5B38" w:rsidRPr="00794F7D" w:rsidRDefault="00E85EFB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Целевой показатель 1.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1496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24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Федеральный</w:t>
            </w:r>
            <w:r w:rsidR="00E85E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 закон </w:t>
            </w:r>
            <w:r w:rsidR="00E85E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E85E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="00E85EFB">
              <w:rPr>
                <w:rFonts w:ascii="Times New Roman" w:eastAsia="Times New Roman" w:hAnsi="Times New Roman" w:cs="Times New Roman"/>
                <w:lang w:eastAsia="ru-RU"/>
              </w:rPr>
              <w:t xml:space="preserve">  октября  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2003 </w:t>
            </w:r>
            <w:r w:rsidR="00E85EFB">
              <w:rPr>
                <w:rFonts w:ascii="Times New Roman" w:eastAsia="Times New Roman" w:hAnsi="Times New Roman" w:cs="Times New Roman"/>
                <w:lang w:eastAsia="ru-RU"/>
              </w:rPr>
              <w:t xml:space="preserve"> г.  №131-ФЗ «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Об общих принципах организации местного самоуправления в Российской Федерации</w:t>
            </w:r>
            <w:r w:rsidR="00E85EF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DA5B38" w:rsidRPr="00794F7D" w:rsidTr="00794F7D">
        <w:trPr>
          <w:trHeight w:val="765"/>
        </w:trPr>
        <w:tc>
          <w:tcPr>
            <w:tcW w:w="895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3608" w:type="dxa"/>
            <w:shd w:val="clear" w:color="auto" w:fill="auto"/>
            <w:hideMark/>
          </w:tcPr>
          <w:p w:rsidR="00DA5B38" w:rsidRPr="00794F7D" w:rsidRDefault="00E85EFB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Целевой показатель 2.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>Доля муниципальных услуг, предоставленных в сроки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>административными регламентами услуг</w:t>
            </w:r>
          </w:p>
        </w:tc>
        <w:tc>
          <w:tcPr>
            <w:tcW w:w="1496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24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27</w:t>
            </w:r>
            <w:r w:rsidR="00E85EFB">
              <w:rPr>
                <w:rFonts w:ascii="Times New Roman" w:eastAsia="Times New Roman" w:hAnsi="Times New Roman" w:cs="Times New Roman"/>
                <w:lang w:eastAsia="ru-RU"/>
              </w:rPr>
              <w:t xml:space="preserve"> июля 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 xml:space="preserve">2010 </w:t>
            </w:r>
            <w:r w:rsidR="00E85EFB">
              <w:rPr>
                <w:rFonts w:ascii="Times New Roman" w:eastAsia="Times New Roman" w:hAnsi="Times New Roman" w:cs="Times New Roman"/>
                <w:lang w:eastAsia="ru-RU"/>
              </w:rPr>
              <w:t>г. №210-ФЗ «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Об организации предоставления государственных и муниципальных услуг</w:t>
            </w:r>
            <w:r w:rsidR="00E85EF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DA5B38" w:rsidRPr="00794F7D" w:rsidTr="00794F7D">
        <w:trPr>
          <w:trHeight w:val="765"/>
        </w:trPr>
        <w:tc>
          <w:tcPr>
            <w:tcW w:w="895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3608" w:type="dxa"/>
            <w:shd w:val="clear" w:color="auto" w:fill="auto"/>
            <w:hideMark/>
          </w:tcPr>
          <w:p w:rsidR="00DA5B38" w:rsidRPr="00794F7D" w:rsidRDefault="00E85EFB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Целевой показатель 3.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>Доля подготовленных в установленные сроки ответов по обращениям граждан в общем объеме поступивших на рассмотрение.</w:t>
            </w:r>
          </w:p>
        </w:tc>
        <w:tc>
          <w:tcPr>
            <w:tcW w:w="1496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24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Указ Президента Р</w:t>
            </w:r>
            <w:r w:rsidR="00E85EFB">
              <w:rPr>
                <w:rFonts w:ascii="Times New Roman" w:eastAsia="Times New Roman" w:hAnsi="Times New Roman" w:cs="Times New Roman"/>
                <w:lang w:eastAsia="ru-RU"/>
              </w:rPr>
              <w:t xml:space="preserve">оссийской 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E85EFB">
              <w:rPr>
                <w:rFonts w:ascii="Times New Roman" w:eastAsia="Times New Roman" w:hAnsi="Times New Roman" w:cs="Times New Roman"/>
                <w:lang w:eastAsia="ru-RU"/>
              </w:rPr>
              <w:t>едерации от 07.05.2012 №601 «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Об основных направлениях совершенствования системы государственного управления</w:t>
            </w:r>
            <w:r w:rsidR="00E85EF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DA5B38" w:rsidRPr="00794F7D" w:rsidTr="00794F7D">
        <w:trPr>
          <w:trHeight w:val="1020"/>
        </w:trPr>
        <w:tc>
          <w:tcPr>
            <w:tcW w:w="895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3608" w:type="dxa"/>
            <w:shd w:val="clear" w:color="auto" w:fill="auto"/>
            <w:hideMark/>
          </w:tcPr>
          <w:p w:rsidR="00DA5B38" w:rsidRPr="00794F7D" w:rsidRDefault="00E85EFB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Целевой показатель 4.</w:t>
            </w:r>
            <w:r w:rsidR="00DA5B38" w:rsidRPr="00794F7D">
              <w:rPr>
                <w:rFonts w:ascii="Times New Roman" w:eastAsia="Times New Roman" w:hAnsi="Times New Roman" w:cs="Times New Roman"/>
                <w:lang w:eastAsia="ru-RU"/>
              </w:rPr>
              <w:t>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  <w:tc>
          <w:tcPr>
            <w:tcW w:w="1496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902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2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11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24" w:type="dxa"/>
            <w:shd w:val="clear" w:color="auto" w:fill="auto"/>
            <w:hideMark/>
          </w:tcPr>
          <w:p w:rsidR="00DA5B38" w:rsidRPr="00794F7D" w:rsidRDefault="00DA5B38" w:rsidP="00E85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02</w:t>
            </w:r>
            <w:r w:rsidR="00E85EFB">
              <w:rPr>
                <w:rFonts w:ascii="Times New Roman" w:eastAsia="Times New Roman" w:hAnsi="Times New Roman" w:cs="Times New Roman"/>
                <w:lang w:eastAsia="ru-RU"/>
              </w:rPr>
              <w:t xml:space="preserve"> марта 2007 №25-ФЗ «</w:t>
            </w:r>
            <w:r w:rsidRPr="00794F7D">
              <w:rPr>
                <w:rFonts w:ascii="Times New Roman" w:eastAsia="Times New Roman" w:hAnsi="Times New Roman" w:cs="Times New Roman"/>
                <w:lang w:eastAsia="ru-RU"/>
              </w:rPr>
              <w:t>О муниципальной службе в Российской Федерации</w:t>
            </w:r>
            <w:r w:rsidR="00E85EF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</w:tbl>
    <w:p w:rsidR="00DA5B38" w:rsidRDefault="00DA5B38" w:rsidP="00DA5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B38" w:rsidRDefault="00DA5B38" w:rsidP="00DA5B38">
      <w:pPr>
        <w:spacing w:after="0" w:line="240" w:lineRule="auto"/>
        <w:ind w:left="10915"/>
        <w:rPr>
          <w:rFonts w:ascii="Times New Roman" w:hAnsi="Times New Roman" w:cs="Times New Roman"/>
          <w:sz w:val="28"/>
          <w:szCs w:val="28"/>
        </w:rPr>
      </w:pPr>
    </w:p>
    <w:p w:rsidR="00DA5B38" w:rsidRPr="00DA5B38" w:rsidRDefault="00DA5B38" w:rsidP="00DA5B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5B38" w:rsidRPr="00DA5B38" w:rsidSect="00DA5B38">
      <w:headerReference w:type="default" r:id="rId6"/>
      <w:pgSz w:w="16838" w:h="11906" w:orient="landscape"/>
      <w:pgMar w:top="141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63E" w:rsidRDefault="008D463E" w:rsidP="00DA5B38">
      <w:pPr>
        <w:spacing w:after="0" w:line="240" w:lineRule="auto"/>
      </w:pPr>
      <w:r>
        <w:separator/>
      </w:r>
    </w:p>
  </w:endnote>
  <w:endnote w:type="continuationSeparator" w:id="0">
    <w:p w:rsidR="008D463E" w:rsidRDefault="008D463E" w:rsidP="00DA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63E" w:rsidRDefault="008D463E" w:rsidP="00DA5B38">
      <w:pPr>
        <w:spacing w:after="0" w:line="240" w:lineRule="auto"/>
      </w:pPr>
      <w:r>
        <w:separator/>
      </w:r>
    </w:p>
  </w:footnote>
  <w:footnote w:type="continuationSeparator" w:id="0">
    <w:p w:rsidR="008D463E" w:rsidRDefault="008D463E" w:rsidP="00DA5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7492"/>
      <w:docPartObj>
        <w:docPartGallery w:val="Page Numbers (Top of Page)"/>
        <w:docPartUnique/>
      </w:docPartObj>
    </w:sdtPr>
    <w:sdtContent>
      <w:p w:rsidR="00DA5B38" w:rsidRDefault="000C2B2A">
        <w:pPr>
          <w:pStyle w:val="a3"/>
          <w:jc w:val="center"/>
        </w:pPr>
        <w:r w:rsidRPr="00E85EFB">
          <w:rPr>
            <w:rFonts w:ascii="Times New Roman" w:hAnsi="Times New Roman" w:cs="Times New Roman"/>
          </w:rPr>
          <w:fldChar w:fldCharType="begin"/>
        </w:r>
        <w:r w:rsidR="00DA5B38" w:rsidRPr="00E85EFB">
          <w:rPr>
            <w:rFonts w:ascii="Times New Roman" w:hAnsi="Times New Roman" w:cs="Times New Roman"/>
          </w:rPr>
          <w:instrText xml:space="preserve"> PAGE   \* MERGEFORMAT </w:instrText>
        </w:r>
        <w:r w:rsidRPr="00E85EFB">
          <w:rPr>
            <w:rFonts w:ascii="Times New Roman" w:hAnsi="Times New Roman" w:cs="Times New Roman"/>
          </w:rPr>
          <w:fldChar w:fldCharType="separate"/>
        </w:r>
        <w:r w:rsidR="00476B6D">
          <w:rPr>
            <w:rFonts w:ascii="Times New Roman" w:hAnsi="Times New Roman" w:cs="Times New Roman"/>
            <w:noProof/>
          </w:rPr>
          <w:t>2</w:t>
        </w:r>
        <w:r w:rsidRPr="00E85EFB">
          <w:rPr>
            <w:rFonts w:ascii="Times New Roman" w:hAnsi="Times New Roman" w:cs="Times New Roman"/>
          </w:rPr>
          <w:fldChar w:fldCharType="end"/>
        </w:r>
      </w:p>
    </w:sdtContent>
  </w:sdt>
  <w:p w:rsidR="00DA5B38" w:rsidRDefault="00DA5B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B38"/>
    <w:rsid w:val="000531A1"/>
    <w:rsid w:val="000C2B2A"/>
    <w:rsid w:val="00193F65"/>
    <w:rsid w:val="002327A1"/>
    <w:rsid w:val="00476B6D"/>
    <w:rsid w:val="007356B2"/>
    <w:rsid w:val="00794F7D"/>
    <w:rsid w:val="00895975"/>
    <w:rsid w:val="008B7FAD"/>
    <w:rsid w:val="008D463E"/>
    <w:rsid w:val="00975420"/>
    <w:rsid w:val="00CE0C01"/>
    <w:rsid w:val="00D059EE"/>
    <w:rsid w:val="00DA5B38"/>
    <w:rsid w:val="00E8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5B38"/>
  </w:style>
  <w:style w:type="paragraph" w:styleId="a5">
    <w:name w:val="footer"/>
    <w:basedOn w:val="a"/>
    <w:link w:val="a6"/>
    <w:uiPriority w:val="99"/>
    <w:semiHidden/>
    <w:unhideWhenUsed/>
    <w:rsid w:val="00DA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5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cp:lastPrinted>2022-12-14T07:29:00Z</cp:lastPrinted>
  <dcterms:created xsi:type="dcterms:W3CDTF">2022-12-14T04:52:00Z</dcterms:created>
  <dcterms:modified xsi:type="dcterms:W3CDTF">2022-12-14T07:30:00Z</dcterms:modified>
</cp:coreProperties>
</file>