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FAD" w:rsidRDefault="00DA5B38" w:rsidP="00DA5B38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Приложение </w:t>
      </w:r>
    </w:p>
    <w:p w:rsidR="00DA5B38" w:rsidRDefault="00DA5B38" w:rsidP="00DA5B38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 постановлению администрации</w:t>
      </w:r>
    </w:p>
    <w:p w:rsidR="00DA5B38" w:rsidRDefault="00DA5B38" w:rsidP="00DA5B38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Березовского городского округа</w:t>
      </w:r>
    </w:p>
    <w:p w:rsidR="00DA5B38" w:rsidRDefault="00DA5B38" w:rsidP="00DA5B38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от 07.12.2022 №1436</w:t>
      </w:r>
    </w:p>
    <w:p w:rsidR="00DA5B38" w:rsidRDefault="00DA5B38" w:rsidP="00DA5B38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</w:p>
    <w:p w:rsidR="00DA5B38" w:rsidRDefault="00DA5B38" w:rsidP="00DA5B38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Приложение №1 </w:t>
      </w:r>
    </w:p>
    <w:p w:rsidR="00DA5B38" w:rsidRDefault="00DA5B38" w:rsidP="00DA5B38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 муниципальной программе</w:t>
      </w:r>
    </w:p>
    <w:p w:rsidR="00DA5B38" w:rsidRDefault="00DA5B38" w:rsidP="00DA5B38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</w:p>
    <w:p w:rsidR="00DA5B38" w:rsidRDefault="00DA5B38" w:rsidP="00DA5B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5B38" w:rsidRDefault="00DA5B38" w:rsidP="00DA5B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5B38" w:rsidRDefault="00DA5B38" w:rsidP="00DA5B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Цели, задачи и целевые показатели</w:t>
      </w:r>
    </w:p>
    <w:p w:rsidR="00DA5B38" w:rsidRDefault="00DA5B38" w:rsidP="00DA5B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муниципальной программы</w:t>
      </w:r>
    </w:p>
    <w:p w:rsidR="00DA5B38" w:rsidRDefault="00DA5B38" w:rsidP="00DA5B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«Управление муниципальной собственностью и земельными ресурсами Березовского городского округа до 2024 года»</w:t>
      </w:r>
    </w:p>
    <w:p w:rsidR="00DA5B38" w:rsidRDefault="00DA5B38" w:rsidP="00DA5B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5"/>
        <w:gridCol w:w="3608"/>
        <w:gridCol w:w="1496"/>
        <w:gridCol w:w="711"/>
        <w:gridCol w:w="711"/>
        <w:gridCol w:w="821"/>
        <w:gridCol w:w="821"/>
        <w:gridCol w:w="711"/>
        <w:gridCol w:w="711"/>
        <w:gridCol w:w="4824"/>
      </w:tblGrid>
      <w:tr w:rsidR="00DA5B38" w:rsidRPr="00794F7D" w:rsidTr="00794F7D">
        <w:trPr>
          <w:trHeight w:val="255"/>
        </w:trPr>
        <w:tc>
          <w:tcPr>
            <w:tcW w:w="895" w:type="dxa"/>
            <w:vMerge w:val="restart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lang w:eastAsia="ru-RU"/>
              </w:rPr>
              <w:t>№ строки</w:t>
            </w:r>
          </w:p>
        </w:tc>
        <w:tc>
          <w:tcPr>
            <w:tcW w:w="3608" w:type="dxa"/>
            <w:vMerge w:val="restart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цели (целей) и задач, целевых показателей</w:t>
            </w:r>
          </w:p>
        </w:tc>
        <w:tc>
          <w:tcPr>
            <w:tcW w:w="1496" w:type="dxa"/>
            <w:vMerge w:val="restart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lang w:eastAsia="ru-RU"/>
              </w:rPr>
              <w:t>Единица измерения</w:t>
            </w:r>
          </w:p>
        </w:tc>
        <w:tc>
          <w:tcPr>
            <w:tcW w:w="4486" w:type="dxa"/>
            <w:gridSpan w:val="6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4824" w:type="dxa"/>
            <w:vMerge w:val="restart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lang w:eastAsia="ru-RU"/>
              </w:rPr>
              <w:t>Источник значений показателей</w:t>
            </w:r>
          </w:p>
        </w:tc>
      </w:tr>
      <w:tr w:rsidR="00DA5B38" w:rsidRPr="00794F7D" w:rsidTr="00794F7D">
        <w:trPr>
          <w:trHeight w:val="255"/>
        </w:trPr>
        <w:tc>
          <w:tcPr>
            <w:tcW w:w="895" w:type="dxa"/>
            <w:vMerge/>
            <w:vAlign w:val="center"/>
            <w:hideMark/>
          </w:tcPr>
          <w:p w:rsidR="00DA5B38" w:rsidRPr="00794F7D" w:rsidRDefault="00DA5B38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608" w:type="dxa"/>
            <w:vMerge/>
            <w:vAlign w:val="center"/>
            <w:hideMark/>
          </w:tcPr>
          <w:p w:rsidR="00DA5B38" w:rsidRPr="00794F7D" w:rsidRDefault="00DA5B38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96" w:type="dxa"/>
            <w:vMerge/>
            <w:vAlign w:val="center"/>
            <w:hideMark/>
          </w:tcPr>
          <w:p w:rsidR="00DA5B38" w:rsidRPr="00794F7D" w:rsidRDefault="00DA5B38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lang w:eastAsia="ru-RU"/>
              </w:rPr>
              <w:t>2019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lang w:eastAsia="ru-RU"/>
              </w:rPr>
              <w:t>2020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lang w:eastAsia="ru-RU"/>
              </w:rPr>
              <w:t>2021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lang w:eastAsia="ru-RU"/>
              </w:rPr>
              <w:t>2022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lang w:eastAsia="ru-RU"/>
              </w:rPr>
              <w:t>2023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lang w:eastAsia="ru-RU"/>
              </w:rPr>
              <w:t>2024</w:t>
            </w:r>
          </w:p>
        </w:tc>
        <w:tc>
          <w:tcPr>
            <w:tcW w:w="4824" w:type="dxa"/>
            <w:vMerge/>
            <w:vAlign w:val="center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DA5B38" w:rsidRPr="00794F7D" w:rsidTr="00794F7D">
        <w:trPr>
          <w:trHeight w:val="255"/>
        </w:trPr>
        <w:tc>
          <w:tcPr>
            <w:tcW w:w="895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608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496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4824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</w:tr>
      <w:tr w:rsidR="00794F7D" w:rsidRPr="00794F7D" w:rsidTr="00794F7D">
        <w:trPr>
          <w:trHeight w:val="1020"/>
        </w:trPr>
        <w:tc>
          <w:tcPr>
            <w:tcW w:w="895" w:type="dxa"/>
            <w:shd w:val="clear" w:color="000000" w:fill="FFFFFF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</w:p>
        </w:tc>
        <w:tc>
          <w:tcPr>
            <w:tcW w:w="3608" w:type="dxa"/>
            <w:shd w:val="clear" w:color="000000" w:fill="FFFFFF"/>
            <w:hideMark/>
          </w:tcPr>
          <w:p w:rsidR="00DA5B38" w:rsidRPr="00794F7D" w:rsidRDefault="00794F7D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Подпрограмма 1. «</w:t>
            </w:r>
            <w:r w:rsidR="00DA5B38"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Управление муниципальной собственностью, земельными ресурсами и приватизации муниципального имущества Березовского городского округа</w:t>
            </w: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</w:t>
            </w:r>
          </w:p>
        </w:tc>
        <w:tc>
          <w:tcPr>
            <w:tcW w:w="1496" w:type="dxa"/>
            <w:shd w:val="clear" w:color="000000" w:fill="FFFFFF"/>
            <w:hideMark/>
          </w:tcPr>
          <w:p w:rsidR="00DA5B38" w:rsidRPr="00794F7D" w:rsidRDefault="00DA5B38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902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82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82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824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794F7D" w:rsidRPr="00794F7D" w:rsidTr="00794F7D">
        <w:trPr>
          <w:trHeight w:val="1020"/>
        </w:trPr>
        <w:tc>
          <w:tcPr>
            <w:tcW w:w="895" w:type="dxa"/>
            <w:shd w:val="clear" w:color="000000" w:fill="FFFFFF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1.</w:t>
            </w:r>
          </w:p>
        </w:tc>
        <w:tc>
          <w:tcPr>
            <w:tcW w:w="3608" w:type="dxa"/>
            <w:shd w:val="clear" w:color="000000" w:fill="FFFFFF"/>
            <w:hideMark/>
          </w:tcPr>
          <w:p w:rsidR="00DA5B38" w:rsidRPr="00794F7D" w:rsidRDefault="00DA5B38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Цель 1. Обеспечение экономической основы для осуществления полномочий органов местного самоуправления по решению вопросов местного значения</w:t>
            </w:r>
          </w:p>
        </w:tc>
        <w:tc>
          <w:tcPr>
            <w:tcW w:w="1496" w:type="dxa"/>
            <w:shd w:val="clear" w:color="000000" w:fill="FFFFFF"/>
            <w:hideMark/>
          </w:tcPr>
          <w:p w:rsidR="00DA5B38" w:rsidRPr="00794F7D" w:rsidRDefault="00DA5B38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902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82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82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824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794F7D" w:rsidRPr="00794F7D" w:rsidTr="00794F7D">
        <w:trPr>
          <w:trHeight w:val="510"/>
        </w:trPr>
        <w:tc>
          <w:tcPr>
            <w:tcW w:w="895" w:type="dxa"/>
            <w:shd w:val="clear" w:color="000000" w:fill="FFFFFF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3608" w:type="dxa"/>
            <w:shd w:val="clear" w:color="000000" w:fill="FFFFFF"/>
            <w:hideMark/>
          </w:tcPr>
          <w:p w:rsidR="00DA5B38" w:rsidRPr="00794F7D" w:rsidRDefault="00794F7D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Задача 1.1.</w:t>
            </w:r>
            <w:r w:rsidR="00DA5B38"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Оптимизация состава муниципального имущества.</w:t>
            </w:r>
          </w:p>
        </w:tc>
        <w:tc>
          <w:tcPr>
            <w:tcW w:w="1496" w:type="dxa"/>
            <w:shd w:val="clear" w:color="000000" w:fill="FFFFFF"/>
            <w:hideMark/>
          </w:tcPr>
          <w:p w:rsidR="00DA5B38" w:rsidRPr="00794F7D" w:rsidRDefault="00DA5B38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902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4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B38" w:rsidRPr="00794F7D" w:rsidTr="00794F7D">
        <w:trPr>
          <w:trHeight w:val="765"/>
        </w:trPr>
        <w:tc>
          <w:tcPr>
            <w:tcW w:w="895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3608" w:type="dxa"/>
            <w:shd w:val="clear" w:color="auto" w:fill="auto"/>
            <w:hideMark/>
          </w:tcPr>
          <w:p w:rsidR="00DA5B38" w:rsidRPr="00794F7D" w:rsidRDefault="00476B6D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Целевой показатель 1.</w:t>
            </w:r>
            <w:r w:rsidR="00DA5B38" w:rsidRPr="00794F7D">
              <w:rPr>
                <w:rFonts w:ascii="Times New Roman" w:eastAsia="Times New Roman" w:hAnsi="Times New Roman" w:cs="Times New Roman"/>
                <w:lang w:eastAsia="ru-RU"/>
              </w:rPr>
              <w:t>Количество муниципальных унитарных предприятий</w:t>
            </w:r>
          </w:p>
        </w:tc>
        <w:tc>
          <w:tcPr>
            <w:tcW w:w="1496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единицы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824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Указ Президента Р</w:t>
            </w:r>
            <w:r w:rsidR="00794F7D">
              <w:rPr>
                <w:rFonts w:ascii="Times New Roman" w:eastAsia="Times New Roman" w:hAnsi="Times New Roman" w:cs="Times New Roman"/>
                <w:lang w:eastAsia="ru-RU"/>
              </w:rPr>
              <w:t xml:space="preserve">оссийской 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r w:rsidR="00794F7D">
              <w:rPr>
                <w:rFonts w:ascii="Times New Roman" w:eastAsia="Times New Roman" w:hAnsi="Times New Roman" w:cs="Times New Roman"/>
                <w:lang w:eastAsia="ru-RU"/>
              </w:rPr>
              <w:t>едерации от 21.12.2017 №618 «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 xml:space="preserve">Об </w:t>
            </w:r>
            <w:proofErr w:type="gramStart"/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основных</w:t>
            </w:r>
            <w:proofErr w:type="gramEnd"/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 xml:space="preserve"> направления государственной политики по развитию конкуренции</w:t>
            </w:r>
            <w:r w:rsidR="00794F7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DA5B38" w:rsidRPr="00794F7D" w:rsidTr="00794F7D">
        <w:trPr>
          <w:trHeight w:val="765"/>
        </w:trPr>
        <w:tc>
          <w:tcPr>
            <w:tcW w:w="895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1.1.2.</w:t>
            </w:r>
          </w:p>
        </w:tc>
        <w:tc>
          <w:tcPr>
            <w:tcW w:w="3608" w:type="dxa"/>
            <w:shd w:val="clear" w:color="auto" w:fill="auto"/>
            <w:hideMark/>
          </w:tcPr>
          <w:p w:rsidR="00DA5B38" w:rsidRPr="00794F7D" w:rsidRDefault="00794F7D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Целевой показатель 2.</w:t>
            </w:r>
            <w:r w:rsidR="00DA5B38" w:rsidRPr="00794F7D">
              <w:rPr>
                <w:rFonts w:ascii="Times New Roman" w:eastAsia="Times New Roman" w:hAnsi="Times New Roman" w:cs="Times New Roman"/>
                <w:lang w:eastAsia="ru-RU"/>
              </w:rPr>
              <w:t>Количество хозяйственных обществ с долей Березовского городского округа в уставном капитале</w:t>
            </w:r>
          </w:p>
        </w:tc>
        <w:tc>
          <w:tcPr>
            <w:tcW w:w="1496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единицы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824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Указ Президента Р</w:t>
            </w:r>
            <w:r w:rsidR="00794F7D">
              <w:rPr>
                <w:rFonts w:ascii="Times New Roman" w:eastAsia="Times New Roman" w:hAnsi="Times New Roman" w:cs="Times New Roman"/>
                <w:lang w:eastAsia="ru-RU"/>
              </w:rPr>
              <w:t xml:space="preserve">оссийской 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r w:rsidR="00794F7D">
              <w:rPr>
                <w:rFonts w:ascii="Times New Roman" w:eastAsia="Times New Roman" w:hAnsi="Times New Roman" w:cs="Times New Roman"/>
                <w:lang w:eastAsia="ru-RU"/>
              </w:rPr>
              <w:t>едерации от 21.12.2017 №618 «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 xml:space="preserve">Об </w:t>
            </w:r>
            <w:proofErr w:type="gramStart"/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основных</w:t>
            </w:r>
            <w:proofErr w:type="gramEnd"/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 xml:space="preserve"> направления государственной политики по развитию конкуренции</w:t>
            </w:r>
            <w:r w:rsidR="00794F7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DA5B38" w:rsidRPr="00794F7D" w:rsidTr="00794F7D">
        <w:trPr>
          <w:trHeight w:val="2550"/>
        </w:trPr>
        <w:tc>
          <w:tcPr>
            <w:tcW w:w="895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3608" w:type="dxa"/>
            <w:shd w:val="clear" w:color="auto" w:fill="auto"/>
            <w:hideMark/>
          </w:tcPr>
          <w:p w:rsidR="00DA5B38" w:rsidRPr="00794F7D" w:rsidRDefault="00794F7D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Целевой показатель 3.</w:t>
            </w:r>
            <w:r w:rsidR="00DA5B38" w:rsidRPr="00794F7D">
              <w:rPr>
                <w:rFonts w:ascii="Times New Roman" w:eastAsia="Times New Roman" w:hAnsi="Times New Roman" w:cs="Times New Roman"/>
                <w:lang w:eastAsia="ru-RU"/>
              </w:rPr>
              <w:t>Количество организованных и проведенных торгов по продаже муниципального имущества и земельных участков</w:t>
            </w:r>
          </w:p>
        </w:tc>
        <w:tc>
          <w:tcPr>
            <w:tcW w:w="1496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единицы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4824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Прогнозный план (программа) приватизации муниципального имущества на 2021 год и плановый период 2022 и 2023 годов, утвержденный решением Думы Березовского го</w:t>
            </w:r>
            <w:r w:rsidR="00794F7D">
              <w:rPr>
                <w:rFonts w:ascii="Times New Roman" w:eastAsia="Times New Roman" w:hAnsi="Times New Roman" w:cs="Times New Roman"/>
                <w:lang w:eastAsia="ru-RU"/>
              </w:rPr>
              <w:t>родского округа от 29.10.2020 №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316, Положение об организации и проведении аукционов по продаже земельных участков на территории Березовского городского округа, аукционов на право заключения договоров аренды земельных участков на территории Березовского городского округа, утвержденное Решением Думы Березовского го</w:t>
            </w:r>
            <w:r w:rsidR="00794F7D">
              <w:rPr>
                <w:rFonts w:ascii="Times New Roman" w:eastAsia="Times New Roman" w:hAnsi="Times New Roman" w:cs="Times New Roman"/>
                <w:lang w:eastAsia="ru-RU"/>
              </w:rPr>
              <w:t>родского округа от</w:t>
            </w:r>
            <w:proofErr w:type="gramEnd"/>
            <w:r w:rsidR="00794F7D">
              <w:rPr>
                <w:rFonts w:ascii="Times New Roman" w:eastAsia="Times New Roman" w:hAnsi="Times New Roman" w:cs="Times New Roman"/>
                <w:lang w:eastAsia="ru-RU"/>
              </w:rPr>
              <w:t xml:space="preserve"> 30.07.2015 №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</w:tr>
      <w:tr w:rsidR="00794F7D" w:rsidRPr="00794F7D" w:rsidTr="00794F7D">
        <w:trPr>
          <w:trHeight w:val="765"/>
        </w:trPr>
        <w:tc>
          <w:tcPr>
            <w:tcW w:w="895" w:type="dxa"/>
            <w:shd w:val="clear" w:color="000000" w:fill="FFFFFF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3608" w:type="dxa"/>
            <w:shd w:val="clear" w:color="000000" w:fill="FFFFFF"/>
            <w:hideMark/>
          </w:tcPr>
          <w:p w:rsidR="00DA5B38" w:rsidRPr="00794F7D" w:rsidRDefault="00794F7D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Задача 1.2.</w:t>
            </w:r>
            <w:r w:rsidR="00DA5B38"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учета и мониторинга муниципального имущества, актуализация сведений реестра муниципального имущества. </w:t>
            </w:r>
          </w:p>
        </w:tc>
        <w:tc>
          <w:tcPr>
            <w:tcW w:w="1496" w:type="dxa"/>
            <w:shd w:val="clear" w:color="000000" w:fill="FFFFFF"/>
            <w:hideMark/>
          </w:tcPr>
          <w:p w:rsidR="00DA5B38" w:rsidRPr="00794F7D" w:rsidRDefault="00DA5B38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902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4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B38" w:rsidRPr="00794F7D" w:rsidTr="00794F7D">
        <w:trPr>
          <w:trHeight w:val="1530"/>
        </w:trPr>
        <w:tc>
          <w:tcPr>
            <w:tcW w:w="895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3608" w:type="dxa"/>
            <w:shd w:val="clear" w:color="auto" w:fill="auto"/>
            <w:hideMark/>
          </w:tcPr>
          <w:p w:rsidR="00DA5B38" w:rsidRPr="00794F7D" w:rsidRDefault="00794F7D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Целевой показатель 1.</w:t>
            </w:r>
            <w:r w:rsidR="00DA5B38" w:rsidRPr="00794F7D">
              <w:rPr>
                <w:rFonts w:ascii="Times New Roman" w:eastAsia="Times New Roman" w:hAnsi="Times New Roman" w:cs="Times New Roman"/>
                <w:lang w:eastAsia="ru-RU"/>
              </w:rPr>
              <w:t xml:space="preserve">Доля объектов недвижимого имущества, находящегося в муниципальной собственности, с государственной регистрацией прав на объекты, в общем числе таких объектов, подлежащих государственной регистрации </w:t>
            </w:r>
          </w:p>
        </w:tc>
        <w:tc>
          <w:tcPr>
            <w:tcW w:w="1496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процентов от общего количества объектов, подлежащих регистрации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24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Федеральный закон от 13</w:t>
            </w:r>
            <w:r w:rsidR="00794F7D">
              <w:rPr>
                <w:rFonts w:ascii="Times New Roman" w:eastAsia="Times New Roman" w:hAnsi="Times New Roman" w:cs="Times New Roman"/>
                <w:lang w:eastAsia="ru-RU"/>
              </w:rPr>
              <w:t xml:space="preserve"> июля 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 xml:space="preserve">2015 </w:t>
            </w:r>
            <w:r w:rsidR="00794F7D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№218-ФЗ «О государственной регистрации недвижимости»</w:t>
            </w:r>
          </w:p>
        </w:tc>
      </w:tr>
      <w:tr w:rsidR="00DA5B38" w:rsidRPr="00794F7D" w:rsidTr="00794F7D">
        <w:trPr>
          <w:trHeight w:val="274"/>
        </w:trPr>
        <w:tc>
          <w:tcPr>
            <w:tcW w:w="895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3608" w:type="dxa"/>
            <w:shd w:val="clear" w:color="auto" w:fill="auto"/>
            <w:hideMark/>
          </w:tcPr>
          <w:p w:rsidR="00DA5B38" w:rsidRPr="00794F7D" w:rsidRDefault="00794F7D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Целевой показатель 2.</w:t>
            </w:r>
            <w:r w:rsidR="00DA5B38" w:rsidRPr="00794F7D">
              <w:rPr>
                <w:rFonts w:ascii="Times New Roman" w:eastAsia="Times New Roman" w:hAnsi="Times New Roman" w:cs="Times New Roman"/>
                <w:lang w:eastAsia="ru-RU"/>
              </w:rPr>
              <w:t xml:space="preserve">Доля объектов недвижимого имущества, находящихся в муниципальной собственности, в отношении которых проведены </w:t>
            </w:r>
            <w:proofErr w:type="spellStart"/>
            <w:r w:rsidR="00DA5B38" w:rsidRPr="00794F7D">
              <w:rPr>
                <w:rFonts w:ascii="Times New Roman" w:eastAsia="Times New Roman" w:hAnsi="Times New Roman" w:cs="Times New Roman"/>
                <w:lang w:eastAsia="ru-RU"/>
              </w:rPr>
              <w:t>инвентаризационно-технические</w:t>
            </w:r>
            <w:proofErr w:type="spellEnd"/>
            <w:r w:rsidR="00DA5B38" w:rsidRPr="00794F7D">
              <w:rPr>
                <w:rFonts w:ascii="Times New Roman" w:eastAsia="Times New Roman" w:hAnsi="Times New Roman" w:cs="Times New Roman"/>
                <w:lang w:eastAsia="ru-RU"/>
              </w:rPr>
              <w:t xml:space="preserve"> и кадастровые работы, в общем числе объектов, подлежащих </w:t>
            </w:r>
            <w:r w:rsidR="00DA5B38" w:rsidRPr="00794F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инвентаризации.</w:t>
            </w:r>
          </w:p>
        </w:tc>
        <w:tc>
          <w:tcPr>
            <w:tcW w:w="1496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процентов от общего количества объектов, подлежащих инвентаризации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24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Федеральный закон от 13</w:t>
            </w:r>
            <w:r w:rsidR="00794F7D">
              <w:rPr>
                <w:rFonts w:ascii="Times New Roman" w:eastAsia="Times New Roman" w:hAnsi="Times New Roman" w:cs="Times New Roman"/>
                <w:lang w:eastAsia="ru-RU"/>
              </w:rPr>
              <w:t xml:space="preserve"> июля 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 xml:space="preserve">2015 </w:t>
            </w:r>
            <w:r w:rsidR="00794F7D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№218-ФЗ «О государственной регистрации недвижимости»</w:t>
            </w:r>
          </w:p>
        </w:tc>
      </w:tr>
      <w:tr w:rsidR="00DA5B38" w:rsidRPr="00794F7D" w:rsidTr="00794F7D">
        <w:trPr>
          <w:trHeight w:val="1020"/>
        </w:trPr>
        <w:tc>
          <w:tcPr>
            <w:tcW w:w="895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1.2.3.</w:t>
            </w:r>
          </w:p>
        </w:tc>
        <w:tc>
          <w:tcPr>
            <w:tcW w:w="3608" w:type="dxa"/>
            <w:shd w:val="clear" w:color="auto" w:fill="auto"/>
            <w:hideMark/>
          </w:tcPr>
          <w:p w:rsidR="00DA5B38" w:rsidRPr="00794F7D" w:rsidRDefault="00794F7D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Целевой показатель 3.</w:t>
            </w:r>
            <w:r w:rsidR="00DA5B38" w:rsidRPr="00794F7D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</w:t>
            </w:r>
            <w:proofErr w:type="spellStart"/>
            <w:r w:rsidR="00DA5B38" w:rsidRPr="00794F7D">
              <w:rPr>
                <w:rFonts w:ascii="Times New Roman" w:eastAsia="Times New Roman" w:hAnsi="Times New Roman" w:cs="Times New Roman"/>
                <w:lang w:eastAsia="ru-RU"/>
              </w:rPr>
              <w:t>проинвентаризированных</w:t>
            </w:r>
            <w:proofErr w:type="spellEnd"/>
            <w:r w:rsidR="00DA5B38" w:rsidRPr="00794F7D">
              <w:rPr>
                <w:rFonts w:ascii="Times New Roman" w:eastAsia="Times New Roman" w:hAnsi="Times New Roman" w:cs="Times New Roman"/>
                <w:lang w:eastAsia="ru-RU"/>
              </w:rPr>
              <w:t xml:space="preserve"> и поставленных на кадастровый учет объектов недвижимости, в том числе земельных участков </w:t>
            </w:r>
          </w:p>
        </w:tc>
        <w:tc>
          <w:tcPr>
            <w:tcW w:w="1496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единиц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454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4824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Федеральный закон от 13</w:t>
            </w:r>
            <w:r w:rsidR="00794F7D">
              <w:rPr>
                <w:rFonts w:ascii="Times New Roman" w:eastAsia="Times New Roman" w:hAnsi="Times New Roman" w:cs="Times New Roman"/>
                <w:lang w:eastAsia="ru-RU"/>
              </w:rPr>
              <w:t xml:space="preserve"> июля 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 xml:space="preserve">2015 </w:t>
            </w:r>
            <w:r w:rsidR="00794F7D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№218-ФЗ «О государственной регистрации недвижимости»</w:t>
            </w:r>
          </w:p>
        </w:tc>
      </w:tr>
      <w:tr w:rsidR="00DA5B38" w:rsidRPr="00794F7D" w:rsidTr="00794F7D">
        <w:trPr>
          <w:trHeight w:val="765"/>
        </w:trPr>
        <w:tc>
          <w:tcPr>
            <w:tcW w:w="895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3608" w:type="dxa"/>
            <w:shd w:val="clear" w:color="auto" w:fill="auto"/>
            <w:hideMark/>
          </w:tcPr>
          <w:p w:rsidR="00DA5B38" w:rsidRPr="00794F7D" w:rsidRDefault="00794F7D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Целевой показатель 4.</w:t>
            </w:r>
            <w:r w:rsidR="00DA5B38" w:rsidRPr="00794F7D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объектов бесхозяйного и выморочного имущества, на которые зарегистрировано право собственности Березовского городского округа </w:t>
            </w:r>
          </w:p>
        </w:tc>
        <w:tc>
          <w:tcPr>
            <w:tcW w:w="1496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единиц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4824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Федеральный закон от 13</w:t>
            </w:r>
            <w:r w:rsidR="00794F7D">
              <w:rPr>
                <w:rFonts w:ascii="Times New Roman" w:eastAsia="Times New Roman" w:hAnsi="Times New Roman" w:cs="Times New Roman"/>
                <w:lang w:eastAsia="ru-RU"/>
              </w:rPr>
              <w:t xml:space="preserve"> июля 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 xml:space="preserve">2015 </w:t>
            </w:r>
            <w:r w:rsidR="00794F7D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№218-ФЗ «О государственной регистрации недвижимости»</w:t>
            </w:r>
          </w:p>
        </w:tc>
      </w:tr>
      <w:tr w:rsidR="00794F7D" w:rsidRPr="00794F7D" w:rsidTr="00794F7D">
        <w:trPr>
          <w:trHeight w:val="510"/>
        </w:trPr>
        <w:tc>
          <w:tcPr>
            <w:tcW w:w="895" w:type="dxa"/>
            <w:shd w:val="clear" w:color="000000" w:fill="FFFFFF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3608" w:type="dxa"/>
            <w:shd w:val="clear" w:color="000000" w:fill="FFFFFF"/>
            <w:hideMark/>
          </w:tcPr>
          <w:p w:rsidR="00DA5B38" w:rsidRPr="00794F7D" w:rsidRDefault="00794F7D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Задача 1.3.</w:t>
            </w:r>
            <w:r w:rsidR="00DA5B38"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Вовлечение муниципальных активов и земельных участков в хозяйственный оборот.</w:t>
            </w:r>
          </w:p>
        </w:tc>
        <w:tc>
          <w:tcPr>
            <w:tcW w:w="1496" w:type="dxa"/>
            <w:shd w:val="clear" w:color="000000" w:fill="FFFFFF"/>
            <w:hideMark/>
          </w:tcPr>
          <w:p w:rsidR="00DA5B38" w:rsidRPr="00794F7D" w:rsidRDefault="00DA5B38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902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4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B38" w:rsidRPr="00794F7D" w:rsidTr="00794F7D">
        <w:trPr>
          <w:trHeight w:val="765"/>
        </w:trPr>
        <w:tc>
          <w:tcPr>
            <w:tcW w:w="895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1.3.1.</w:t>
            </w:r>
          </w:p>
        </w:tc>
        <w:tc>
          <w:tcPr>
            <w:tcW w:w="3608" w:type="dxa"/>
            <w:shd w:val="clear" w:color="auto" w:fill="auto"/>
            <w:hideMark/>
          </w:tcPr>
          <w:p w:rsidR="00DA5B38" w:rsidRPr="00794F7D" w:rsidRDefault="00794F7D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Целевой показатель 1.</w:t>
            </w:r>
            <w:r w:rsidR="00DA5B38" w:rsidRPr="00794F7D">
              <w:rPr>
                <w:rFonts w:ascii="Times New Roman" w:eastAsia="Times New Roman" w:hAnsi="Times New Roman" w:cs="Times New Roman"/>
                <w:lang w:eastAsia="ru-RU"/>
              </w:rPr>
              <w:t>Количество предоставляемых в пользование (аренду) земельных участков</w:t>
            </w:r>
          </w:p>
        </w:tc>
        <w:tc>
          <w:tcPr>
            <w:tcW w:w="1496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единицы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24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Земельный кодекс Российской Федерации, Федеральный</w:t>
            </w:r>
            <w:r w:rsidR="00794F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 xml:space="preserve"> закон</w:t>
            </w:r>
            <w:r w:rsidR="00794F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 xml:space="preserve"> от </w:t>
            </w:r>
            <w:r w:rsidR="00794F7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="00794F7D">
              <w:rPr>
                <w:rFonts w:ascii="Times New Roman" w:eastAsia="Times New Roman" w:hAnsi="Times New Roman" w:cs="Times New Roman"/>
                <w:lang w:eastAsia="ru-RU"/>
              </w:rPr>
              <w:t xml:space="preserve">  октября  2001  №137-ФЗ  «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О введении в действие Земельного кодекса Российской Федерации"</w:t>
            </w:r>
            <w:r w:rsidR="00794F7D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DA5B38" w:rsidRPr="00794F7D" w:rsidTr="00794F7D">
        <w:trPr>
          <w:trHeight w:val="1020"/>
        </w:trPr>
        <w:tc>
          <w:tcPr>
            <w:tcW w:w="895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1.3.2.</w:t>
            </w:r>
          </w:p>
        </w:tc>
        <w:tc>
          <w:tcPr>
            <w:tcW w:w="3608" w:type="dxa"/>
            <w:shd w:val="clear" w:color="auto" w:fill="auto"/>
            <w:hideMark/>
          </w:tcPr>
          <w:p w:rsidR="00DA5B38" w:rsidRPr="00794F7D" w:rsidRDefault="00794F7D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Целевой показатель 2.</w:t>
            </w:r>
            <w:r w:rsidR="00DA5B38" w:rsidRPr="00794F7D">
              <w:rPr>
                <w:rFonts w:ascii="Times New Roman" w:eastAsia="Times New Roman" w:hAnsi="Times New Roman" w:cs="Times New Roman"/>
                <w:lang w:eastAsia="ru-RU"/>
              </w:rPr>
              <w:t>Количество предоставленных в пользование (аренду) объектов муниципального нежилого фонда</w:t>
            </w:r>
          </w:p>
        </w:tc>
        <w:tc>
          <w:tcPr>
            <w:tcW w:w="1496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единицы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824" w:type="dxa"/>
            <w:shd w:val="clear" w:color="auto" w:fill="auto"/>
            <w:hideMark/>
          </w:tcPr>
          <w:p w:rsidR="00DA5B38" w:rsidRPr="00794F7D" w:rsidRDefault="00794F7D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Положение «</w:t>
            </w:r>
            <w:r w:rsidR="00DA5B38" w:rsidRPr="00794F7D">
              <w:rPr>
                <w:rFonts w:ascii="Times New Roman" w:eastAsia="Times New Roman" w:hAnsi="Times New Roman" w:cs="Times New Roman"/>
                <w:lang w:eastAsia="ru-RU"/>
              </w:rPr>
              <w:t>О порядке передачи в аренду муниципального имущества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Березовского городского округа»</w:t>
            </w:r>
            <w:r w:rsidR="00DA5B38" w:rsidRPr="00794F7D">
              <w:rPr>
                <w:rFonts w:ascii="Times New Roman" w:eastAsia="Times New Roman" w:hAnsi="Times New Roman" w:cs="Times New Roman"/>
                <w:lang w:eastAsia="ru-RU"/>
              </w:rPr>
              <w:t>, утвержденное Решением Думы Березовского 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родского округа от 31.05.2012 №</w:t>
            </w:r>
            <w:r w:rsidR="00DA5B38" w:rsidRPr="00794F7D">
              <w:rPr>
                <w:rFonts w:ascii="Times New Roman" w:eastAsia="Times New Roman" w:hAnsi="Times New Roman" w:cs="Times New Roman"/>
                <w:lang w:eastAsia="ru-RU"/>
              </w:rPr>
              <w:t>285</w:t>
            </w:r>
          </w:p>
        </w:tc>
      </w:tr>
      <w:tr w:rsidR="00DA5B38" w:rsidRPr="00794F7D" w:rsidTr="00794F7D">
        <w:trPr>
          <w:trHeight w:val="1530"/>
        </w:trPr>
        <w:tc>
          <w:tcPr>
            <w:tcW w:w="895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1.3.3.</w:t>
            </w:r>
          </w:p>
        </w:tc>
        <w:tc>
          <w:tcPr>
            <w:tcW w:w="3608" w:type="dxa"/>
            <w:shd w:val="clear" w:color="auto" w:fill="auto"/>
            <w:hideMark/>
          </w:tcPr>
          <w:p w:rsidR="00DA5B38" w:rsidRPr="00794F7D" w:rsidRDefault="00794F7D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Целевой показатель 3.</w:t>
            </w:r>
            <w:r w:rsidR="00DA5B38" w:rsidRPr="00794F7D">
              <w:rPr>
                <w:rFonts w:ascii="Times New Roman" w:eastAsia="Times New Roman" w:hAnsi="Times New Roman" w:cs="Times New Roman"/>
                <w:lang w:eastAsia="ru-RU"/>
              </w:rPr>
              <w:t>Количество заключенных договоров на установку и эксплуатацию рекламных конструкций</w:t>
            </w:r>
          </w:p>
        </w:tc>
        <w:tc>
          <w:tcPr>
            <w:tcW w:w="1496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единицы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4824" w:type="dxa"/>
            <w:shd w:val="clear" w:color="auto" w:fill="auto"/>
            <w:hideMark/>
          </w:tcPr>
          <w:p w:rsidR="00DA5B38" w:rsidRPr="00794F7D" w:rsidRDefault="00E85EFB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Федеральный закон от  13 марта </w:t>
            </w:r>
            <w:r w:rsidR="00DA5B38" w:rsidRPr="00794F7D">
              <w:rPr>
                <w:rFonts w:ascii="Times New Roman" w:eastAsia="Times New Roman" w:hAnsi="Times New Roman" w:cs="Times New Roman"/>
                <w:lang w:eastAsia="ru-RU"/>
              </w:rPr>
              <w:t xml:space="preserve">2006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г. №38-ФЗ «О рекламе», Положение «</w:t>
            </w:r>
            <w:r w:rsidR="00DA5B38" w:rsidRPr="00794F7D">
              <w:rPr>
                <w:rFonts w:ascii="Times New Roman" w:eastAsia="Times New Roman" w:hAnsi="Times New Roman" w:cs="Times New Roman"/>
                <w:lang w:eastAsia="ru-RU"/>
              </w:rPr>
              <w:t>О порядке проведения торгов, предметом которых является право заключить договор на установку и эксплуатацию рекламной конструкции с использо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ванием муниципального имущества»</w:t>
            </w:r>
            <w:r w:rsidR="00DA5B38" w:rsidRPr="00794F7D">
              <w:rPr>
                <w:rFonts w:ascii="Times New Roman" w:eastAsia="Times New Roman" w:hAnsi="Times New Roman" w:cs="Times New Roman"/>
                <w:lang w:eastAsia="ru-RU"/>
              </w:rPr>
              <w:t>, утвержденное Решением Думы Березовского 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родского округа от 21.08.2008 №</w:t>
            </w:r>
            <w:r w:rsidR="00DA5B38" w:rsidRPr="00794F7D">
              <w:rPr>
                <w:rFonts w:ascii="Times New Roman" w:eastAsia="Times New Roman" w:hAnsi="Times New Roman" w:cs="Times New Roman"/>
                <w:lang w:eastAsia="ru-RU"/>
              </w:rPr>
              <w:t xml:space="preserve">443 </w:t>
            </w:r>
          </w:p>
        </w:tc>
      </w:tr>
      <w:tr w:rsidR="00DA5B38" w:rsidRPr="00794F7D" w:rsidTr="00794F7D">
        <w:trPr>
          <w:trHeight w:val="765"/>
        </w:trPr>
        <w:tc>
          <w:tcPr>
            <w:tcW w:w="895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1.3.4.</w:t>
            </w:r>
          </w:p>
        </w:tc>
        <w:tc>
          <w:tcPr>
            <w:tcW w:w="3608" w:type="dxa"/>
            <w:shd w:val="clear" w:color="auto" w:fill="auto"/>
            <w:hideMark/>
          </w:tcPr>
          <w:p w:rsidR="00DA5B38" w:rsidRPr="00794F7D" w:rsidRDefault="00E85EFB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Целевой показатель 4.</w:t>
            </w:r>
            <w:r w:rsidR="00DA5B38" w:rsidRPr="00794F7D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земельных участков, предоставленных в аренду по результатам торгов </w:t>
            </w:r>
          </w:p>
        </w:tc>
        <w:tc>
          <w:tcPr>
            <w:tcW w:w="1496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единицы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4824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 xml:space="preserve">Земельный кодекс Российской Федерации, Федеральный </w:t>
            </w:r>
            <w:r w:rsidR="00E85E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 xml:space="preserve">закон </w:t>
            </w:r>
            <w:r w:rsidR="00E85E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от</w:t>
            </w:r>
            <w:r w:rsidR="00E85E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 xml:space="preserve"> 25</w:t>
            </w:r>
            <w:r w:rsidR="00E85EFB">
              <w:rPr>
                <w:rFonts w:ascii="Times New Roman" w:eastAsia="Times New Roman" w:hAnsi="Times New Roman" w:cs="Times New Roman"/>
                <w:lang w:eastAsia="ru-RU"/>
              </w:rPr>
              <w:t xml:space="preserve">  октября  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 xml:space="preserve">2001 </w:t>
            </w:r>
            <w:r w:rsidR="00E85EFB">
              <w:rPr>
                <w:rFonts w:ascii="Times New Roman" w:eastAsia="Times New Roman" w:hAnsi="Times New Roman" w:cs="Times New Roman"/>
                <w:lang w:eastAsia="ru-RU"/>
              </w:rPr>
              <w:t xml:space="preserve"> г.  №137-ФЗ  «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О введении в действие Земельного кодекса Российской Федерации</w:t>
            </w:r>
            <w:r w:rsidR="00E85E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794F7D" w:rsidRPr="00794F7D" w:rsidTr="00794F7D">
        <w:trPr>
          <w:trHeight w:val="1020"/>
        </w:trPr>
        <w:tc>
          <w:tcPr>
            <w:tcW w:w="895" w:type="dxa"/>
            <w:shd w:val="clear" w:color="000000" w:fill="FFFFFF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1.4.</w:t>
            </w:r>
          </w:p>
        </w:tc>
        <w:tc>
          <w:tcPr>
            <w:tcW w:w="3608" w:type="dxa"/>
            <w:shd w:val="clear" w:color="000000" w:fill="FFFFFF"/>
            <w:hideMark/>
          </w:tcPr>
          <w:p w:rsidR="00DA5B38" w:rsidRPr="00794F7D" w:rsidRDefault="00E85EFB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Задача 1.4.</w:t>
            </w:r>
            <w:r w:rsidR="00DA5B38"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полноты и своевременности поступлений в местный бюджет доходов по источникам, закрепленным за комитетом по управлению имуществом Березовского городского округа.</w:t>
            </w:r>
          </w:p>
        </w:tc>
        <w:tc>
          <w:tcPr>
            <w:tcW w:w="1496" w:type="dxa"/>
            <w:shd w:val="clear" w:color="000000" w:fill="FFFFFF"/>
            <w:hideMark/>
          </w:tcPr>
          <w:p w:rsidR="00DA5B38" w:rsidRPr="00794F7D" w:rsidRDefault="00DA5B38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902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4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B38" w:rsidRPr="00794F7D" w:rsidTr="00794F7D">
        <w:trPr>
          <w:trHeight w:val="2550"/>
        </w:trPr>
        <w:tc>
          <w:tcPr>
            <w:tcW w:w="895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1.4.1.</w:t>
            </w:r>
          </w:p>
        </w:tc>
        <w:tc>
          <w:tcPr>
            <w:tcW w:w="3608" w:type="dxa"/>
            <w:shd w:val="clear" w:color="auto" w:fill="auto"/>
            <w:hideMark/>
          </w:tcPr>
          <w:p w:rsidR="00DA5B38" w:rsidRPr="00794F7D" w:rsidRDefault="00E85EFB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Целевой показатель 1.</w:t>
            </w:r>
            <w:r w:rsidR="00DA5B38" w:rsidRPr="00794F7D">
              <w:rPr>
                <w:rFonts w:ascii="Times New Roman" w:eastAsia="Times New Roman" w:hAnsi="Times New Roman" w:cs="Times New Roman"/>
                <w:lang w:eastAsia="ru-RU"/>
              </w:rPr>
              <w:t>Доходы местного бюджета от использования и приватизации муниципального имущества и земельных участков</w:t>
            </w:r>
          </w:p>
        </w:tc>
        <w:tc>
          <w:tcPr>
            <w:tcW w:w="1496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млн</w:t>
            </w:r>
            <w:proofErr w:type="gramStart"/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уб.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183,6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223,4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243,65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257,97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245,8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255,6</w:t>
            </w:r>
          </w:p>
        </w:tc>
        <w:tc>
          <w:tcPr>
            <w:tcW w:w="4824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Прогнозный план (программа) приватизации муниципального имущества на 2021 год и плановый период 2022 и 2023 годов, утвержденный решением Думы Березовского го</w:t>
            </w:r>
            <w:r w:rsidR="00E85EFB">
              <w:rPr>
                <w:rFonts w:ascii="Times New Roman" w:eastAsia="Times New Roman" w:hAnsi="Times New Roman" w:cs="Times New Roman"/>
                <w:lang w:eastAsia="ru-RU"/>
              </w:rPr>
              <w:t>родского округа от 29.10.2020 №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316, Положение об организации и проведении аукционов по продаже земельных участков на территории Березовского городского округа, аукционов на право заключения договоров аренды земельных участков на территории Березовского городского округа, утвержденное Решением Думы Березовского городского округ</w:t>
            </w:r>
            <w:r w:rsidR="00E85EFB">
              <w:rPr>
                <w:rFonts w:ascii="Times New Roman" w:eastAsia="Times New Roman" w:hAnsi="Times New Roman" w:cs="Times New Roman"/>
                <w:lang w:eastAsia="ru-RU"/>
              </w:rPr>
              <w:t>а от</w:t>
            </w:r>
            <w:proofErr w:type="gramEnd"/>
            <w:r w:rsidR="00E85EFB">
              <w:rPr>
                <w:rFonts w:ascii="Times New Roman" w:eastAsia="Times New Roman" w:hAnsi="Times New Roman" w:cs="Times New Roman"/>
                <w:lang w:eastAsia="ru-RU"/>
              </w:rPr>
              <w:t xml:space="preserve"> 30.07.2015 №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</w:tr>
      <w:tr w:rsidR="00794F7D" w:rsidRPr="00794F7D" w:rsidTr="00794F7D">
        <w:trPr>
          <w:trHeight w:val="1275"/>
        </w:trPr>
        <w:tc>
          <w:tcPr>
            <w:tcW w:w="895" w:type="dxa"/>
            <w:shd w:val="clear" w:color="000000" w:fill="FFFFFF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</w:t>
            </w:r>
          </w:p>
        </w:tc>
        <w:tc>
          <w:tcPr>
            <w:tcW w:w="3608" w:type="dxa"/>
            <w:shd w:val="clear" w:color="000000" w:fill="FFFFFF"/>
            <w:hideMark/>
          </w:tcPr>
          <w:p w:rsidR="00DA5B38" w:rsidRPr="00794F7D" w:rsidRDefault="00E85EFB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Подпрограмма 2.</w:t>
            </w:r>
            <w:r w:rsidR="00DA5B38"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года»   </w:t>
            </w:r>
          </w:p>
        </w:tc>
        <w:tc>
          <w:tcPr>
            <w:tcW w:w="1496" w:type="dxa"/>
            <w:shd w:val="clear" w:color="000000" w:fill="FFFFFF"/>
            <w:hideMark/>
          </w:tcPr>
          <w:p w:rsidR="00DA5B38" w:rsidRPr="00794F7D" w:rsidRDefault="00DA5B38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902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82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82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824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794F7D" w:rsidRPr="00794F7D" w:rsidTr="00794F7D">
        <w:trPr>
          <w:trHeight w:val="765"/>
        </w:trPr>
        <w:tc>
          <w:tcPr>
            <w:tcW w:w="895" w:type="dxa"/>
            <w:shd w:val="clear" w:color="000000" w:fill="FFFFFF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2.</w:t>
            </w:r>
          </w:p>
        </w:tc>
        <w:tc>
          <w:tcPr>
            <w:tcW w:w="3608" w:type="dxa"/>
            <w:shd w:val="clear" w:color="000000" w:fill="FFFFFF"/>
            <w:hideMark/>
          </w:tcPr>
          <w:p w:rsidR="00DA5B38" w:rsidRPr="00794F7D" w:rsidRDefault="00DA5B38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Цель</w:t>
            </w:r>
            <w:r w:rsidR="00E85EF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2.</w:t>
            </w: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</w:tc>
        <w:tc>
          <w:tcPr>
            <w:tcW w:w="1496" w:type="dxa"/>
            <w:shd w:val="clear" w:color="000000" w:fill="FFFFFF"/>
            <w:hideMark/>
          </w:tcPr>
          <w:p w:rsidR="00DA5B38" w:rsidRPr="00794F7D" w:rsidRDefault="00DA5B38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902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82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82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4824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</w:tr>
      <w:tr w:rsidR="00794F7D" w:rsidRPr="00794F7D" w:rsidTr="00E85EFB">
        <w:trPr>
          <w:trHeight w:val="991"/>
        </w:trPr>
        <w:tc>
          <w:tcPr>
            <w:tcW w:w="895" w:type="dxa"/>
            <w:shd w:val="clear" w:color="000000" w:fill="FFFFFF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3608" w:type="dxa"/>
            <w:shd w:val="clear" w:color="000000" w:fill="FFFFFF"/>
            <w:hideMark/>
          </w:tcPr>
          <w:p w:rsidR="00DA5B38" w:rsidRPr="00794F7D" w:rsidRDefault="00DA5B38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Задача 2.1. Обеспечение эффективной деятельности комитета по управлению имуществом Березовского городского округа по реализации </w:t>
            </w: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муниципальной программы «Управление муниципальной собственностью и земельными ресурсами Березовского городского округа до 2024 года»</w:t>
            </w:r>
          </w:p>
        </w:tc>
        <w:tc>
          <w:tcPr>
            <w:tcW w:w="1496" w:type="dxa"/>
            <w:shd w:val="clear" w:color="000000" w:fill="FFFFFF"/>
            <w:hideMark/>
          </w:tcPr>
          <w:p w:rsidR="00DA5B38" w:rsidRPr="00794F7D" w:rsidRDefault="00DA5B38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902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2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11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24" w:type="dxa"/>
            <w:shd w:val="clear" w:color="000000" w:fill="FFFFFF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DA5B38" w:rsidRPr="00794F7D" w:rsidTr="00794F7D">
        <w:trPr>
          <w:trHeight w:val="765"/>
        </w:trPr>
        <w:tc>
          <w:tcPr>
            <w:tcW w:w="895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2.1.1.</w:t>
            </w:r>
          </w:p>
        </w:tc>
        <w:tc>
          <w:tcPr>
            <w:tcW w:w="3608" w:type="dxa"/>
            <w:shd w:val="clear" w:color="auto" w:fill="auto"/>
            <w:hideMark/>
          </w:tcPr>
          <w:p w:rsidR="00DA5B38" w:rsidRPr="00794F7D" w:rsidRDefault="00E85EFB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Целевой показатель 1.</w:t>
            </w:r>
            <w:r w:rsidR="00DA5B38" w:rsidRPr="00794F7D">
              <w:rPr>
                <w:rFonts w:ascii="Times New Roman" w:eastAsia="Times New Roman" w:hAnsi="Times New Roman" w:cs="Times New Roman"/>
                <w:lang w:eastAsia="ru-RU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1496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процент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824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Федеральный</w:t>
            </w:r>
            <w:r w:rsidR="00E85E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 xml:space="preserve"> закон </w:t>
            </w:r>
            <w:r w:rsidR="00E85E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 xml:space="preserve">от </w:t>
            </w:r>
            <w:r w:rsidR="00E85EF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  <w:r w:rsidR="00E85EFB">
              <w:rPr>
                <w:rFonts w:ascii="Times New Roman" w:eastAsia="Times New Roman" w:hAnsi="Times New Roman" w:cs="Times New Roman"/>
                <w:lang w:eastAsia="ru-RU"/>
              </w:rPr>
              <w:t xml:space="preserve">  октября  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 xml:space="preserve">2003 </w:t>
            </w:r>
            <w:r w:rsidR="00E85EFB">
              <w:rPr>
                <w:rFonts w:ascii="Times New Roman" w:eastAsia="Times New Roman" w:hAnsi="Times New Roman" w:cs="Times New Roman"/>
                <w:lang w:eastAsia="ru-RU"/>
              </w:rPr>
              <w:t xml:space="preserve"> г.  №131-ФЗ «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Об общих принципах организации местного самоуправления в Российской Федерации</w:t>
            </w:r>
            <w:r w:rsidR="00E85E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DA5B38" w:rsidRPr="00794F7D" w:rsidTr="00794F7D">
        <w:trPr>
          <w:trHeight w:val="765"/>
        </w:trPr>
        <w:tc>
          <w:tcPr>
            <w:tcW w:w="895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2.1.2.</w:t>
            </w:r>
          </w:p>
        </w:tc>
        <w:tc>
          <w:tcPr>
            <w:tcW w:w="3608" w:type="dxa"/>
            <w:shd w:val="clear" w:color="auto" w:fill="auto"/>
            <w:hideMark/>
          </w:tcPr>
          <w:p w:rsidR="00DA5B38" w:rsidRPr="00794F7D" w:rsidRDefault="00E85EFB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Целевой показатель 2.</w:t>
            </w:r>
            <w:r w:rsidR="00DA5B38" w:rsidRPr="00794F7D">
              <w:rPr>
                <w:rFonts w:ascii="Times New Roman" w:eastAsia="Times New Roman" w:hAnsi="Times New Roman" w:cs="Times New Roman"/>
                <w:lang w:eastAsia="ru-RU"/>
              </w:rPr>
              <w:t>Доля муниципальных услуг, предоставленных в сроки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с </w:t>
            </w:r>
            <w:r w:rsidR="00DA5B38" w:rsidRPr="00794F7D">
              <w:rPr>
                <w:rFonts w:ascii="Times New Roman" w:eastAsia="Times New Roman" w:hAnsi="Times New Roman" w:cs="Times New Roman"/>
                <w:lang w:eastAsia="ru-RU"/>
              </w:rPr>
              <w:t>административными регламентами услуг</w:t>
            </w:r>
          </w:p>
        </w:tc>
        <w:tc>
          <w:tcPr>
            <w:tcW w:w="1496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процент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824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Федеральный закон от 27</w:t>
            </w:r>
            <w:r w:rsidR="00E85EFB">
              <w:rPr>
                <w:rFonts w:ascii="Times New Roman" w:eastAsia="Times New Roman" w:hAnsi="Times New Roman" w:cs="Times New Roman"/>
                <w:lang w:eastAsia="ru-RU"/>
              </w:rPr>
              <w:t xml:space="preserve"> июля 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 xml:space="preserve">2010 </w:t>
            </w:r>
            <w:r w:rsidR="00E85EFB">
              <w:rPr>
                <w:rFonts w:ascii="Times New Roman" w:eastAsia="Times New Roman" w:hAnsi="Times New Roman" w:cs="Times New Roman"/>
                <w:lang w:eastAsia="ru-RU"/>
              </w:rPr>
              <w:t>г. №210-ФЗ «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Об организации предоставления государственных и муниципальных услуг</w:t>
            </w:r>
            <w:r w:rsidR="00E85E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DA5B38" w:rsidRPr="00794F7D" w:rsidTr="00794F7D">
        <w:trPr>
          <w:trHeight w:val="765"/>
        </w:trPr>
        <w:tc>
          <w:tcPr>
            <w:tcW w:w="895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2.1.3.</w:t>
            </w:r>
          </w:p>
        </w:tc>
        <w:tc>
          <w:tcPr>
            <w:tcW w:w="3608" w:type="dxa"/>
            <w:shd w:val="clear" w:color="auto" w:fill="auto"/>
            <w:hideMark/>
          </w:tcPr>
          <w:p w:rsidR="00DA5B38" w:rsidRPr="00794F7D" w:rsidRDefault="00E85EFB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Целевой показатель 3.</w:t>
            </w:r>
            <w:r w:rsidR="00DA5B38" w:rsidRPr="00794F7D">
              <w:rPr>
                <w:rFonts w:ascii="Times New Roman" w:eastAsia="Times New Roman" w:hAnsi="Times New Roman" w:cs="Times New Roman"/>
                <w:lang w:eastAsia="ru-RU"/>
              </w:rPr>
              <w:t>Доля подготовленных в установленные сроки ответов по обращениям граждан в общем объеме поступивших на рассмотрение.</w:t>
            </w:r>
          </w:p>
        </w:tc>
        <w:tc>
          <w:tcPr>
            <w:tcW w:w="1496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процент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824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Указ Президента Р</w:t>
            </w:r>
            <w:r w:rsidR="00E85EFB">
              <w:rPr>
                <w:rFonts w:ascii="Times New Roman" w:eastAsia="Times New Roman" w:hAnsi="Times New Roman" w:cs="Times New Roman"/>
                <w:lang w:eastAsia="ru-RU"/>
              </w:rPr>
              <w:t xml:space="preserve">оссийской 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r w:rsidR="00E85EFB">
              <w:rPr>
                <w:rFonts w:ascii="Times New Roman" w:eastAsia="Times New Roman" w:hAnsi="Times New Roman" w:cs="Times New Roman"/>
                <w:lang w:eastAsia="ru-RU"/>
              </w:rPr>
              <w:t>едерации от 07.05.2012 №601 «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Об основных направлениях совершенствования системы государственного управления</w:t>
            </w:r>
            <w:r w:rsidR="00E85E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DA5B38" w:rsidRPr="00794F7D" w:rsidTr="00794F7D">
        <w:trPr>
          <w:trHeight w:val="1020"/>
        </w:trPr>
        <w:tc>
          <w:tcPr>
            <w:tcW w:w="895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2.1.4.</w:t>
            </w:r>
          </w:p>
        </w:tc>
        <w:tc>
          <w:tcPr>
            <w:tcW w:w="3608" w:type="dxa"/>
            <w:shd w:val="clear" w:color="auto" w:fill="auto"/>
            <w:hideMark/>
          </w:tcPr>
          <w:p w:rsidR="00DA5B38" w:rsidRPr="00794F7D" w:rsidRDefault="00E85EFB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Целевой показатель 4.</w:t>
            </w:r>
            <w:r w:rsidR="00DA5B38" w:rsidRPr="00794F7D">
              <w:rPr>
                <w:rFonts w:ascii="Times New Roman" w:eastAsia="Times New Roman" w:hAnsi="Times New Roman" w:cs="Times New Roman"/>
                <w:lang w:eastAsia="ru-RU"/>
              </w:rPr>
              <w:t>Доля муниципальных служащих, получающих пенсионное обеспечение, от общего числа муниципальных служащих, которые имеют право на пенсионное обеспечение</w:t>
            </w:r>
          </w:p>
        </w:tc>
        <w:tc>
          <w:tcPr>
            <w:tcW w:w="1496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процент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902F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82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11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4824" w:type="dxa"/>
            <w:shd w:val="clear" w:color="auto" w:fill="auto"/>
            <w:hideMark/>
          </w:tcPr>
          <w:p w:rsidR="00DA5B38" w:rsidRPr="00794F7D" w:rsidRDefault="00DA5B38" w:rsidP="00E8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Федеральный закон от 02</w:t>
            </w:r>
            <w:r w:rsidR="00E85EFB">
              <w:rPr>
                <w:rFonts w:ascii="Times New Roman" w:eastAsia="Times New Roman" w:hAnsi="Times New Roman" w:cs="Times New Roman"/>
                <w:lang w:eastAsia="ru-RU"/>
              </w:rPr>
              <w:t xml:space="preserve"> марта 2007 №25-ФЗ «</w:t>
            </w:r>
            <w:r w:rsidRPr="00794F7D">
              <w:rPr>
                <w:rFonts w:ascii="Times New Roman" w:eastAsia="Times New Roman" w:hAnsi="Times New Roman" w:cs="Times New Roman"/>
                <w:lang w:eastAsia="ru-RU"/>
              </w:rPr>
              <w:t>О муниципальной службе в Российской Федерации</w:t>
            </w:r>
            <w:r w:rsidR="00E85EF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</w:tbl>
    <w:p w:rsidR="00DA5B38" w:rsidRDefault="00DA5B38" w:rsidP="00DA5B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5B38" w:rsidRDefault="00DA5B38" w:rsidP="00DA5B38">
      <w:pPr>
        <w:spacing w:after="0" w:line="240" w:lineRule="auto"/>
        <w:ind w:left="10915"/>
        <w:rPr>
          <w:rFonts w:ascii="Times New Roman" w:hAnsi="Times New Roman" w:cs="Times New Roman"/>
          <w:sz w:val="28"/>
          <w:szCs w:val="28"/>
        </w:rPr>
      </w:pPr>
    </w:p>
    <w:p w:rsidR="00DA5B38" w:rsidRPr="00DA5B38" w:rsidRDefault="00DA5B38" w:rsidP="00DA5B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5B38" w:rsidRPr="00DA5B38" w:rsidSect="00DA5B38">
      <w:headerReference w:type="default" r:id="rId6"/>
      <w:pgSz w:w="16838" w:h="11906" w:orient="landscape"/>
      <w:pgMar w:top="1418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63E" w:rsidRDefault="008D463E" w:rsidP="00DA5B38">
      <w:pPr>
        <w:spacing w:after="0" w:line="240" w:lineRule="auto"/>
      </w:pPr>
      <w:r>
        <w:separator/>
      </w:r>
    </w:p>
  </w:endnote>
  <w:endnote w:type="continuationSeparator" w:id="0">
    <w:p w:rsidR="008D463E" w:rsidRDefault="008D463E" w:rsidP="00DA5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63E" w:rsidRDefault="008D463E" w:rsidP="00DA5B38">
      <w:pPr>
        <w:spacing w:after="0" w:line="240" w:lineRule="auto"/>
      </w:pPr>
      <w:r>
        <w:separator/>
      </w:r>
    </w:p>
  </w:footnote>
  <w:footnote w:type="continuationSeparator" w:id="0">
    <w:p w:rsidR="008D463E" w:rsidRDefault="008D463E" w:rsidP="00DA5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77492"/>
      <w:docPartObj>
        <w:docPartGallery w:val="Page Numbers (Top of Page)"/>
        <w:docPartUnique/>
      </w:docPartObj>
    </w:sdtPr>
    <w:sdtContent>
      <w:p w:rsidR="00DA5B38" w:rsidRDefault="000C2B2A">
        <w:pPr>
          <w:pStyle w:val="a3"/>
          <w:jc w:val="center"/>
        </w:pPr>
        <w:r w:rsidRPr="00E85EFB">
          <w:rPr>
            <w:rFonts w:ascii="Times New Roman" w:hAnsi="Times New Roman" w:cs="Times New Roman"/>
          </w:rPr>
          <w:fldChar w:fldCharType="begin"/>
        </w:r>
        <w:r w:rsidR="00DA5B38" w:rsidRPr="00E85EFB">
          <w:rPr>
            <w:rFonts w:ascii="Times New Roman" w:hAnsi="Times New Roman" w:cs="Times New Roman"/>
          </w:rPr>
          <w:instrText xml:space="preserve"> PAGE   \* MERGEFORMAT </w:instrText>
        </w:r>
        <w:r w:rsidRPr="00E85EFB">
          <w:rPr>
            <w:rFonts w:ascii="Times New Roman" w:hAnsi="Times New Roman" w:cs="Times New Roman"/>
          </w:rPr>
          <w:fldChar w:fldCharType="separate"/>
        </w:r>
        <w:r w:rsidR="00476B6D">
          <w:rPr>
            <w:rFonts w:ascii="Times New Roman" w:hAnsi="Times New Roman" w:cs="Times New Roman"/>
            <w:noProof/>
          </w:rPr>
          <w:t>2</w:t>
        </w:r>
        <w:r w:rsidRPr="00E85EFB">
          <w:rPr>
            <w:rFonts w:ascii="Times New Roman" w:hAnsi="Times New Roman" w:cs="Times New Roman"/>
          </w:rPr>
          <w:fldChar w:fldCharType="end"/>
        </w:r>
      </w:p>
    </w:sdtContent>
  </w:sdt>
  <w:p w:rsidR="00DA5B38" w:rsidRDefault="00DA5B3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5B38"/>
    <w:rsid w:val="000531A1"/>
    <w:rsid w:val="000C2B2A"/>
    <w:rsid w:val="00193F65"/>
    <w:rsid w:val="002327A1"/>
    <w:rsid w:val="00476B6D"/>
    <w:rsid w:val="007356B2"/>
    <w:rsid w:val="00794F7D"/>
    <w:rsid w:val="00895975"/>
    <w:rsid w:val="008B7FAD"/>
    <w:rsid w:val="008D463E"/>
    <w:rsid w:val="00975420"/>
    <w:rsid w:val="00CE0C01"/>
    <w:rsid w:val="00D059EE"/>
    <w:rsid w:val="00DA5B38"/>
    <w:rsid w:val="00E85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5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5B38"/>
  </w:style>
  <w:style w:type="paragraph" w:styleId="a5">
    <w:name w:val="footer"/>
    <w:basedOn w:val="a"/>
    <w:link w:val="a6"/>
    <w:uiPriority w:val="99"/>
    <w:semiHidden/>
    <w:unhideWhenUsed/>
    <w:rsid w:val="00DA5B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A5B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cp:lastPrinted>2022-12-14T07:29:00Z</cp:lastPrinted>
  <dcterms:created xsi:type="dcterms:W3CDTF">2022-12-14T04:52:00Z</dcterms:created>
  <dcterms:modified xsi:type="dcterms:W3CDTF">2022-12-14T07:30:00Z</dcterms:modified>
</cp:coreProperties>
</file>