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BD" w:rsidRDefault="009107BD" w:rsidP="009107BD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</w:t>
      </w:r>
    </w:p>
    <w:p w:rsidR="009107BD" w:rsidRDefault="009107BD" w:rsidP="009107BD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</w:t>
      </w:r>
    </w:p>
    <w:p w:rsidR="009107BD" w:rsidRDefault="009107BD" w:rsidP="009107BD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Березовского городского округа </w:t>
      </w:r>
    </w:p>
    <w:p w:rsidR="009107BD" w:rsidRDefault="00A75265" w:rsidP="009107BD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07.12.2022 №1436</w:t>
      </w:r>
    </w:p>
    <w:p w:rsidR="00A75265" w:rsidRDefault="00A75265" w:rsidP="009107BD">
      <w:pPr>
        <w:ind w:left="5812"/>
        <w:jc w:val="both"/>
        <w:rPr>
          <w:sz w:val="28"/>
          <w:szCs w:val="28"/>
        </w:rPr>
      </w:pPr>
    </w:p>
    <w:p w:rsidR="00A75265" w:rsidRDefault="00A75265" w:rsidP="009107BD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</w:t>
      </w:r>
    </w:p>
    <w:p w:rsidR="00A75265" w:rsidRDefault="00A75265" w:rsidP="009107BD">
      <w:pPr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муниципальной программе</w:t>
      </w:r>
    </w:p>
    <w:p w:rsidR="008B7FAD" w:rsidRDefault="008B7FAD" w:rsidP="009107BD">
      <w:pPr>
        <w:rPr>
          <w:sz w:val="28"/>
          <w:szCs w:val="28"/>
        </w:rPr>
      </w:pPr>
    </w:p>
    <w:p w:rsidR="009107BD" w:rsidRDefault="009107BD" w:rsidP="009107BD">
      <w:pPr>
        <w:rPr>
          <w:sz w:val="28"/>
          <w:szCs w:val="28"/>
        </w:rPr>
      </w:pPr>
    </w:p>
    <w:p w:rsidR="007E4A63" w:rsidRDefault="007E4A63" w:rsidP="009107BD">
      <w:pPr>
        <w:rPr>
          <w:sz w:val="28"/>
          <w:szCs w:val="28"/>
        </w:rPr>
      </w:pPr>
    </w:p>
    <w:p w:rsidR="00A75265" w:rsidRDefault="007E4A63" w:rsidP="007E4A63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7E4A63" w:rsidRDefault="007E4A63" w:rsidP="007E4A6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7E4A63" w:rsidRDefault="007E4A63" w:rsidP="007E4A63">
      <w:pPr>
        <w:jc w:val="center"/>
        <w:rPr>
          <w:sz w:val="28"/>
          <w:szCs w:val="28"/>
        </w:rPr>
      </w:pPr>
      <w:r>
        <w:rPr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9107BD" w:rsidRDefault="009107BD" w:rsidP="009107BD">
      <w:pPr>
        <w:rPr>
          <w:sz w:val="28"/>
          <w:szCs w:val="28"/>
        </w:rPr>
      </w:pPr>
    </w:p>
    <w:p w:rsidR="009107BD" w:rsidRDefault="009107BD" w:rsidP="009107BD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8"/>
        <w:gridCol w:w="6771"/>
      </w:tblGrid>
      <w:tr w:rsidR="007E4A63" w:rsidRPr="007C2EF4" w:rsidTr="00137F3B">
        <w:tc>
          <w:tcPr>
            <w:tcW w:w="3118" w:type="dxa"/>
          </w:tcPr>
          <w:p w:rsidR="007E4A63" w:rsidRPr="007C2EF4" w:rsidRDefault="007E4A63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1"/>
                <w:rFonts w:eastAsia="Calibr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771" w:type="dxa"/>
          </w:tcPr>
          <w:p w:rsidR="007E4A63" w:rsidRPr="007C2EF4" w:rsidRDefault="007E4A63" w:rsidP="007C2EF4">
            <w:pPr>
              <w:jc w:val="both"/>
              <w:rPr>
                <w:sz w:val="24"/>
                <w:szCs w:val="24"/>
              </w:rPr>
            </w:pPr>
            <w:r w:rsidRPr="007C2EF4">
              <w:rPr>
                <w:rStyle w:val="CharacterStyle2"/>
                <w:rFonts w:eastAsia="Calibri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7E4A63" w:rsidRPr="007C2EF4" w:rsidTr="00137F3B">
        <w:tc>
          <w:tcPr>
            <w:tcW w:w="3118" w:type="dxa"/>
          </w:tcPr>
          <w:p w:rsidR="007E4A63" w:rsidRPr="007C2EF4" w:rsidRDefault="007E4A63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1"/>
                <w:rFonts w:eastAsia="Calibri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771" w:type="dxa"/>
          </w:tcPr>
          <w:p w:rsidR="007E4A63" w:rsidRPr="007C2EF4" w:rsidRDefault="007E4A63" w:rsidP="007C2EF4">
            <w:pPr>
              <w:jc w:val="both"/>
              <w:rPr>
                <w:sz w:val="24"/>
                <w:szCs w:val="24"/>
              </w:rPr>
            </w:pPr>
            <w:r w:rsidRPr="007C2EF4">
              <w:rPr>
                <w:sz w:val="24"/>
                <w:szCs w:val="24"/>
              </w:rPr>
              <w:t>2019-2024 годы</w:t>
            </w:r>
          </w:p>
        </w:tc>
      </w:tr>
      <w:tr w:rsidR="007E4A63" w:rsidRPr="007C2EF4" w:rsidTr="00137F3B">
        <w:tc>
          <w:tcPr>
            <w:tcW w:w="3118" w:type="dxa"/>
          </w:tcPr>
          <w:p w:rsidR="007E4A63" w:rsidRPr="007C2EF4" w:rsidRDefault="007E4A63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1"/>
                <w:rFonts w:eastAsia="Calibri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771" w:type="dxa"/>
          </w:tcPr>
          <w:p w:rsidR="007E4A63" w:rsidRPr="007C2EF4" w:rsidRDefault="007E4A63" w:rsidP="007C2EF4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7C2EF4">
              <w:rPr>
                <w:rStyle w:val="CharacterStyle2"/>
                <w:rFonts w:eastAsia="Calibri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  <w:r w:rsidR="003E7955">
              <w:rPr>
                <w:rStyle w:val="CharacterStyle2"/>
                <w:rFonts w:eastAsia="Calibri"/>
                <w:sz w:val="24"/>
                <w:szCs w:val="24"/>
              </w:rPr>
              <w:t>:</w:t>
            </w:r>
          </w:p>
          <w:p w:rsidR="007E4A63" w:rsidRPr="007C2EF4" w:rsidRDefault="00137F3B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з</w:t>
            </w:r>
            <w:r w:rsidR="007E4A63" w:rsidRPr="007C2EF4">
              <w:rPr>
                <w:rStyle w:val="CharacterStyle5"/>
                <w:rFonts w:eastAsia="Calibri"/>
                <w:sz w:val="24"/>
                <w:szCs w:val="24"/>
              </w:rPr>
              <w:t>адача 1.1.Оптимизация состава муниципального имущества;</w:t>
            </w:r>
          </w:p>
          <w:p w:rsidR="00137F3B" w:rsidRPr="007C2EF4" w:rsidRDefault="00137F3B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имущества;</w:t>
            </w:r>
          </w:p>
          <w:p w:rsidR="007E4A63" w:rsidRPr="007C2EF4" w:rsidRDefault="00137F3B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задача 1.3.Вовлечение муниципальных активов и земельных участков в хозяйственный оборот;</w:t>
            </w:r>
          </w:p>
          <w:p w:rsidR="00137F3B" w:rsidRPr="007C2EF4" w:rsidRDefault="00137F3B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137F3B" w:rsidRPr="007C2EF4" w:rsidRDefault="00137F3B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Цель 2.Обеспечение условий для реализации мероприятий муниципальной программы в соответствии с установленными сроками и задачами:</w:t>
            </w:r>
          </w:p>
          <w:p w:rsidR="00137F3B" w:rsidRPr="007C2EF4" w:rsidRDefault="00137F3B" w:rsidP="007C2EF4">
            <w:pPr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задача 2.1.Обеспечение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7E4A63" w:rsidRPr="007C2EF4" w:rsidTr="00137F3B">
        <w:tc>
          <w:tcPr>
            <w:tcW w:w="3118" w:type="dxa"/>
          </w:tcPr>
          <w:p w:rsidR="007E4A63" w:rsidRPr="007C2EF4" w:rsidRDefault="00137F3B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1"/>
                <w:rFonts w:eastAsia="Calibri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6771" w:type="dxa"/>
          </w:tcPr>
          <w:p w:rsidR="00137F3B" w:rsidRPr="007C2EF4" w:rsidRDefault="00137F3B" w:rsidP="007C2EF4">
            <w:pPr>
              <w:pStyle w:val="ParagraphStyle2"/>
              <w:ind w:left="0" w:right="0"/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7C2EF4">
              <w:rPr>
                <w:rStyle w:val="CharacterStyle2"/>
                <w:rFonts w:eastAsia="Calibri"/>
                <w:sz w:val="24"/>
                <w:szCs w:val="24"/>
              </w:rPr>
              <w:t>1.«Управление муниципальной собственностью, земельными ресурсами и приватизации муниципального имущества Березовского городского округа»;</w:t>
            </w:r>
          </w:p>
          <w:p w:rsidR="007E4A63" w:rsidRPr="007C2EF4" w:rsidRDefault="00137F3B" w:rsidP="007C2EF4">
            <w:pPr>
              <w:pStyle w:val="ParagraphStyle2"/>
              <w:ind w:left="0" w:right="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C2EF4">
              <w:rPr>
                <w:rStyle w:val="CharacterStyle2"/>
                <w:rFonts w:eastAsia="Calibri"/>
                <w:sz w:val="24"/>
                <w:szCs w:val="24"/>
              </w:rPr>
              <w:t>2.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t>«Обеспечение реализации муниципальной программы Березовского городского округа «Управление муниципальной собственность</w:t>
            </w:r>
            <w:r w:rsidR="003E7955">
              <w:rPr>
                <w:rStyle w:val="CharacterStyle5"/>
                <w:rFonts w:eastAsia="Calibri"/>
                <w:sz w:val="24"/>
                <w:szCs w:val="24"/>
              </w:rPr>
              <w:t>ю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t xml:space="preserve"> и земельными ресурсами Березовского городского округа до 2024 года»</w:t>
            </w:r>
          </w:p>
        </w:tc>
      </w:tr>
      <w:tr w:rsidR="007E4A63" w:rsidRPr="007C2EF4" w:rsidTr="00137F3B">
        <w:tc>
          <w:tcPr>
            <w:tcW w:w="3118" w:type="dxa"/>
          </w:tcPr>
          <w:p w:rsidR="007E4A63" w:rsidRPr="007C2EF4" w:rsidRDefault="00137F3B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7"/>
                <w:rFonts w:eastAsia="Calibri"/>
                <w:sz w:val="24"/>
                <w:szCs w:val="24"/>
              </w:rPr>
              <w:t xml:space="preserve">Перечень основных целевых показателей </w:t>
            </w:r>
            <w:r w:rsidRPr="007C2EF4">
              <w:rPr>
                <w:rStyle w:val="CharacterStyle7"/>
                <w:rFonts w:eastAsia="Calibri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771" w:type="dxa"/>
          </w:tcPr>
          <w:p w:rsidR="007E4A63" w:rsidRPr="007C2EF4" w:rsidRDefault="00137F3B" w:rsidP="007C2EF4">
            <w:pPr>
              <w:jc w:val="both"/>
              <w:rPr>
                <w:rStyle w:val="CharacterStyle8"/>
                <w:rFonts w:eastAsia="Calibri"/>
                <w:sz w:val="24"/>
                <w:szCs w:val="24"/>
              </w:rPr>
            </w:pPr>
            <w:r w:rsidRPr="007C2EF4">
              <w:rPr>
                <w:rStyle w:val="CharacterStyle8"/>
                <w:rFonts w:eastAsia="Calibri"/>
                <w:sz w:val="24"/>
                <w:szCs w:val="24"/>
              </w:rPr>
              <w:lastRenderedPageBreak/>
              <w:t>1.Целевой показатель 1.Количество муниципальных унитарных предприятий.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lastRenderedPageBreak/>
              <w:t>2.Целевой показатель 2.Количество хозяйственных обществ с долей Березовского городского округа в уставном капитале.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3.Целевой показатель 3.Количество организованных и проведенных торгов по продаже муниципального имущества и земельных участков.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4.Целевой показатель 1.Доля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5.Целевой показатель 2.Доля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6.Целевой показатель 3.Количество проинвентаризированных и поставленных на кадастровый учет объектов недвижимости, в том числе земельных участков.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7.Целевой показатель 4.Количество объектов бесхозяйного и выморочного имущества, на которые зарегистрировано право собственности Березовского городского округа.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8.Целевой показатель 1.Количество предоставляемых в пользование (аренду) земельных участков.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9.Целевой показатель 2.Количество предоставленных в пользование (аренду) объектов муниципального нежилого фонда.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10.Целевой показатель 3.Количество заключенных договоров на установку и эксплуатацию рекламных конструкций.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11.Целевой показатель 4.Количество земельных участков, предоставленных в аренду по результатам торгов.</w:t>
            </w:r>
          </w:p>
          <w:p w:rsidR="00137F3B" w:rsidRPr="007C2EF4" w:rsidRDefault="00137F3B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12.Целевой показатель 1.Доходы местного бюджета от использования и приватизации муниципального имущества и земельных участков.</w:t>
            </w:r>
          </w:p>
          <w:p w:rsidR="00137F3B" w:rsidRPr="007C2EF4" w:rsidRDefault="007C2EF4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13.Целевой показатель 1.</w:t>
            </w:r>
            <w:r w:rsidR="00137F3B" w:rsidRPr="007C2EF4">
              <w:rPr>
                <w:rStyle w:val="CharacterStyle10"/>
                <w:rFonts w:eastAsia="Calibri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.</w:t>
            </w:r>
          </w:p>
          <w:p w:rsidR="007C2EF4" w:rsidRPr="007C2EF4" w:rsidRDefault="007C2EF4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14.Целевой показатель 2.Доля муниципальных услуг, предоставленных в сроки в соответствии с административными регламентами услуг.</w:t>
            </w:r>
          </w:p>
          <w:p w:rsidR="007C2EF4" w:rsidRPr="007C2EF4" w:rsidRDefault="007C2EF4" w:rsidP="007C2EF4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15.Целевой показатель 3.Доля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137F3B" w:rsidRPr="007C2EF4" w:rsidRDefault="007C2EF4" w:rsidP="007C2EF4">
            <w:pPr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7C2EF4">
              <w:rPr>
                <w:rStyle w:val="CharacterStyle10"/>
                <w:rFonts w:eastAsia="Calibri"/>
                <w:sz w:val="24"/>
                <w:szCs w:val="24"/>
              </w:rPr>
              <w:t>16.Целевой показатель 4.Доля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7E4A63" w:rsidRPr="007C2EF4" w:rsidTr="00137F3B">
        <w:tc>
          <w:tcPr>
            <w:tcW w:w="3118" w:type="dxa"/>
          </w:tcPr>
          <w:p w:rsidR="007E4A63" w:rsidRPr="007C2EF4" w:rsidRDefault="007C2EF4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1"/>
                <w:rFonts w:eastAsia="Calibri"/>
                <w:sz w:val="24"/>
                <w:szCs w:val="24"/>
              </w:rPr>
              <w:lastRenderedPageBreak/>
              <w:t xml:space="preserve">Обьем финансирования </w:t>
            </w:r>
            <w:r w:rsidRPr="007C2EF4">
              <w:rPr>
                <w:rStyle w:val="CharacterStyle6"/>
                <w:rFonts w:eastAsia="Calibri"/>
                <w:sz w:val="24"/>
                <w:szCs w:val="24"/>
              </w:rPr>
              <w:t>муниципальной программы по годам реализации, тыс. рублей</w:t>
            </w:r>
          </w:p>
        </w:tc>
        <w:tc>
          <w:tcPr>
            <w:tcW w:w="6771" w:type="dxa"/>
          </w:tcPr>
          <w:p w:rsidR="007E4A63" w:rsidRPr="007C2EF4" w:rsidRDefault="007C2EF4" w:rsidP="007C2EF4">
            <w:pPr>
              <w:jc w:val="both"/>
              <w:rPr>
                <w:sz w:val="24"/>
                <w:szCs w:val="24"/>
              </w:rPr>
            </w:pPr>
            <w:r w:rsidRPr="007C2EF4">
              <w:rPr>
                <w:sz w:val="24"/>
                <w:szCs w:val="24"/>
              </w:rPr>
              <w:t>Всего:</w:t>
            </w:r>
          </w:p>
          <w:p w:rsidR="007C2EF4" w:rsidRPr="007C2EF4" w:rsidRDefault="007C2EF4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79 518,53 тыс. рублей</w:t>
            </w:r>
          </w:p>
          <w:p w:rsidR="007C2EF4" w:rsidRPr="007C2EF4" w:rsidRDefault="007C2EF4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7C2EF4" w:rsidRPr="007C2EF4" w:rsidRDefault="007C2EF4" w:rsidP="007C2EF4">
            <w:pPr>
              <w:rPr>
                <w:rStyle w:val="CharacterStyle5"/>
                <w:rFonts w:eastAsia="Calibri"/>
                <w:sz w:val="24"/>
                <w:szCs w:val="24"/>
              </w:rPr>
            </w:pPr>
            <w:proofErr w:type="gramStart"/>
            <w:r w:rsidRPr="007C2EF4">
              <w:rPr>
                <w:rStyle w:val="CharacterStyle5"/>
                <w:rFonts w:eastAsia="Calibri"/>
                <w:sz w:val="24"/>
                <w:szCs w:val="24"/>
              </w:rPr>
              <w:t xml:space="preserve">2019 год - 12 873,14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2020 год - 13 207,12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2021 год - 13 286,82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2022 год - 12 595,00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2023 год - 13 507,89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>2024 год - 14 048,57 тыс. рублей</w:t>
            </w:r>
            <w:proofErr w:type="gramEnd"/>
          </w:p>
          <w:p w:rsidR="007C2EF4" w:rsidRPr="007C2EF4" w:rsidRDefault="007C2EF4" w:rsidP="007C2EF4">
            <w:pPr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из них:</w:t>
            </w:r>
          </w:p>
          <w:p w:rsidR="007C2EF4" w:rsidRPr="007C2EF4" w:rsidRDefault="007C2EF4" w:rsidP="007C2EF4">
            <w:pPr>
              <w:jc w:val="both"/>
              <w:rPr>
                <w:sz w:val="24"/>
                <w:szCs w:val="24"/>
              </w:rPr>
            </w:pPr>
            <w:r w:rsidRPr="007C2EF4">
              <w:rPr>
                <w:sz w:val="24"/>
                <w:szCs w:val="24"/>
              </w:rPr>
              <w:lastRenderedPageBreak/>
              <w:t>местный бюджет</w:t>
            </w:r>
          </w:p>
          <w:p w:rsidR="007C2EF4" w:rsidRPr="007C2EF4" w:rsidRDefault="007C2EF4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79 518,53 тыс. рублей</w:t>
            </w:r>
          </w:p>
          <w:p w:rsidR="007C2EF4" w:rsidRPr="007C2EF4" w:rsidRDefault="007C2EF4" w:rsidP="007C2EF4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7C2EF4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7C2EF4" w:rsidRPr="007C2EF4" w:rsidRDefault="007C2EF4" w:rsidP="007C2EF4">
            <w:pPr>
              <w:rPr>
                <w:b/>
                <w:sz w:val="24"/>
                <w:szCs w:val="24"/>
              </w:rPr>
            </w:pPr>
            <w:proofErr w:type="gramStart"/>
            <w:r w:rsidRPr="007C2EF4">
              <w:rPr>
                <w:rStyle w:val="CharacterStyle5"/>
                <w:rFonts w:eastAsia="Calibri"/>
                <w:sz w:val="24"/>
                <w:szCs w:val="24"/>
              </w:rPr>
              <w:t xml:space="preserve">2019 год - 12 873,14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2020 год - 13 207,12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2021 год - 13 286,82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2022 год - 12 595,00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2023 год - 13 507,89 тыс. рублей, </w:t>
            </w:r>
            <w:r w:rsidRPr="007C2EF4">
              <w:rPr>
                <w:rStyle w:val="CharacterStyle5"/>
                <w:rFonts w:eastAsia="Calibri"/>
                <w:sz w:val="24"/>
                <w:szCs w:val="24"/>
              </w:rPr>
              <w:br/>
              <w:t>2024 год - 14 048,57</w:t>
            </w:r>
            <w:bookmarkStart w:id="0" w:name="_GoBack"/>
            <w:bookmarkEnd w:id="0"/>
            <w:r w:rsidRPr="007C2EF4">
              <w:rPr>
                <w:rStyle w:val="CharacterStyle5"/>
                <w:rFonts w:eastAsia="Calibri"/>
                <w:sz w:val="24"/>
                <w:szCs w:val="24"/>
              </w:rPr>
              <w:t xml:space="preserve"> тыс. рублей</w:t>
            </w:r>
            <w:proofErr w:type="gramEnd"/>
          </w:p>
        </w:tc>
      </w:tr>
      <w:tr w:rsidR="007E4A63" w:rsidRPr="007C2EF4" w:rsidTr="00137F3B">
        <w:tc>
          <w:tcPr>
            <w:tcW w:w="3118" w:type="dxa"/>
          </w:tcPr>
          <w:p w:rsidR="007E4A63" w:rsidRPr="007C2EF4" w:rsidRDefault="007C2EF4" w:rsidP="007C2EF4">
            <w:pPr>
              <w:rPr>
                <w:rStyle w:val="CharacterStyle7"/>
                <w:rFonts w:eastAsia="Calibri"/>
                <w:sz w:val="24"/>
                <w:szCs w:val="24"/>
              </w:rPr>
            </w:pPr>
            <w:r w:rsidRPr="007C2EF4">
              <w:rPr>
                <w:rStyle w:val="CharacterStyle7"/>
                <w:rFonts w:eastAsia="Calibri"/>
                <w:sz w:val="24"/>
                <w:szCs w:val="24"/>
              </w:rPr>
              <w:lastRenderedPageBreak/>
              <w:t>Адрес размещения</w:t>
            </w:r>
          </w:p>
          <w:p w:rsidR="007C2EF4" w:rsidRPr="007C2EF4" w:rsidRDefault="007C2EF4" w:rsidP="007C2EF4">
            <w:pPr>
              <w:rPr>
                <w:rStyle w:val="CharacterStyle12"/>
                <w:rFonts w:eastAsia="Calibri"/>
                <w:sz w:val="24"/>
                <w:szCs w:val="24"/>
              </w:rPr>
            </w:pPr>
            <w:r w:rsidRPr="007C2EF4">
              <w:rPr>
                <w:rStyle w:val="CharacterStyle12"/>
                <w:rFonts w:eastAsia="Calibri"/>
                <w:sz w:val="24"/>
                <w:szCs w:val="24"/>
              </w:rPr>
              <w:t>муниципальной программы в информационно-</w:t>
            </w:r>
            <w:r w:rsidRPr="007C2EF4">
              <w:rPr>
                <w:rFonts w:eastAsia="Calibri"/>
                <w:sz w:val="24"/>
                <w:szCs w:val="24"/>
              </w:rPr>
              <w:t xml:space="preserve"> </w:t>
            </w:r>
            <w:r w:rsidRPr="007C2EF4">
              <w:rPr>
                <w:rStyle w:val="CharacterStyle12"/>
                <w:rFonts w:eastAsia="Calibri"/>
                <w:sz w:val="24"/>
                <w:szCs w:val="24"/>
              </w:rPr>
              <w:t>телекоммуникационной</w:t>
            </w:r>
          </w:p>
          <w:p w:rsidR="007C2EF4" w:rsidRPr="007C2EF4" w:rsidRDefault="007C2EF4" w:rsidP="007C2EF4">
            <w:pPr>
              <w:rPr>
                <w:sz w:val="24"/>
                <w:szCs w:val="24"/>
              </w:rPr>
            </w:pPr>
            <w:r w:rsidRPr="007C2EF4">
              <w:rPr>
                <w:rStyle w:val="CharacterStyle14"/>
                <w:rFonts w:eastAsia="Calibri"/>
                <w:sz w:val="24"/>
                <w:szCs w:val="24"/>
              </w:rPr>
              <w:t>сети Интернет</w:t>
            </w:r>
          </w:p>
        </w:tc>
        <w:tc>
          <w:tcPr>
            <w:tcW w:w="6771" w:type="dxa"/>
          </w:tcPr>
          <w:p w:rsidR="007E4A63" w:rsidRPr="007C2EF4" w:rsidRDefault="007C2EF4" w:rsidP="007C2EF4">
            <w:pPr>
              <w:jc w:val="both"/>
              <w:rPr>
                <w:sz w:val="24"/>
                <w:szCs w:val="24"/>
              </w:rPr>
            </w:pPr>
            <w:r w:rsidRPr="007C2EF4">
              <w:rPr>
                <w:rStyle w:val="CharacterStyle8"/>
                <w:rFonts w:eastAsia="Calibri"/>
                <w:sz w:val="24"/>
                <w:szCs w:val="24"/>
              </w:rPr>
              <w:t>березовский.рф</w:t>
            </w:r>
          </w:p>
        </w:tc>
      </w:tr>
    </w:tbl>
    <w:p w:rsidR="009107BD" w:rsidRPr="009107BD" w:rsidRDefault="009107BD" w:rsidP="009107BD">
      <w:pPr>
        <w:rPr>
          <w:sz w:val="28"/>
          <w:szCs w:val="28"/>
        </w:rPr>
      </w:pPr>
    </w:p>
    <w:sectPr w:rsidR="009107BD" w:rsidRPr="009107BD" w:rsidSect="007C2EF4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052" w:rsidRDefault="00A37052" w:rsidP="007E4A63">
      <w:r>
        <w:separator/>
      </w:r>
    </w:p>
  </w:endnote>
  <w:endnote w:type="continuationSeparator" w:id="0">
    <w:p w:rsidR="00A37052" w:rsidRDefault="00A37052" w:rsidP="007E4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052" w:rsidRDefault="00A37052" w:rsidP="007E4A63">
      <w:r>
        <w:separator/>
      </w:r>
    </w:p>
  </w:footnote>
  <w:footnote w:type="continuationSeparator" w:id="0">
    <w:p w:rsidR="00A37052" w:rsidRDefault="00A37052" w:rsidP="007E4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660"/>
      <w:docPartObj>
        <w:docPartGallery w:val="Page Numbers (Top of Page)"/>
        <w:docPartUnique/>
      </w:docPartObj>
    </w:sdtPr>
    <w:sdtContent>
      <w:p w:rsidR="007E4A63" w:rsidRDefault="00052C75">
        <w:pPr>
          <w:pStyle w:val="a4"/>
          <w:jc w:val="center"/>
        </w:pPr>
        <w:fldSimple w:instr=" PAGE   \* MERGEFORMAT ">
          <w:r w:rsidR="003E7955">
            <w:rPr>
              <w:noProof/>
            </w:rPr>
            <w:t>3</w:t>
          </w:r>
        </w:fldSimple>
      </w:p>
    </w:sdtContent>
  </w:sdt>
  <w:p w:rsidR="007E4A63" w:rsidRDefault="007E4A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77B4F"/>
    <w:multiLevelType w:val="hybridMultilevel"/>
    <w:tmpl w:val="B27834AA"/>
    <w:lvl w:ilvl="0" w:tplc="18B41DF6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7BD"/>
    <w:rsid w:val="00052C75"/>
    <w:rsid w:val="000531A1"/>
    <w:rsid w:val="00137F3B"/>
    <w:rsid w:val="00193F65"/>
    <w:rsid w:val="002327A1"/>
    <w:rsid w:val="003E7955"/>
    <w:rsid w:val="004F5743"/>
    <w:rsid w:val="007C2EF4"/>
    <w:rsid w:val="007E4A63"/>
    <w:rsid w:val="008B7FAD"/>
    <w:rsid w:val="009107BD"/>
    <w:rsid w:val="00946D0D"/>
    <w:rsid w:val="00975420"/>
    <w:rsid w:val="00A37052"/>
    <w:rsid w:val="00A75265"/>
    <w:rsid w:val="00B838DC"/>
    <w:rsid w:val="00CE0C01"/>
    <w:rsid w:val="00D059EE"/>
    <w:rsid w:val="00E21C35"/>
    <w:rsid w:val="00E8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Style1"/>
    <w:hidden/>
    <w:rsid w:val="007E4A63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header"/>
    <w:basedOn w:val="a"/>
    <w:link w:val="a5"/>
    <w:uiPriority w:val="99"/>
    <w:unhideWhenUsed/>
    <w:rsid w:val="007E4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4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E4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4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cterStyle2">
    <w:name w:val="CharacterStyle2"/>
    <w:hidden/>
    <w:rsid w:val="007E4A63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7E4A63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2">
    <w:name w:val="ParagraphStyle2"/>
    <w:hidden/>
    <w:rsid w:val="00137F3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7">
    <w:name w:val="CharacterStyle7"/>
    <w:hidden/>
    <w:rsid w:val="00137F3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137F3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137F3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7C2EF4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7C2EF4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7C2EF4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cp:lastPrinted>2022-12-14T07:29:00Z</cp:lastPrinted>
  <dcterms:created xsi:type="dcterms:W3CDTF">2022-12-13T04:48:00Z</dcterms:created>
  <dcterms:modified xsi:type="dcterms:W3CDTF">2022-12-14T07:29:00Z</dcterms:modified>
</cp:coreProperties>
</file>