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59" w:rsidRPr="009C5059" w:rsidRDefault="009C5059" w:rsidP="009C505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9C5059" w:rsidRPr="009C5059" w:rsidRDefault="009C5059" w:rsidP="009C505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9C505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C5059" w:rsidRPr="009C5059" w:rsidRDefault="009C5059" w:rsidP="009C505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059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9C5059" w:rsidRPr="009C5059" w:rsidRDefault="009C5059" w:rsidP="009C505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059">
        <w:rPr>
          <w:rFonts w:ascii="Times New Roman" w:hAnsi="Times New Roman" w:cs="Times New Roman"/>
          <w:sz w:val="28"/>
          <w:szCs w:val="28"/>
        </w:rPr>
        <w:t>от 10.03.2022</w:t>
      </w:r>
      <w:r w:rsidRPr="009C5059">
        <w:rPr>
          <w:rFonts w:ascii="Times New Roman" w:hAnsi="Times New Roman" w:cs="Times New Roman"/>
          <w:sz w:val="28"/>
          <w:szCs w:val="28"/>
        </w:rPr>
        <w:t xml:space="preserve"> №</w:t>
      </w:r>
      <w:r w:rsidRPr="009C5059">
        <w:rPr>
          <w:rFonts w:ascii="Times New Roman" w:hAnsi="Times New Roman" w:cs="Times New Roman"/>
          <w:sz w:val="28"/>
          <w:szCs w:val="28"/>
        </w:rPr>
        <w:t>207</w:t>
      </w:r>
    </w:p>
    <w:p w:rsidR="009C5059" w:rsidRPr="009C5059" w:rsidRDefault="009C5059" w:rsidP="009C5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059" w:rsidRPr="009C5059" w:rsidRDefault="009C5059" w:rsidP="009C5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059" w:rsidRPr="009C5059" w:rsidRDefault="009C5059" w:rsidP="009C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059" w:rsidRPr="009C5059" w:rsidRDefault="009C5059" w:rsidP="009C5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059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C5059" w:rsidRPr="009C5059" w:rsidRDefault="009C5059" w:rsidP="009C5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059">
        <w:rPr>
          <w:rFonts w:ascii="Times New Roman" w:hAnsi="Times New Roman" w:cs="Times New Roman"/>
          <w:sz w:val="28"/>
          <w:szCs w:val="28"/>
        </w:rPr>
        <w:t xml:space="preserve">объектов контроля, учитываемых в рамках формирования ежегодного плана контрольных мероприятий по муниципальному земельному контролю, </w:t>
      </w:r>
    </w:p>
    <w:p w:rsidR="009C5059" w:rsidRPr="009C5059" w:rsidRDefault="009C5059" w:rsidP="009C5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059">
        <w:rPr>
          <w:rFonts w:ascii="Times New Roman" w:hAnsi="Times New Roman" w:cs="Times New Roman"/>
          <w:sz w:val="28"/>
          <w:szCs w:val="28"/>
        </w:rPr>
        <w:t>с указанием категории риска</w:t>
      </w:r>
    </w:p>
    <w:p w:rsidR="009C5059" w:rsidRPr="009C5059" w:rsidRDefault="009C5059" w:rsidP="009C5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217"/>
        <w:gridCol w:w="1962"/>
        <w:gridCol w:w="5096"/>
      </w:tblGrid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 об отнесении объекта к определенной категории риска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Источник получения сведений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66:35:0221001:13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66:35:0221001:202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66:35:0221001:252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66:35:0221001:429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66:35:0221001:625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66:35:0221001:883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66:35:0221001:2138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66:35:0221001:2513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66:35:0221001:6884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66:35:0221001:7250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66:35:0221001:7258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66:35:0221001:7289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66:35:0221001:7294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66:35:0221001:11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66:35:0221001:12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66:35:0221001:30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66:35:0221001:31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66:35:0221001:32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66:35:0221001:51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66:35:0221001:189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66:35:0221001:222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66:35:0221001:241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66:35:0221001:242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66:35:0221001:256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66:35:0221001:817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66:35:0221001:818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66:35:0221001:819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66:35:0221001:821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66:35:0221001:822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66:35:0221001:823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66:35:0221001:2633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66:35:0221001:2635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66:35:0221001:2790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66:35:0221001:2791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66:35:0221001:2792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66:35:0221001:2793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66:35:0221001:2794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66:35:0221001:2795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66:35:0221001:2796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66:35:0221001:2797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66:35:0221001:3304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66:35:0221001:3305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66:35:0221001:3320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66:35:0221001:3321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66:35:0221001:3323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66:35:0221001:4408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66:35:0221001:4416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66:35:0221001:4025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66:35:0221001:4033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66:35:0221001:4035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66:35:0221001:4045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66:35:0221001:4048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66:35:0221001:4068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66:35:0221001:4469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66:35:0221001:4474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66:35:0221001:4481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66:35:0221001:5640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66:35:0221001:5641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66:35:0221001:5642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66:35:0221001:5643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66:35:0221001:5645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66:35:0221001:5980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66:35:0221001:5981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66:35:0221001:5986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66:35:0221001:7108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66:35:0221001:7332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66:35:0220001:9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66:35:0220001:23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66:35:0220001:24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66:35:0220001:49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66:35:0220001:55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66:35:0220001:56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66:35:0220001:60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66:35:0220001:177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66:35:0220001:182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66:35:0223002:73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66:35:0223002:74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66:35:0223002:184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66:35:0223002:221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66:35:0223002:222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66:35:0223002:262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66:35:0223002:267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66:35:0223002:268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66:35:0223002:775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66:35:0223002:783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66:35:0223002:785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66:35:0223002:806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66:35:0223002:911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66:35:0223002:946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66:35:0224001:36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66:35:0224002:23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66:35:0224002:49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66:35:0224002:82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66:35:0224002:103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66:35:0224002:104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66:35:0224003:197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66:35:0224004:233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66:35:0224004:241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66:35:0224001:588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66:35:0215001:14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66:35:0215006:2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66:35:0207017:922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66:35:0207017:923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66:35:0208003:169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66:35:0202001:1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66:35:0202002:12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66:35:0203002:280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66:35:0203002:287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66:35:0203003:12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66:35:0203003:13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66:35:0203004:38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66:35:0203004:39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66:35:0203004:40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66:35:0218003:12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66:35:0218003:13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66:35:0220002:6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66:35:0220002:7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66:35:0220002:8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bCs/>
                <w:sz w:val="24"/>
                <w:szCs w:val="24"/>
              </w:rPr>
              <w:t>66:35:0222001:240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66:35:0222001:261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bCs/>
                <w:sz w:val="24"/>
                <w:szCs w:val="24"/>
              </w:rPr>
              <w:t>66:35:0222001:273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66:35:0222001:895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bCs/>
                <w:sz w:val="24"/>
                <w:szCs w:val="24"/>
              </w:rPr>
              <w:t>66:35:0222001:903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bCs/>
                <w:sz w:val="24"/>
                <w:szCs w:val="24"/>
              </w:rPr>
              <w:t>66:35:0222001:904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66:35:0222001:905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66:35:0222001:906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66:35:0222001:907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66:35:0222001:908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66:35:0222001:909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66:35:0222001:919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66:35:0222001:1010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66:35:0222001:1168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66:35:0222001:1169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66:35:0222002:175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bCs/>
                <w:sz w:val="24"/>
                <w:szCs w:val="24"/>
              </w:rPr>
              <w:t>66:35:0222003:154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bCs/>
                <w:sz w:val="24"/>
                <w:szCs w:val="24"/>
              </w:rPr>
              <w:t>66:35:0222008:24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bCs/>
                <w:sz w:val="24"/>
                <w:szCs w:val="24"/>
              </w:rPr>
              <w:t>66:35:0222008:61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66:35:0222008:152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66:35:0222008:153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66:35:0101002:101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bCs/>
                <w:sz w:val="24"/>
                <w:szCs w:val="24"/>
              </w:rPr>
              <w:t>66:35:0101016:20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66:35:0109007:58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66:35:0110001:233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66:35:0110001:251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66:35:0110001:236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66:35:0110001:239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66:35:0107002:35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66:35:0107002:36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66:35:0215001:48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66:35:0000000:66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66:35:0000000:4621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  <w:tr w:rsidR="009C5059" w:rsidRPr="009C5059" w:rsidTr="009C5059">
        <w:tc>
          <w:tcPr>
            <w:tcW w:w="636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66:35:0203004:711</w:t>
            </w:r>
          </w:p>
        </w:tc>
        <w:tc>
          <w:tcPr>
            <w:tcW w:w="1962" w:type="dxa"/>
          </w:tcPr>
          <w:p w:rsidR="009C5059" w:rsidRPr="009C5059" w:rsidRDefault="009C5059" w:rsidP="009C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9C5059" w:rsidRPr="009C5059" w:rsidRDefault="009C5059" w:rsidP="009C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ЕГРН, ИСОГД Березовского городского округа, сведения Публичной кадастровой карты </w:t>
            </w:r>
          </w:p>
        </w:tc>
      </w:tr>
    </w:tbl>
    <w:p w:rsidR="009C5059" w:rsidRPr="009C5059" w:rsidRDefault="009C5059" w:rsidP="009C5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059" w:rsidRPr="009C5059" w:rsidRDefault="009C5059" w:rsidP="009C5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742F" w:rsidRPr="009C5059" w:rsidRDefault="00F1742F" w:rsidP="009C5059">
      <w:pPr>
        <w:spacing w:after="0" w:line="240" w:lineRule="auto"/>
        <w:rPr>
          <w:rFonts w:ascii="Times New Roman" w:hAnsi="Times New Roman" w:cs="Times New Roman"/>
        </w:rPr>
      </w:pPr>
    </w:p>
    <w:sectPr w:rsidR="00F1742F" w:rsidRPr="009C5059" w:rsidSect="009C5059">
      <w:headerReference w:type="default" r:id="rId6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27F" w:rsidRDefault="0001727F" w:rsidP="009C5059">
      <w:pPr>
        <w:spacing w:after="0" w:line="240" w:lineRule="auto"/>
      </w:pPr>
      <w:r>
        <w:separator/>
      </w:r>
    </w:p>
  </w:endnote>
  <w:endnote w:type="continuationSeparator" w:id="0">
    <w:p w:rsidR="0001727F" w:rsidRDefault="0001727F" w:rsidP="009C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27F" w:rsidRDefault="0001727F" w:rsidP="009C5059">
      <w:pPr>
        <w:spacing w:after="0" w:line="240" w:lineRule="auto"/>
      </w:pPr>
      <w:r>
        <w:separator/>
      </w:r>
    </w:p>
  </w:footnote>
  <w:footnote w:type="continuationSeparator" w:id="0">
    <w:p w:rsidR="0001727F" w:rsidRDefault="0001727F" w:rsidP="009C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066671"/>
      <w:docPartObj>
        <w:docPartGallery w:val="Page Numbers (Top of Page)"/>
        <w:docPartUnique/>
      </w:docPartObj>
    </w:sdtPr>
    <w:sdtContent>
      <w:p w:rsidR="009C5059" w:rsidRDefault="009C5059">
        <w:pPr>
          <w:pStyle w:val="a4"/>
          <w:jc w:val="center"/>
        </w:pPr>
      </w:p>
      <w:p w:rsidR="009C5059" w:rsidRDefault="009C5059">
        <w:pPr>
          <w:pStyle w:val="a4"/>
          <w:jc w:val="center"/>
        </w:pPr>
      </w:p>
      <w:p w:rsidR="009C5059" w:rsidRDefault="009C50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5059" w:rsidRDefault="009C50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14"/>
    <w:rsid w:val="0001727F"/>
    <w:rsid w:val="00126D14"/>
    <w:rsid w:val="009C5059"/>
    <w:rsid w:val="00F1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BAA1"/>
  <w15:chartTrackingRefBased/>
  <w15:docId w15:val="{6A5AE8E1-979F-421A-AFFE-DD498691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5059"/>
  </w:style>
  <w:style w:type="paragraph" w:styleId="a6">
    <w:name w:val="footer"/>
    <w:basedOn w:val="a"/>
    <w:link w:val="a7"/>
    <w:uiPriority w:val="99"/>
    <w:unhideWhenUsed/>
    <w:rsid w:val="009C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3094</Words>
  <Characters>17639</Characters>
  <Application>Microsoft Office Word</Application>
  <DocSecurity>0</DocSecurity>
  <Lines>146</Lines>
  <Paragraphs>41</Paragraphs>
  <ScaleCrop>false</ScaleCrop>
  <Company/>
  <LinksUpToDate>false</LinksUpToDate>
  <CharactersWithSpaces>20692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2022-03-10T10:55:00Z</dcterms:created>
  <dcterms:modified xsi:type="dcterms:W3CDTF">2022-03-10T11:00:00Z</dcterms:modified>
</cp:coreProperties>
</file>