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7A" w:rsidRPr="00467095" w:rsidRDefault="0049717A" w:rsidP="0049717A">
      <w:pPr>
        <w:pStyle w:val="ParagraphStyle0"/>
        <w:ind w:left="5812" w:right="0"/>
        <w:jc w:val="left"/>
        <w:rPr>
          <w:rStyle w:val="CharacterStyle0"/>
          <w:b w:val="0"/>
        </w:rPr>
      </w:pPr>
      <w:r>
        <w:rPr>
          <w:rStyle w:val="CharacterStyle0"/>
          <w:b w:val="0"/>
        </w:rPr>
        <w:t xml:space="preserve"> </w:t>
      </w:r>
      <w:r w:rsidRPr="00467095">
        <w:rPr>
          <w:rStyle w:val="CharacterStyle0"/>
          <w:b w:val="0"/>
        </w:rPr>
        <w:t>Приложение</w:t>
      </w:r>
    </w:p>
    <w:p w:rsidR="0049717A" w:rsidRPr="00467095" w:rsidRDefault="0049717A" w:rsidP="0049717A">
      <w:pPr>
        <w:pStyle w:val="ParagraphStyle0"/>
        <w:ind w:left="5812" w:right="0"/>
        <w:jc w:val="left"/>
        <w:rPr>
          <w:rStyle w:val="CharacterStyle0"/>
          <w:b w:val="0"/>
        </w:rPr>
      </w:pPr>
      <w:r>
        <w:rPr>
          <w:rStyle w:val="CharacterStyle0"/>
          <w:b w:val="0"/>
        </w:rPr>
        <w:t xml:space="preserve"> </w:t>
      </w:r>
      <w:r w:rsidRPr="00467095">
        <w:rPr>
          <w:rStyle w:val="CharacterStyle0"/>
          <w:b w:val="0"/>
        </w:rPr>
        <w:t>к постановлению администрации</w:t>
      </w:r>
    </w:p>
    <w:p w:rsidR="0049717A" w:rsidRPr="00467095" w:rsidRDefault="0049717A" w:rsidP="0049717A">
      <w:pPr>
        <w:pStyle w:val="ParagraphStyle0"/>
        <w:ind w:left="5812" w:right="0"/>
        <w:jc w:val="left"/>
        <w:rPr>
          <w:rStyle w:val="CharacterStyle0"/>
          <w:b w:val="0"/>
        </w:rPr>
      </w:pPr>
      <w:r>
        <w:rPr>
          <w:rStyle w:val="CharacterStyle0"/>
          <w:b w:val="0"/>
        </w:rPr>
        <w:t xml:space="preserve"> </w:t>
      </w:r>
      <w:r w:rsidRPr="00467095">
        <w:rPr>
          <w:rStyle w:val="CharacterStyle0"/>
          <w:b w:val="0"/>
        </w:rPr>
        <w:t>Березовского городского округа</w:t>
      </w:r>
    </w:p>
    <w:p w:rsidR="0049717A" w:rsidRPr="00467095" w:rsidRDefault="0049717A" w:rsidP="0049717A">
      <w:pPr>
        <w:pStyle w:val="ParagraphStyle0"/>
        <w:ind w:left="5812" w:right="0"/>
        <w:jc w:val="left"/>
        <w:rPr>
          <w:rStyle w:val="CharacterStyle0"/>
          <w:b w:val="0"/>
        </w:rPr>
      </w:pPr>
      <w:r>
        <w:rPr>
          <w:rStyle w:val="CharacterStyle0"/>
          <w:b w:val="0"/>
        </w:rPr>
        <w:t xml:space="preserve"> </w:t>
      </w:r>
      <w:r w:rsidRPr="00467095">
        <w:rPr>
          <w:rStyle w:val="CharacterStyle0"/>
          <w:b w:val="0"/>
        </w:rPr>
        <w:t>от 02.11.2021 №1152</w:t>
      </w:r>
    </w:p>
    <w:p w:rsidR="0049717A" w:rsidRDefault="0049717A" w:rsidP="0049717A">
      <w:pPr>
        <w:spacing w:after="0" w:line="240" w:lineRule="auto"/>
        <w:rPr>
          <w:rStyle w:val="CharacterStyle0"/>
          <w:rFonts w:cs="Times New Roman"/>
          <w:b w:val="0"/>
        </w:rPr>
      </w:pPr>
    </w:p>
    <w:p w:rsidR="0049717A" w:rsidRDefault="0049717A" w:rsidP="0049717A">
      <w:pPr>
        <w:spacing w:after="0" w:line="240" w:lineRule="auto"/>
        <w:rPr>
          <w:rStyle w:val="CharacterStyle0"/>
          <w:rFonts w:cs="Times New Roman"/>
          <w:b w:val="0"/>
        </w:rPr>
      </w:pPr>
    </w:p>
    <w:p w:rsidR="0049717A" w:rsidRDefault="0049717A" w:rsidP="0049717A">
      <w:pPr>
        <w:spacing w:after="0" w:line="240" w:lineRule="auto"/>
        <w:rPr>
          <w:rStyle w:val="CharacterStyle0"/>
          <w:rFonts w:cs="Times New Roman"/>
          <w:b w:val="0"/>
        </w:rPr>
      </w:pPr>
    </w:p>
    <w:p w:rsidR="0039152E" w:rsidRDefault="0049717A" w:rsidP="0049717A">
      <w:pPr>
        <w:spacing w:after="0" w:line="240" w:lineRule="auto"/>
        <w:jc w:val="center"/>
        <w:rPr>
          <w:rStyle w:val="CharacterStyle0"/>
          <w:rFonts w:cs="Times New Roman"/>
          <w:b w:val="0"/>
        </w:rPr>
      </w:pPr>
      <w:r w:rsidRPr="00467095">
        <w:rPr>
          <w:rStyle w:val="CharacterStyle0"/>
          <w:rFonts w:cs="Times New Roman"/>
          <w:b w:val="0"/>
        </w:rPr>
        <w:t>ПАСПОРТ</w:t>
      </w:r>
    </w:p>
    <w:p w:rsidR="0049717A" w:rsidRDefault="0049717A" w:rsidP="0049717A">
      <w:pPr>
        <w:spacing w:after="0" w:line="240" w:lineRule="auto"/>
        <w:jc w:val="center"/>
        <w:rPr>
          <w:rStyle w:val="CharacterStyle0"/>
          <w:rFonts w:cs="Times New Roman"/>
          <w:b w:val="0"/>
        </w:rPr>
      </w:pPr>
      <w:r w:rsidRPr="00467095">
        <w:rPr>
          <w:rStyle w:val="CharacterStyle0"/>
          <w:rFonts w:cs="Times New Roman"/>
          <w:b w:val="0"/>
        </w:rPr>
        <w:t>муниципальной программы</w:t>
      </w:r>
    </w:p>
    <w:p w:rsidR="0049717A" w:rsidRDefault="0049717A" w:rsidP="0049717A">
      <w:pPr>
        <w:spacing w:after="0" w:line="240" w:lineRule="auto"/>
        <w:jc w:val="center"/>
        <w:rPr>
          <w:rStyle w:val="CharacterStyle0"/>
          <w:rFonts w:cs="Times New Roman"/>
          <w:b w:val="0"/>
        </w:rPr>
      </w:pPr>
      <w:r w:rsidRPr="00467095">
        <w:rPr>
          <w:rStyle w:val="CharacterStyle0"/>
          <w:rFonts w:cs="Times New Roman"/>
          <w:b w:val="0"/>
        </w:rPr>
        <w:t>Управление муниципальной собственностью и земельными ресурсами Березовского городского округа до 2024 года»</w:t>
      </w:r>
    </w:p>
    <w:p w:rsidR="0049717A" w:rsidRDefault="0049717A" w:rsidP="0049717A">
      <w:pPr>
        <w:spacing w:after="0" w:line="240" w:lineRule="auto"/>
        <w:jc w:val="center"/>
        <w:rPr>
          <w:rStyle w:val="CharacterStyle0"/>
          <w:rFonts w:cs="Times New Roman"/>
          <w:b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9717A" w:rsidRPr="0049717A" w:rsidTr="00DE2839">
        <w:trPr>
          <w:trHeight w:val="675"/>
        </w:trPr>
        <w:tc>
          <w:tcPr>
            <w:tcW w:w="8790" w:type="dxa"/>
            <w:shd w:val="clear" w:color="auto" w:fill="auto"/>
          </w:tcPr>
          <w:tbl>
            <w:tblPr>
              <w:tblStyle w:val="a3"/>
              <w:tblW w:w="9890" w:type="dxa"/>
              <w:tblInd w:w="25" w:type="dxa"/>
              <w:tblLook w:val="04A0" w:firstRow="1" w:lastRow="0" w:firstColumn="1" w:lastColumn="0" w:noHBand="0" w:noVBand="1"/>
            </w:tblPr>
            <w:tblGrid>
              <w:gridCol w:w="3228"/>
              <w:gridCol w:w="6662"/>
            </w:tblGrid>
            <w:tr w:rsidR="0049717A" w:rsidRPr="0049717A" w:rsidTr="0049717A">
              <w:tc>
                <w:tcPr>
                  <w:tcW w:w="322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6662" w:type="dxa"/>
                </w:tcPr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Комитет по управлению имуществом Березовского городского округа</w:t>
                  </w:r>
                </w:p>
              </w:tc>
            </w:tr>
            <w:tr w:rsidR="0049717A" w:rsidRPr="0049717A" w:rsidTr="0049717A">
              <w:tc>
                <w:tcPr>
                  <w:tcW w:w="322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6662" w:type="dxa"/>
                </w:tcPr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2019-2024 годы</w:t>
                  </w:r>
                </w:p>
              </w:tc>
            </w:tr>
            <w:tr w:rsidR="0049717A" w:rsidRPr="0049717A" w:rsidTr="0049717A">
              <w:tc>
                <w:tcPr>
                  <w:tcW w:w="322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Цели и задачи муниципальной программы</w:t>
                  </w:r>
                </w:p>
              </w:tc>
              <w:tc>
                <w:tcPr>
                  <w:tcW w:w="6662" w:type="dxa"/>
                </w:tcPr>
                <w:p w:rsidR="0049717A" w:rsidRPr="0049717A" w:rsidRDefault="00BA420E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Цель 1.</w:t>
                  </w:r>
                  <w:r w:rsidR="0049717A"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Обеспечение экономической основы для осуществления полномочий органов местного самоуправления по решению вопросов местного значения</w:t>
                  </w:r>
                </w:p>
                <w:p w:rsidR="0049717A" w:rsidRPr="0049717A" w:rsidRDefault="00BA420E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Задача 1.1.</w:t>
                  </w:r>
                  <w:r w:rsidR="0049717A"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Оптимизация состава муниципального имущества.</w:t>
                  </w:r>
                </w:p>
                <w:p w:rsidR="0049717A" w:rsidRPr="0049717A" w:rsidRDefault="00BA420E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Задача 1.2.</w:t>
                  </w:r>
                  <w:r w:rsidR="0049717A"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Организация учета и мониторинга муниципального имущества, актуализация сведений реестра муниципального имущества.</w:t>
                  </w:r>
                </w:p>
                <w:p w:rsidR="0049717A" w:rsidRPr="0049717A" w:rsidRDefault="00BA420E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Задача 1.3.</w:t>
                  </w:r>
                  <w:r w:rsidR="0049717A"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Вовлечение муниципальных активов и земельных участков в хозяйственный оборот.</w:t>
                  </w:r>
                </w:p>
                <w:p w:rsidR="0049717A" w:rsidRPr="0049717A" w:rsidRDefault="00BA420E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Задача 1.4.</w:t>
                  </w:r>
                  <w:r w:rsidR="0049717A"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округа.</w:t>
                  </w:r>
                </w:p>
                <w:p w:rsidR="0049717A" w:rsidRPr="0049717A" w:rsidRDefault="00BA420E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Цель 2.</w:t>
                  </w:r>
                  <w:r w:rsidR="0049717A"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Обеспечение условий для реализации мероприятий муниципальной программы в соответствии с установленными сроками и задачами</w:t>
                  </w:r>
                </w:p>
                <w:p w:rsidR="0049717A" w:rsidRPr="0049717A" w:rsidRDefault="00BA420E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Задача 2.1.</w:t>
                  </w:r>
                  <w:r w:rsidR="0049717A"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Обеспечение эффективной деятельности комитета по управлению имуществом Березовского городского округа по реализации муниципальной программы «Управление муниципальной собственностью и земельными ресурсами Березовского городского округа до 2024 года»</w:t>
                  </w:r>
                </w:p>
              </w:tc>
            </w:tr>
            <w:tr w:rsidR="0049717A" w:rsidRPr="0049717A" w:rsidTr="0049717A">
              <w:tc>
                <w:tcPr>
                  <w:tcW w:w="3228" w:type="dxa"/>
                </w:tcPr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Перечень подпрограмм муниципальной программы (при их наличии)</w:t>
                  </w:r>
                </w:p>
              </w:tc>
              <w:tc>
                <w:tcPr>
                  <w:tcW w:w="6662" w:type="dxa"/>
                </w:tcPr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1.«Управление муниципальной собственностью, земельными ресурсами и приватизации муниципального имущества Березовского городского округа»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2.«Обеспечение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</w:t>
                  </w:r>
                </w:p>
              </w:tc>
            </w:tr>
            <w:tr w:rsidR="0049717A" w:rsidRPr="0049717A" w:rsidTr="0049717A">
              <w:tc>
                <w:tcPr>
                  <w:tcW w:w="3228" w:type="dxa"/>
                </w:tcPr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Перечень основных целевых показателей муниципальной программы</w:t>
                  </w:r>
                </w:p>
              </w:tc>
              <w:tc>
                <w:tcPr>
                  <w:tcW w:w="6662" w:type="dxa"/>
                </w:tcPr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1.Целевой показатель 1. Количество муниципальных унитарных предприятий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2.Целевой показатель 2. Количество хозяйственных обществ с долей Березовского городского округа в уставном капитале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lastRenderedPageBreak/>
                    <w:t>3.Целевой показатель 3. Количество организованных и проведенных торгов по продаже муниципального имущества и земельных участков.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4.Целевой показатель 1. Доля объектов недвижимого имущества, находящегося в муниципальной собственности, с государственной регистрацией прав на объекты, в общем числе таких объектов, подлежащих государственной регистрации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5.Целевой показатель 2. Доля объектов недвижимого имущества, находящихся в муниципальной собственности, в отношении которых проведены инвентаризационно-технические и кадастровые работы, в общем числе объектов, подлежащих инвентаризации.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6.Целевой показатель 3. Количество проинвентаризированных и поставленных на кадастровый учет объектов недвижимости, в том числе земельных участков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7.Целевой показатель 4. Количество объектов бесхозяйного и выморочного имущества, на которые зарегистрировано право собственности Березовского городского округа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8.Целевой показатель 1. Количество предоставляемых в пользование (аренду) земельных участков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9.Целевой показатель 2. Количество предоставленных в пользование (аренду) объектов муниципального нежилого фонда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10.Целевой показатель 3. Количество заключенных договоров на установку и эксплуатацию рекламных конструкций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11.Целевой показатель 4. Количество земельных участков, предоставленных в аренду по результатам торгов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12.Целевой показатель 1. Доходы местного бюджета от использования и приватизации муниципального имущества и земельных участков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13.Целевой показатель 1. Уровень выполнения значений целевых показателей муниципальной программы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14.Целевой показатель 2. Доля муниципальных услуг, предоставленных в сроки в соответствии с административными регламентами услуг.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15.Целевой показатель 3. Доля подготовленных в установленные сроки ответов по обращениям граждан в общем объеме поступивших на рассмотрение.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16.Целевой показатель 4. 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      </w:r>
                </w:p>
              </w:tc>
            </w:tr>
            <w:tr w:rsidR="0049717A" w:rsidRPr="0049717A" w:rsidTr="0049717A">
              <w:tc>
                <w:tcPr>
                  <w:tcW w:w="3228" w:type="dxa"/>
                </w:tcPr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lastRenderedPageBreak/>
                    <w:t>Обьем финансирования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муниципальной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программы по годам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реализации, тыс. рублей</w:t>
                  </w:r>
                </w:p>
              </w:tc>
              <w:tc>
                <w:tcPr>
                  <w:tcW w:w="6662" w:type="dxa"/>
                </w:tcPr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ВСЕГО: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80 860,57 тыс. рублей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в том числе: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 xml:space="preserve">2019 год - 12 873,14 тыс. рублей, </w:t>
                  </w: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br/>
                    <w:t xml:space="preserve">2020 год - 13 207,12 тыс. рублей, </w:t>
                  </w: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br/>
                    <w:t xml:space="preserve">2021 год - 13929,56 тыс. рублей, </w:t>
                  </w: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br/>
                    <w:t xml:space="preserve">2022 год - 13 083,84 тыс. рублей, </w:t>
                  </w: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br/>
                    <w:t xml:space="preserve">2023 год - 13 114,24 тыс. рублей, </w:t>
                  </w: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br/>
                    <w:t>2024 год - 14 652,67 тыс. рублей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lastRenderedPageBreak/>
                    <w:t>из них: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местный бюджет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80 860,57 тыс. рублей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в том числе: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 xml:space="preserve">2019 год - 12 873,14 тыс. рублей, 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 xml:space="preserve">2020 год - 13 207,12 тыс. рублей, 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 xml:space="preserve">2021 год - 13929,56 тыс. рублей, 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 xml:space="preserve">2022 год - 13 083,84 тыс. рублей, 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 xml:space="preserve">2023 год - 13 114,24 тыс. рублей, 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2024 год - 14 652,67 тыс. рублей</w:t>
                  </w:r>
                </w:p>
              </w:tc>
            </w:tr>
            <w:tr w:rsidR="0049717A" w:rsidRPr="0049717A" w:rsidTr="0049717A">
              <w:tc>
                <w:tcPr>
                  <w:tcW w:w="3228" w:type="dxa"/>
                </w:tcPr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lastRenderedPageBreak/>
                    <w:t>Адрес размещения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муниципальной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программы в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информационно-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-телекоммуникационной</w:t>
                  </w:r>
                </w:p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сети Интернет</w:t>
                  </w:r>
                </w:p>
              </w:tc>
              <w:tc>
                <w:tcPr>
                  <w:tcW w:w="6662" w:type="dxa"/>
                </w:tcPr>
                <w:p w:rsidR="0049717A" w:rsidRPr="0049717A" w:rsidRDefault="0049717A" w:rsidP="0049717A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4971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>березовский.рф</w:t>
                  </w:r>
                </w:p>
              </w:tc>
            </w:tr>
          </w:tbl>
          <w:p w:rsidR="0049717A" w:rsidRPr="0049717A" w:rsidRDefault="0049717A" w:rsidP="0049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49717A" w:rsidRPr="0049717A" w:rsidRDefault="0049717A" w:rsidP="0049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717A" w:rsidRDefault="0049717A" w:rsidP="0049717A">
      <w:pPr>
        <w:spacing w:after="0" w:line="240" w:lineRule="auto"/>
      </w:pPr>
    </w:p>
    <w:sectPr w:rsidR="0049717A" w:rsidSect="0049717A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2DC" w:rsidRDefault="00C652DC" w:rsidP="0049717A">
      <w:pPr>
        <w:spacing w:after="0" w:line="240" w:lineRule="auto"/>
      </w:pPr>
      <w:r>
        <w:separator/>
      </w:r>
    </w:p>
  </w:endnote>
  <w:endnote w:type="continuationSeparator" w:id="0">
    <w:p w:rsidR="00C652DC" w:rsidRDefault="00C652DC" w:rsidP="0049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2DC" w:rsidRDefault="00C652DC" w:rsidP="0049717A">
      <w:pPr>
        <w:spacing w:after="0" w:line="240" w:lineRule="auto"/>
      </w:pPr>
      <w:r>
        <w:separator/>
      </w:r>
    </w:p>
  </w:footnote>
  <w:footnote w:type="continuationSeparator" w:id="0">
    <w:p w:rsidR="00C652DC" w:rsidRDefault="00C652DC" w:rsidP="00497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9848085"/>
      <w:docPartObj>
        <w:docPartGallery w:val="Page Numbers (Top of Page)"/>
        <w:docPartUnique/>
      </w:docPartObj>
    </w:sdtPr>
    <w:sdtEndPr/>
    <w:sdtContent>
      <w:p w:rsidR="0049717A" w:rsidRDefault="004971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20E">
          <w:rPr>
            <w:noProof/>
          </w:rPr>
          <w:t>3</w:t>
        </w:r>
        <w:r>
          <w:fldChar w:fldCharType="end"/>
        </w:r>
      </w:p>
    </w:sdtContent>
  </w:sdt>
  <w:p w:rsidR="0049717A" w:rsidRDefault="004971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55"/>
    <w:rsid w:val="0039152E"/>
    <w:rsid w:val="0049717A"/>
    <w:rsid w:val="004C2C91"/>
    <w:rsid w:val="00BA420E"/>
    <w:rsid w:val="00C20C55"/>
    <w:rsid w:val="00C6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8D95"/>
  <w15:chartTrackingRefBased/>
  <w15:docId w15:val="{28CE9323-86D1-4B5A-9CF6-16FADED2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49717A"/>
    <w:pPr>
      <w:spacing w:after="0" w:line="240" w:lineRule="auto"/>
      <w:ind w:left="28" w:right="28"/>
      <w:jc w:val="center"/>
    </w:pPr>
    <w:rPr>
      <w:rFonts w:ascii="Calibri" w:eastAsia="Times New Roman" w:hAnsi="Calibri" w:cs="Times New Roman"/>
      <w:lang w:eastAsia="ru-RU"/>
    </w:rPr>
  </w:style>
  <w:style w:type="character" w:customStyle="1" w:styleId="CharacterStyle0">
    <w:name w:val="CharacterStyle0"/>
    <w:hidden/>
    <w:rsid w:val="0049717A"/>
    <w:rPr>
      <w:rFonts w:ascii="Times New Roman" w:hAnsi="Times New Roman"/>
      <w:b/>
      <w:i w:val="0"/>
      <w:strike w:val="0"/>
      <w:noProof/>
      <w:color w:val="000000"/>
      <w:sz w:val="28"/>
      <w:szCs w:val="28"/>
      <w:u w:val="none"/>
    </w:rPr>
  </w:style>
  <w:style w:type="table" w:styleId="a3">
    <w:name w:val="Table Grid"/>
    <w:basedOn w:val="a1"/>
    <w:uiPriority w:val="39"/>
    <w:rsid w:val="0049717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7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717A"/>
  </w:style>
  <w:style w:type="paragraph" w:styleId="a6">
    <w:name w:val="footer"/>
    <w:basedOn w:val="a"/>
    <w:link w:val="a7"/>
    <w:uiPriority w:val="99"/>
    <w:unhideWhenUsed/>
    <w:rsid w:val="00497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7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2021-11-19T03:57:00Z</dcterms:created>
  <dcterms:modified xsi:type="dcterms:W3CDTF">2021-11-22T07:47:00Z</dcterms:modified>
</cp:coreProperties>
</file>