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F9D" w:rsidRPr="002D7F9D" w:rsidRDefault="002D7F9D" w:rsidP="002D7F9D">
      <w:pPr>
        <w:spacing w:after="0" w:line="240" w:lineRule="auto"/>
        <w:ind w:left="11340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F9D">
        <w:rPr>
          <w:rFonts w:ascii="Times New Roman" w:hAnsi="Times New Roman" w:cs="Times New Roman"/>
          <w:sz w:val="28"/>
          <w:szCs w:val="28"/>
        </w:rPr>
        <w:t>Приложение</w:t>
      </w:r>
    </w:p>
    <w:p w:rsidR="002D7F9D" w:rsidRPr="002D7F9D" w:rsidRDefault="002D7F9D" w:rsidP="002D7F9D">
      <w:pPr>
        <w:spacing w:after="0" w:line="240" w:lineRule="auto"/>
        <w:ind w:left="11340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F9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D7F9D" w:rsidRPr="002D7F9D" w:rsidRDefault="002D7F9D" w:rsidP="002D7F9D">
      <w:pPr>
        <w:spacing w:after="0" w:line="240" w:lineRule="auto"/>
        <w:ind w:left="11340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F9D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2D7F9D" w:rsidRPr="002D7F9D" w:rsidRDefault="002D7F9D" w:rsidP="002D7F9D">
      <w:pPr>
        <w:spacing w:after="0" w:line="240" w:lineRule="auto"/>
        <w:ind w:left="11340" w:right="-31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F9D">
        <w:rPr>
          <w:rFonts w:ascii="Times New Roman" w:hAnsi="Times New Roman" w:cs="Times New Roman"/>
          <w:sz w:val="28"/>
          <w:szCs w:val="28"/>
        </w:rPr>
        <w:t>от 21.09.2021 №</w:t>
      </w:r>
      <w:r>
        <w:rPr>
          <w:rFonts w:ascii="Times New Roman" w:hAnsi="Times New Roman" w:cs="Times New Roman"/>
          <w:sz w:val="28"/>
          <w:szCs w:val="28"/>
        </w:rPr>
        <w:t>966</w:t>
      </w:r>
    </w:p>
    <w:p w:rsidR="002D7F9D" w:rsidRPr="002D7F9D" w:rsidRDefault="002D7F9D" w:rsidP="002D7F9D">
      <w:pPr>
        <w:spacing w:after="0" w:line="240" w:lineRule="auto"/>
        <w:ind w:left="11340" w:right="-314"/>
        <w:rPr>
          <w:rFonts w:ascii="Times New Roman" w:hAnsi="Times New Roman" w:cs="Times New Roman"/>
          <w:sz w:val="28"/>
          <w:szCs w:val="28"/>
        </w:rPr>
      </w:pPr>
    </w:p>
    <w:p w:rsidR="002D7F9D" w:rsidRPr="002D7F9D" w:rsidRDefault="002D7F9D" w:rsidP="002D7F9D">
      <w:pPr>
        <w:spacing w:after="0" w:line="240" w:lineRule="auto"/>
        <w:ind w:left="11340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F9D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2D7F9D" w:rsidRPr="002D7F9D" w:rsidRDefault="002D7F9D" w:rsidP="002D7F9D">
      <w:pPr>
        <w:spacing w:after="0" w:line="240" w:lineRule="auto"/>
        <w:ind w:left="11340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F9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2D7F9D" w:rsidRPr="002D7F9D" w:rsidRDefault="002D7F9D" w:rsidP="002D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F9D" w:rsidRPr="002D7F9D" w:rsidRDefault="002D7F9D" w:rsidP="002D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F9D" w:rsidRPr="002D7F9D" w:rsidRDefault="002D7F9D" w:rsidP="002D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F9D" w:rsidRPr="002D7F9D" w:rsidRDefault="002D7F9D" w:rsidP="002D7F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7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мероприятий</w:t>
      </w:r>
    </w:p>
    <w:p w:rsidR="002D7F9D" w:rsidRDefault="002D7F9D" w:rsidP="002D7F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7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выполнению муниципальной программы «Управление муниципальной собственностью и </w:t>
      </w:r>
    </w:p>
    <w:p w:rsidR="002D7F9D" w:rsidRPr="002D7F9D" w:rsidRDefault="002D7F9D" w:rsidP="002D7F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7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земельными ресурсами Березовского городского округа до 2024 года»</w:t>
      </w:r>
    </w:p>
    <w:p w:rsidR="002D7F9D" w:rsidRPr="002D7F9D" w:rsidRDefault="002D7F9D" w:rsidP="002D7F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63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134"/>
        <w:gridCol w:w="1134"/>
        <w:gridCol w:w="1276"/>
        <w:gridCol w:w="1134"/>
        <w:gridCol w:w="1134"/>
        <w:gridCol w:w="1134"/>
        <w:gridCol w:w="1134"/>
        <w:gridCol w:w="1559"/>
      </w:tblGrid>
      <w:tr w:rsidR="002D7F9D" w:rsidRPr="002D7F9D" w:rsidTr="002D7F9D">
        <w:trPr>
          <w:trHeight w:val="255"/>
        </w:trPr>
        <w:tc>
          <w:tcPr>
            <w:tcW w:w="568" w:type="dxa"/>
            <w:vMerge w:val="restart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№ строки</w:t>
            </w:r>
          </w:p>
        </w:tc>
        <w:tc>
          <w:tcPr>
            <w:tcW w:w="6098" w:type="dxa"/>
            <w:vMerge w:val="restart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8080" w:type="dxa"/>
            <w:gridSpan w:val="7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Объёмы расходов на выполнение мероприятия за счет всех источников ресурсного обеспечения, тыс. руб.</w:t>
            </w:r>
          </w:p>
        </w:tc>
        <w:tc>
          <w:tcPr>
            <w:tcW w:w="1559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vMerge/>
            <w:vAlign w:val="center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8" w:type="dxa"/>
            <w:vMerge/>
            <w:vAlign w:val="center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276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559" w:type="dxa"/>
            <w:vAlign w:val="center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098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276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559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</w:t>
            </w: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сего по муниципальной программе, в том числе</w:t>
            </w: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82 660,57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12 873,14</w:t>
            </w: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13 207,12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15 729,56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13 083,84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13 114,24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14 652,67</w:t>
            </w: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82 660,57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12 873,14</w:t>
            </w: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13 207,12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15 729,56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13 083,84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13 114,24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14 652,67</w:t>
            </w: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нужды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82 660,57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12 873,14</w:t>
            </w: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13 207,12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15 729,56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13 083,84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13 114,24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14 652,67</w:t>
            </w: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82 660,57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12 873,14</w:t>
            </w: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13 207,12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15 729,56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13 083,84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13 114,24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14 652,67</w:t>
            </w: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7F9D" w:rsidRPr="002D7F9D" w:rsidTr="002D7F9D">
        <w:trPr>
          <w:trHeight w:val="794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Подпрограмма 1.  «У</w:t>
            </w: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правление муниципальной собственностью, земельными ресурсами и привати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зации муниципального имущества Б</w:t>
            </w: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ерезовского городского округа»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F9D" w:rsidRPr="002D7F9D" w:rsidTr="002D7F9D">
        <w:trPr>
          <w:trHeight w:val="1020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подпрограмме, в том числе:  «управление муниципальной собственностью, земельными ресурсами и привати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зации муниципального имущества Б</w:t>
            </w: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ерезовского городского округа»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10 622,31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1 979,64</w:t>
            </w: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1 634,50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3 163,27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647,55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677,95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2 519,40</w:t>
            </w: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10 622,31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1 979,64</w:t>
            </w: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1 634,50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3 163,27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647,55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677,95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2 519,40</w:t>
            </w: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«Прочие нужды»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10 622,31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1 979,64</w:t>
            </w: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1 634,50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3 163,27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647,55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677,95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2 519,40</w:t>
            </w: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10 622,31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1 979,64</w:t>
            </w: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1 634,50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3 163,27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647,55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677,95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2 519,40</w:t>
            </w: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7F9D" w:rsidRPr="002D7F9D" w:rsidTr="002D7F9D">
        <w:trPr>
          <w:trHeight w:val="510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1.1.1.</w:t>
            </w: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098" w:type="dxa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7F9D" w:rsidRPr="002D7F9D" w:rsidTr="002D7F9D">
        <w:trPr>
          <w:trHeight w:val="765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Мероприятие 1.2. 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1.1.2.</w:t>
            </w: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6098" w:type="dxa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7F9D" w:rsidRPr="002D7F9D" w:rsidTr="002D7F9D">
        <w:trPr>
          <w:trHeight w:val="1020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1 955,65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240,48</w:t>
            </w: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424,50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496,07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594,60</w:t>
            </w: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1.2.1., 1.2.2., 1.2.3., 1.2.4.</w:t>
            </w: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6098" w:type="dxa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1 955,65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240,48</w:t>
            </w:r>
          </w:p>
        </w:tc>
        <w:tc>
          <w:tcPr>
            <w:tcW w:w="1276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424,50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496,07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594,60</w:t>
            </w:r>
          </w:p>
        </w:tc>
        <w:tc>
          <w:tcPr>
            <w:tcW w:w="1559" w:type="dxa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7F9D" w:rsidRPr="002D7F9D" w:rsidTr="002D7F9D">
        <w:trPr>
          <w:trHeight w:val="510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229,83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15,22</w:t>
            </w: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24,63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30,79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36,93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39,76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82,50</w:t>
            </w: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1.1.3., 1.3.1., 1.3.4.</w:t>
            </w: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6098" w:type="dxa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229,83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15,22</w:t>
            </w:r>
          </w:p>
        </w:tc>
        <w:tc>
          <w:tcPr>
            <w:tcW w:w="1276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24,63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30,79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36,93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39,76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82,50</w:t>
            </w:r>
          </w:p>
        </w:tc>
        <w:tc>
          <w:tcPr>
            <w:tcW w:w="1559" w:type="dxa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7F9D" w:rsidRPr="002D7F9D" w:rsidTr="002D7F9D">
        <w:trPr>
          <w:trHeight w:val="510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8 436,83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1 723,94</w:t>
            </w: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1 185,37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2 636,41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510,62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538,19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1 842,30</w:t>
            </w: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1.1.3., 1.3.1., 1.3.2., 1.3.3., 1.3.4., 1.4.1.</w:t>
            </w: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6098" w:type="dxa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8 436,83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1 723,94</w:t>
            </w:r>
          </w:p>
        </w:tc>
        <w:tc>
          <w:tcPr>
            <w:tcW w:w="1276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1 185,37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2 636,41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510,62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538,19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1 842,30</w:t>
            </w:r>
          </w:p>
        </w:tc>
        <w:tc>
          <w:tcPr>
            <w:tcW w:w="1559" w:type="dxa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7F9D" w:rsidRPr="002D7F9D" w:rsidTr="002D7F9D">
        <w:trPr>
          <w:trHeight w:val="952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одпрограмма  2. «О</w:t>
            </w: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беспечение реал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изации муниципальной программы Б</w:t>
            </w: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ерезовского городского округа «управление муниципальной собств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енность и земельными ресурсами Б</w:t>
            </w: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ерезовского городского округа до 2024 года</w:t>
            </w: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»   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F9D" w:rsidRPr="002D7F9D" w:rsidTr="002D7F9D">
        <w:trPr>
          <w:trHeight w:val="627"/>
        </w:trPr>
        <w:tc>
          <w:tcPr>
            <w:tcW w:w="568" w:type="dxa"/>
            <w:shd w:val="clear" w:color="auto" w:fill="FFFFFF"/>
          </w:tcPr>
          <w:p w:rsid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22.</w:t>
            </w:r>
          </w:p>
          <w:p w:rsid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098" w:type="dxa"/>
            <w:shd w:val="clear" w:color="auto" w:fill="FFFFFF"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Всего по подпрограмме,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том числе: «О</w:t>
            </w: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беспечение реал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изации муниципальной программы Б</w:t>
            </w: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ерезовского городского округа «управление муниципальной</w:t>
            </w:r>
          </w:p>
        </w:tc>
        <w:tc>
          <w:tcPr>
            <w:tcW w:w="1134" w:type="dxa"/>
            <w:shd w:val="clear" w:color="auto" w:fill="FFFFFF"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72 038,26</w:t>
            </w:r>
          </w:p>
        </w:tc>
        <w:tc>
          <w:tcPr>
            <w:tcW w:w="1134" w:type="dxa"/>
            <w:shd w:val="clear" w:color="auto" w:fill="FFFFFF"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10 893,50</w:t>
            </w:r>
          </w:p>
        </w:tc>
        <w:tc>
          <w:tcPr>
            <w:tcW w:w="1276" w:type="dxa"/>
            <w:shd w:val="clear" w:color="auto" w:fill="FFFFFF"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11 572,62</w:t>
            </w:r>
          </w:p>
        </w:tc>
        <w:tc>
          <w:tcPr>
            <w:tcW w:w="1134" w:type="dxa"/>
            <w:shd w:val="clear" w:color="auto" w:fill="FFFFFF"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12 566,29</w:t>
            </w:r>
          </w:p>
        </w:tc>
        <w:tc>
          <w:tcPr>
            <w:tcW w:w="1134" w:type="dxa"/>
            <w:shd w:val="clear" w:color="auto" w:fill="FFFFFF"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12 436,29</w:t>
            </w:r>
          </w:p>
        </w:tc>
        <w:tc>
          <w:tcPr>
            <w:tcW w:w="1134" w:type="dxa"/>
            <w:shd w:val="clear" w:color="auto" w:fill="FFFFFF"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12 436,29</w:t>
            </w:r>
          </w:p>
        </w:tc>
        <w:tc>
          <w:tcPr>
            <w:tcW w:w="1134" w:type="dxa"/>
            <w:shd w:val="clear" w:color="auto" w:fill="FFFFFF"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12 133,27</w:t>
            </w:r>
          </w:p>
        </w:tc>
        <w:tc>
          <w:tcPr>
            <w:tcW w:w="1559" w:type="dxa"/>
            <w:shd w:val="clear" w:color="auto" w:fill="FFFFFF"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F9D" w:rsidRPr="002D7F9D" w:rsidTr="002D7F9D">
        <w:trPr>
          <w:trHeight w:val="60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собств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енность и земельными ресурсами Б</w:t>
            </w: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ерезовского городского округа до 2024 года</w:t>
            </w: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»   </w:t>
            </w:r>
          </w:p>
        </w:tc>
        <w:tc>
          <w:tcPr>
            <w:tcW w:w="1134" w:type="dxa"/>
            <w:shd w:val="clear" w:color="auto" w:fill="FFFFFF"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72 038,26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10 893,50</w:t>
            </w: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11 572,62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12 566,29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12 436,29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12 436,29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12 133,27</w:t>
            </w: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«Прочие нужды»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72 038,26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10 893,50</w:t>
            </w: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11 572,62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12 566,29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12 436,29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12 436,29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12 133,27</w:t>
            </w: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72 038,26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10 893,50</w:t>
            </w: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11 572,62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12 566,29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12 436,29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12 436,29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12 133,27</w:t>
            </w: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7F9D" w:rsidRPr="002D7F9D" w:rsidTr="002D7F9D">
        <w:trPr>
          <w:trHeight w:val="510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67 473,06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10 575,96</w:t>
            </w: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11 245,53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11 747,90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11 367,90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11 367,90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11 167,87</w:t>
            </w: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2.1.1., 2.1.2., 2.1.3.</w:t>
            </w: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6098" w:type="dxa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67 473,06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10 575,96</w:t>
            </w:r>
          </w:p>
        </w:tc>
        <w:tc>
          <w:tcPr>
            <w:tcW w:w="1276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11 245,53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11 747,90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11 367,90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11 367,90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11 167,87</w:t>
            </w:r>
          </w:p>
        </w:tc>
        <w:tc>
          <w:tcPr>
            <w:tcW w:w="1559" w:type="dxa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7F9D" w:rsidRPr="002D7F9D" w:rsidTr="002D7F9D">
        <w:trPr>
          <w:trHeight w:val="510"/>
        </w:trPr>
        <w:tc>
          <w:tcPr>
            <w:tcW w:w="56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29.</w:t>
            </w:r>
          </w:p>
        </w:tc>
        <w:tc>
          <w:tcPr>
            <w:tcW w:w="6098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4 565,20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317,54</w:t>
            </w:r>
          </w:p>
        </w:tc>
        <w:tc>
          <w:tcPr>
            <w:tcW w:w="1276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327,09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818,39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1 068,39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1 068,39</w:t>
            </w:r>
          </w:p>
        </w:tc>
        <w:tc>
          <w:tcPr>
            <w:tcW w:w="1134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965,40</w:t>
            </w:r>
          </w:p>
        </w:tc>
        <w:tc>
          <w:tcPr>
            <w:tcW w:w="1559" w:type="dxa"/>
            <w:shd w:val="clear" w:color="auto" w:fill="FFFFFF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2.1.4.</w:t>
            </w:r>
          </w:p>
        </w:tc>
      </w:tr>
      <w:tr w:rsidR="002D7F9D" w:rsidRPr="002D7F9D" w:rsidTr="002D7F9D">
        <w:trPr>
          <w:trHeight w:val="255"/>
        </w:trPr>
        <w:tc>
          <w:tcPr>
            <w:tcW w:w="568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6098" w:type="dxa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4 565,20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317,54</w:t>
            </w:r>
          </w:p>
        </w:tc>
        <w:tc>
          <w:tcPr>
            <w:tcW w:w="1276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327,09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818,39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1 068,39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1 068,39</w:t>
            </w:r>
          </w:p>
        </w:tc>
        <w:tc>
          <w:tcPr>
            <w:tcW w:w="1134" w:type="dxa"/>
            <w:hideMark/>
          </w:tcPr>
          <w:p w:rsidR="002D7F9D" w:rsidRPr="002D7F9D" w:rsidRDefault="002D7F9D" w:rsidP="002D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F9D">
              <w:rPr>
                <w:rFonts w:ascii="Times New Roman" w:eastAsia="Times New Roman" w:hAnsi="Times New Roman" w:cs="Times New Roman"/>
                <w:lang w:eastAsia="ru-RU"/>
              </w:rPr>
              <w:t>965,40</w:t>
            </w:r>
          </w:p>
        </w:tc>
        <w:tc>
          <w:tcPr>
            <w:tcW w:w="1559" w:type="dxa"/>
            <w:hideMark/>
          </w:tcPr>
          <w:p w:rsidR="002D7F9D" w:rsidRPr="002D7F9D" w:rsidRDefault="002D7F9D" w:rsidP="002D7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7F9D" w:rsidRPr="002D7F9D" w:rsidRDefault="002D7F9D" w:rsidP="002D7F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4044" w:rsidRPr="002D7F9D" w:rsidRDefault="00B54044" w:rsidP="002D7F9D">
      <w:pPr>
        <w:spacing w:after="0" w:line="240" w:lineRule="auto"/>
        <w:rPr>
          <w:rFonts w:ascii="Times New Roman" w:hAnsi="Times New Roman" w:cs="Times New Roman"/>
        </w:rPr>
      </w:pPr>
    </w:p>
    <w:sectPr w:rsidR="00B54044" w:rsidRPr="002D7F9D" w:rsidSect="002D7F9D">
      <w:headerReference w:type="default" r:id="rId6"/>
      <w:pgSz w:w="16838" w:h="11906" w:orient="landscape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4C7" w:rsidRDefault="00BA34C7" w:rsidP="002D7F9D">
      <w:pPr>
        <w:spacing w:after="0" w:line="240" w:lineRule="auto"/>
      </w:pPr>
      <w:r>
        <w:separator/>
      </w:r>
    </w:p>
  </w:endnote>
  <w:endnote w:type="continuationSeparator" w:id="0">
    <w:p w:rsidR="00BA34C7" w:rsidRDefault="00BA34C7" w:rsidP="002D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4C7" w:rsidRDefault="00BA34C7" w:rsidP="002D7F9D">
      <w:pPr>
        <w:spacing w:after="0" w:line="240" w:lineRule="auto"/>
      </w:pPr>
      <w:r>
        <w:separator/>
      </w:r>
    </w:p>
  </w:footnote>
  <w:footnote w:type="continuationSeparator" w:id="0">
    <w:p w:rsidR="00BA34C7" w:rsidRDefault="00BA34C7" w:rsidP="002D7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083231"/>
      <w:docPartObj>
        <w:docPartGallery w:val="Page Numbers (Top of Page)"/>
        <w:docPartUnique/>
      </w:docPartObj>
    </w:sdtPr>
    <w:sdtContent>
      <w:p w:rsidR="002D7F9D" w:rsidRDefault="002D7F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D7F9D" w:rsidRDefault="002D7F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E1"/>
    <w:rsid w:val="002D7F9D"/>
    <w:rsid w:val="00B54044"/>
    <w:rsid w:val="00BA34C7"/>
    <w:rsid w:val="00D5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3B3F"/>
  <w15:chartTrackingRefBased/>
  <w15:docId w15:val="{844B9CA1-4EE8-4335-8470-9661FE8C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F9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F9D"/>
  </w:style>
  <w:style w:type="paragraph" w:styleId="a5">
    <w:name w:val="footer"/>
    <w:basedOn w:val="a"/>
    <w:link w:val="a6"/>
    <w:uiPriority w:val="99"/>
    <w:unhideWhenUsed/>
    <w:rsid w:val="002D7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2021-10-05T11:21:00Z</dcterms:created>
  <dcterms:modified xsi:type="dcterms:W3CDTF">2021-10-05T11:26:00Z</dcterms:modified>
</cp:coreProperties>
</file>