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7B0" w:rsidRDefault="005E2E90" w:rsidP="005E2E90">
      <w:pPr>
        <w:spacing w:after="0" w:line="240" w:lineRule="auto"/>
        <w:ind w:left="10915" w:right="-315"/>
        <w:rPr>
          <w:rFonts w:ascii="Times New Roman" w:hAnsi="Times New Roman" w:cs="Times New Roman"/>
          <w:sz w:val="28"/>
          <w:szCs w:val="28"/>
        </w:rPr>
      </w:pPr>
      <w:r>
        <w:rPr>
          <w:rFonts w:ascii="Times New Roman" w:hAnsi="Times New Roman" w:cs="Times New Roman"/>
          <w:sz w:val="28"/>
          <w:szCs w:val="28"/>
        </w:rPr>
        <w:t xml:space="preserve">   </w:t>
      </w:r>
      <w:r w:rsidR="009077B0">
        <w:rPr>
          <w:rFonts w:ascii="Times New Roman" w:hAnsi="Times New Roman" w:cs="Times New Roman"/>
          <w:sz w:val="28"/>
          <w:szCs w:val="28"/>
        </w:rPr>
        <w:t>Приложение</w:t>
      </w:r>
    </w:p>
    <w:p w:rsidR="009077B0" w:rsidRDefault="005E2E90" w:rsidP="005E2E90">
      <w:pPr>
        <w:spacing w:after="0" w:line="240" w:lineRule="auto"/>
        <w:ind w:left="10915" w:right="-315"/>
        <w:rPr>
          <w:rFonts w:ascii="Times New Roman" w:hAnsi="Times New Roman" w:cs="Times New Roman"/>
          <w:sz w:val="28"/>
          <w:szCs w:val="28"/>
        </w:rPr>
      </w:pPr>
      <w:r>
        <w:rPr>
          <w:rFonts w:ascii="Times New Roman" w:hAnsi="Times New Roman" w:cs="Times New Roman"/>
          <w:sz w:val="28"/>
          <w:szCs w:val="28"/>
        </w:rPr>
        <w:t xml:space="preserve">   </w:t>
      </w:r>
      <w:r w:rsidR="009077B0">
        <w:rPr>
          <w:rFonts w:ascii="Times New Roman" w:hAnsi="Times New Roman" w:cs="Times New Roman"/>
          <w:sz w:val="28"/>
          <w:szCs w:val="28"/>
        </w:rPr>
        <w:t>к постановлению администрации</w:t>
      </w:r>
    </w:p>
    <w:p w:rsidR="009077B0" w:rsidRDefault="005E2E90" w:rsidP="005E2E90">
      <w:pPr>
        <w:spacing w:after="0" w:line="240" w:lineRule="auto"/>
        <w:ind w:left="10915" w:right="-315"/>
        <w:rPr>
          <w:rFonts w:ascii="Times New Roman" w:hAnsi="Times New Roman" w:cs="Times New Roman"/>
          <w:sz w:val="28"/>
          <w:szCs w:val="28"/>
        </w:rPr>
      </w:pPr>
      <w:r>
        <w:rPr>
          <w:rFonts w:ascii="Times New Roman" w:hAnsi="Times New Roman" w:cs="Times New Roman"/>
          <w:sz w:val="28"/>
          <w:szCs w:val="28"/>
        </w:rPr>
        <w:t xml:space="preserve">   </w:t>
      </w:r>
      <w:r w:rsidR="009077B0">
        <w:rPr>
          <w:rFonts w:ascii="Times New Roman" w:hAnsi="Times New Roman" w:cs="Times New Roman"/>
          <w:sz w:val="28"/>
          <w:szCs w:val="28"/>
        </w:rPr>
        <w:t>Березовского городского округа</w:t>
      </w:r>
    </w:p>
    <w:p w:rsidR="009077B0" w:rsidRDefault="005E2E90" w:rsidP="005E2E90">
      <w:pPr>
        <w:spacing w:after="0" w:line="240" w:lineRule="auto"/>
        <w:ind w:left="10915" w:right="-315"/>
        <w:rPr>
          <w:rFonts w:ascii="Times New Roman" w:hAnsi="Times New Roman" w:cs="Times New Roman"/>
          <w:sz w:val="28"/>
          <w:szCs w:val="28"/>
        </w:rPr>
      </w:pPr>
      <w:r>
        <w:rPr>
          <w:rFonts w:ascii="Times New Roman" w:hAnsi="Times New Roman" w:cs="Times New Roman"/>
          <w:sz w:val="28"/>
          <w:szCs w:val="28"/>
        </w:rPr>
        <w:t xml:space="preserve">   </w:t>
      </w:r>
      <w:r w:rsidR="009077B0">
        <w:rPr>
          <w:rFonts w:ascii="Times New Roman" w:hAnsi="Times New Roman" w:cs="Times New Roman"/>
          <w:sz w:val="28"/>
          <w:szCs w:val="28"/>
        </w:rPr>
        <w:t xml:space="preserve">от </w:t>
      </w:r>
      <w:r w:rsidR="008A2A69">
        <w:rPr>
          <w:rFonts w:ascii="Times New Roman" w:hAnsi="Times New Roman" w:cs="Times New Roman"/>
          <w:sz w:val="28"/>
          <w:szCs w:val="28"/>
        </w:rPr>
        <w:t xml:space="preserve">25.12.2020 </w:t>
      </w:r>
      <w:r w:rsidR="009077B0">
        <w:rPr>
          <w:rFonts w:ascii="Times New Roman" w:hAnsi="Times New Roman" w:cs="Times New Roman"/>
          <w:sz w:val="28"/>
          <w:szCs w:val="28"/>
        </w:rPr>
        <w:t>№</w:t>
      </w:r>
      <w:r w:rsidR="008A2A69">
        <w:rPr>
          <w:rFonts w:ascii="Times New Roman" w:hAnsi="Times New Roman" w:cs="Times New Roman"/>
          <w:sz w:val="28"/>
          <w:szCs w:val="28"/>
        </w:rPr>
        <w:t>1093-4</w:t>
      </w:r>
    </w:p>
    <w:p w:rsidR="005E2E90" w:rsidRDefault="005E2E90" w:rsidP="005E2E90">
      <w:pPr>
        <w:spacing w:after="0" w:line="240" w:lineRule="auto"/>
        <w:ind w:left="10915" w:right="-315"/>
        <w:rPr>
          <w:rFonts w:ascii="Times New Roman" w:hAnsi="Times New Roman" w:cs="Times New Roman"/>
          <w:sz w:val="28"/>
          <w:szCs w:val="28"/>
        </w:rPr>
      </w:pPr>
    </w:p>
    <w:p w:rsidR="005E2E90" w:rsidRDefault="005E2E90" w:rsidP="005E2E90">
      <w:pPr>
        <w:spacing w:after="0" w:line="240" w:lineRule="auto"/>
        <w:ind w:left="10915" w:right="-315"/>
        <w:rPr>
          <w:rFonts w:ascii="Times New Roman" w:hAnsi="Times New Roman" w:cs="Times New Roman"/>
          <w:sz w:val="28"/>
          <w:szCs w:val="28"/>
        </w:rPr>
      </w:pPr>
      <w:r>
        <w:rPr>
          <w:rFonts w:ascii="Times New Roman" w:hAnsi="Times New Roman" w:cs="Times New Roman"/>
          <w:sz w:val="28"/>
          <w:szCs w:val="28"/>
        </w:rPr>
        <w:t xml:space="preserve">   Приложение №1</w:t>
      </w:r>
    </w:p>
    <w:p w:rsidR="005E2E90" w:rsidRDefault="005E2E90" w:rsidP="005E2E90">
      <w:pPr>
        <w:spacing w:after="0" w:line="240" w:lineRule="auto"/>
        <w:ind w:left="10915" w:right="-315"/>
        <w:rPr>
          <w:rFonts w:ascii="Times New Roman" w:hAnsi="Times New Roman" w:cs="Times New Roman"/>
          <w:sz w:val="28"/>
          <w:szCs w:val="28"/>
        </w:rPr>
      </w:pPr>
      <w:r>
        <w:rPr>
          <w:rFonts w:ascii="Times New Roman" w:hAnsi="Times New Roman" w:cs="Times New Roman"/>
          <w:sz w:val="28"/>
          <w:szCs w:val="28"/>
        </w:rPr>
        <w:t xml:space="preserve">   к муниципальной программе</w:t>
      </w:r>
    </w:p>
    <w:p w:rsidR="009077B0" w:rsidRDefault="009077B0" w:rsidP="009077B0">
      <w:pPr>
        <w:spacing w:after="0" w:line="240" w:lineRule="auto"/>
        <w:ind w:left="10915" w:right="-315"/>
        <w:rPr>
          <w:rFonts w:ascii="Times New Roman" w:hAnsi="Times New Roman" w:cs="Times New Roman"/>
          <w:sz w:val="28"/>
          <w:szCs w:val="28"/>
        </w:rPr>
      </w:pPr>
    </w:p>
    <w:p w:rsidR="009077B0" w:rsidRDefault="009077B0" w:rsidP="009077B0">
      <w:pPr>
        <w:spacing w:after="0" w:line="240" w:lineRule="auto"/>
        <w:ind w:left="10915" w:right="-315"/>
        <w:rPr>
          <w:rFonts w:ascii="Times New Roman" w:hAnsi="Times New Roman" w:cs="Times New Roman"/>
          <w:sz w:val="28"/>
          <w:szCs w:val="28"/>
        </w:rPr>
      </w:pPr>
    </w:p>
    <w:p w:rsidR="009077B0" w:rsidRDefault="009077B0" w:rsidP="009077B0">
      <w:pPr>
        <w:spacing w:after="0" w:line="240" w:lineRule="auto"/>
        <w:ind w:left="10915" w:right="-315"/>
        <w:rPr>
          <w:rFonts w:ascii="Times New Roman" w:hAnsi="Times New Roman" w:cs="Times New Roman"/>
          <w:sz w:val="28"/>
          <w:szCs w:val="28"/>
        </w:rPr>
      </w:pPr>
    </w:p>
    <w:tbl>
      <w:tblPr>
        <w:tblStyle w:val="a3"/>
        <w:tblpPr w:leftFromText="180" w:rightFromText="180" w:vertAnchor="text" w:tblpX="-567" w:tblpY="1"/>
        <w:tblOverlap w:val="never"/>
        <w:tblW w:w="15739" w:type="dxa"/>
        <w:tblInd w:w="0" w:type="dxa"/>
        <w:tblLook w:val="04A0" w:firstRow="1" w:lastRow="0" w:firstColumn="1" w:lastColumn="0" w:noHBand="0" w:noVBand="1"/>
      </w:tblPr>
      <w:tblGrid>
        <w:gridCol w:w="855"/>
        <w:gridCol w:w="4593"/>
        <w:gridCol w:w="1731"/>
        <w:gridCol w:w="711"/>
        <w:gridCol w:w="711"/>
        <w:gridCol w:w="711"/>
        <w:gridCol w:w="711"/>
        <w:gridCol w:w="711"/>
        <w:gridCol w:w="711"/>
        <w:gridCol w:w="4294"/>
      </w:tblGrid>
      <w:tr w:rsidR="009077B0" w:rsidTr="009077B0">
        <w:trPr>
          <w:trHeight w:val="1357"/>
        </w:trPr>
        <w:tc>
          <w:tcPr>
            <w:tcW w:w="15739" w:type="dxa"/>
            <w:gridSpan w:val="10"/>
            <w:tcBorders>
              <w:top w:val="nil"/>
              <w:left w:val="nil"/>
              <w:bottom w:val="single" w:sz="4" w:space="0" w:color="auto"/>
              <w:right w:val="nil"/>
            </w:tcBorders>
            <w:noWrap/>
            <w:hideMark/>
          </w:tcPr>
          <w:p w:rsidR="009077B0" w:rsidRDefault="009077B0">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Цели, задачи и целевые показатели</w:t>
            </w:r>
          </w:p>
          <w:p w:rsidR="008A2A69" w:rsidRDefault="009077B0">
            <w:pPr>
              <w:spacing w:line="240" w:lineRule="auto"/>
              <w:jc w:val="center"/>
              <w:rPr>
                <w:rFonts w:ascii="Times New Roman" w:hAnsi="Times New Roman" w:cs="Times New Roman"/>
                <w:sz w:val="28"/>
                <w:szCs w:val="28"/>
              </w:rPr>
            </w:pPr>
            <w:r>
              <w:rPr>
                <w:rFonts w:ascii="Times New Roman" w:hAnsi="Times New Roman" w:cs="Times New Roman"/>
                <w:bCs/>
                <w:sz w:val="28"/>
                <w:szCs w:val="28"/>
              </w:rPr>
              <w:t xml:space="preserve">реализации муниципальной программы </w:t>
            </w:r>
            <w:r>
              <w:rPr>
                <w:rFonts w:ascii="Times New Roman" w:hAnsi="Times New Roman" w:cs="Times New Roman"/>
                <w:sz w:val="28"/>
                <w:szCs w:val="28"/>
              </w:rPr>
              <w:t xml:space="preserve">«Управление муниципальной собственностью и </w:t>
            </w:r>
          </w:p>
          <w:p w:rsidR="009077B0" w:rsidRPr="008A2A69" w:rsidRDefault="009077B0" w:rsidP="008A2A69">
            <w:pPr>
              <w:spacing w:line="240" w:lineRule="auto"/>
              <w:jc w:val="center"/>
              <w:rPr>
                <w:rFonts w:ascii="Times New Roman" w:hAnsi="Times New Roman" w:cs="Times New Roman"/>
                <w:sz w:val="28"/>
                <w:szCs w:val="28"/>
              </w:rPr>
            </w:pPr>
            <w:r>
              <w:rPr>
                <w:rFonts w:ascii="Times New Roman" w:hAnsi="Times New Roman" w:cs="Times New Roman"/>
                <w:sz w:val="28"/>
                <w:szCs w:val="28"/>
              </w:rPr>
              <w:t>земельными ресурсами Березовского городского округа до 2024 года»</w:t>
            </w:r>
          </w:p>
        </w:tc>
      </w:tr>
      <w:tr w:rsidR="009077B0" w:rsidTr="008A2A69">
        <w:trPr>
          <w:trHeight w:val="390"/>
        </w:trPr>
        <w:tc>
          <w:tcPr>
            <w:tcW w:w="855" w:type="dxa"/>
            <w:vMerge w:val="restart"/>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bCs/>
              </w:rPr>
            </w:pPr>
            <w:r>
              <w:rPr>
                <w:rFonts w:ascii="Times New Roman" w:hAnsi="Times New Roman" w:cs="Times New Roman"/>
                <w:bCs/>
              </w:rPr>
              <w:t>№ строки</w:t>
            </w:r>
          </w:p>
        </w:tc>
        <w:tc>
          <w:tcPr>
            <w:tcW w:w="4593" w:type="dxa"/>
            <w:vMerge w:val="restart"/>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bCs/>
              </w:rPr>
            </w:pPr>
            <w:r>
              <w:rPr>
                <w:rFonts w:ascii="Times New Roman" w:hAnsi="Times New Roman" w:cs="Times New Roman"/>
                <w:bCs/>
              </w:rPr>
              <w:t>Наименование цели (целей) и задач, целевых показателей</w:t>
            </w:r>
          </w:p>
        </w:tc>
        <w:tc>
          <w:tcPr>
            <w:tcW w:w="1731" w:type="dxa"/>
            <w:vMerge w:val="restart"/>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bCs/>
              </w:rPr>
            </w:pPr>
            <w:r>
              <w:rPr>
                <w:rFonts w:ascii="Times New Roman" w:hAnsi="Times New Roman" w:cs="Times New Roman"/>
                <w:bCs/>
              </w:rPr>
              <w:t>Единица измерения</w:t>
            </w:r>
          </w:p>
        </w:tc>
        <w:tc>
          <w:tcPr>
            <w:tcW w:w="4266" w:type="dxa"/>
            <w:gridSpan w:val="6"/>
            <w:tcBorders>
              <w:top w:val="single" w:sz="4" w:space="0" w:color="auto"/>
              <w:left w:val="single" w:sz="4" w:space="0" w:color="auto"/>
              <w:bottom w:val="single" w:sz="4" w:space="0" w:color="auto"/>
              <w:right w:val="single" w:sz="4" w:space="0" w:color="auto"/>
            </w:tcBorders>
            <w:hideMark/>
          </w:tcPr>
          <w:p w:rsidR="009077B0" w:rsidRDefault="009077B0">
            <w:pPr>
              <w:rPr>
                <w:rFonts w:ascii="Times New Roman" w:hAnsi="Times New Roman" w:cs="Times New Roman"/>
                <w:bCs/>
              </w:rPr>
            </w:pPr>
          </w:p>
        </w:tc>
        <w:tc>
          <w:tcPr>
            <w:tcW w:w="4294" w:type="dxa"/>
            <w:vMerge w:val="restart"/>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bCs/>
              </w:rPr>
            </w:pPr>
            <w:r>
              <w:rPr>
                <w:rFonts w:ascii="Times New Roman" w:hAnsi="Times New Roman" w:cs="Times New Roman"/>
                <w:bCs/>
              </w:rPr>
              <w:t>Источник значений показателей</w:t>
            </w:r>
          </w:p>
        </w:tc>
      </w:tr>
      <w:tr w:rsidR="009077B0" w:rsidTr="008A2A69">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77B0" w:rsidRDefault="009077B0">
            <w:pPr>
              <w:spacing w:line="240" w:lineRule="auto"/>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7B0" w:rsidRDefault="009077B0">
            <w:pPr>
              <w:spacing w:line="240" w:lineRule="auto"/>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7B0" w:rsidRDefault="009077B0">
            <w:pPr>
              <w:spacing w:line="240" w:lineRule="auto"/>
              <w:rPr>
                <w:rFonts w:ascii="Times New Roman" w:hAnsi="Times New Roman" w:cs="Times New Roman"/>
                <w:bCs/>
              </w:rPr>
            </w:pP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bCs/>
              </w:rPr>
            </w:pPr>
            <w:r>
              <w:rPr>
                <w:rFonts w:ascii="Times New Roman" w:hAnsi="Times New Roman" w:cs="Times New Roman"/>
                <w:bCs/>
              </w:rPr>
              <w:t>2019</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bCs/>
              </w:rPr>
            </w:pPr>
            <w:r>
              <w:rPr>
                <w:rFonts w:ascii="Times New Roman" w:hAnsi="Times New Roman" w:cs="Times New Roman"/>
                <w:bCs/>
              </w:rPr>
              <w:t>2020</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bCs/>
              </w:rPr>
            </w:pPr>
            <w:r>
              <w:rPr>
                <w:rFonts w:ascii="Times New Roman" w:hAnsi="Times New Roman" w:cs="Times New Roman"/>
                <w:bCs/>
              </w:rPr>
              <w:t>2021</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bCs/>
              </w:rPr>
            </w:pPr>
            <w:r>
              <w:rPr>
                <w:rFonts w:ascii="Times New Roman" w:hAnsi="Times New Roman" w:cs="Times New Roman"/>
                <w:bCs/>
              </w:rPr>
              <w:t>2022</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bCs/>
              </w:rPr>
            </w:pPr>
            <w:r>
              <w:rPr>
                <w:rFonts w:ascii="Times New Roman" w:hAnsi="Times New Roman" w:cs="Times New Roman"/>
                <w:bCs/>
              </w:rPr>
              <w:t>2023</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bCs/>
              </w:rPr>
            </w:pPr>
            <w:r>
              <w:rPr>
                <w:rFonts w:ascii="Times New Roman" w:hAnsi="Times New Roman" w:cs="Times New Roman"/>
                <w:bCs/>
              </w:rPr>
              <w:t>2024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7B0" w:rsidRDefault="009077B0">
            <w:pPr>
              <w:spacing w:line="240" w:lineRule="auto"/>
              <w:rPr>
                <w:rFonts w:ascii="Times New Roman" w:hAnsi="Times New Roman" w:cs="Times New Roman"/>
                <w:bCs/>
              </w:rPr>
            </w:pPr>
          </w:p>
        </w:tc>
      </w:tr>
      <w:tr w:rsidR="009077B0" w:rsidTr="008A2A69">
        <w:trPr>
          <w:trHeight w:val="255"/>
        </w:trPr>
        <w:tc>
          <w:tcPr>
            <w:tcW w:w="855"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bCs/>
              </w:rPr>
            </w:pPr>
            <w:r>
              <w:rPr>
                <w:rFonts w:ascii="Times New Roman" w:hAnsi="Times New Roman" w:cs="Times New Roman"/>
                <w:bCs/>
              </w:rPr>
              <w:t>1</w:t>
            </w:r>
          </w:p>
        </w:tc>
        <w:tc>
          <w:tcPr>
            <w:tcW w:w="4593"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bCs/>
              </w:rPr>
            </w:pPr>
            <w:r>
              <w:rPr>
                <w:rFonts w:ascii="Times New Roman" w:hAnsi="Times New Roman" w:cs="Times New Roman"/>
                <w:bCs/>
              </w:rPr>
              <w:t>2</w:t>
            </w:r>
          </w:p>
        </w:tc>
        <w:tc>
          <w:tcPr>
            <w:tcW w:w="173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bCs/>
              </w:rPr>
            </w:pPr>
            <w:r>
              <w:rPr>
                <w:rFonts w:ascii="Times New Roman" w:hAnsi="Times New Roman" w:cs="Times New Roman"/>
                <w:bCs/>
              </w:rPr>
              <w:t>3</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bCs/>
              </w:rPr>
            </w:pPr>
            <w:r>
              <w:rPr>
                <w:rFonts w:ascii="Times New Roman" w:hAnsi="Times New Roman" w:cs="Times New Roman"/>
                <w:bCs/>
              </w:rPr>
              <w:t>9</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bCs/>
              </w:rPr>
            </w:pPr>
            <w:r>
              <w:rPr>
                <w:rFonts w:ascii="Times New Roman" w:hAnsi="Times New Roman" w:cs="Times New Roman"/>
                <w:bCs/>
              </w:rPr>
              <w:t>10</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bCs/>
              </w:rPr>
            </w:pPr>
            <w:r>
              <w:rPr>
                <w:rFonts w:ascii="Times New Roman" w:hAnsi="Times New Roman" w:cs="Times New Roman"/>
                <w:bCs/>
              </w:rPr>
              <w:t>11</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bCs/>
              </w:rPr>
            </w:pPr>
            <w:r>
              <w:rPr>
                <w:rFonts w:ascii="Times New Roman" w:hAnsi="Times New Roman" w:cs="Times New Roman"/>
                <w:bCs/>
              </w:rPr>
              <w:t>12</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bCs/>
              </w:rPr>
            </w:pPr>
            <w:r>
              <w:rPr>
                <w:rFonts w:ascii="Times New Roman" w:hAnsi="Times New Roman" w:cs="Times New Roman"/>
                <w:bCs/>
              </w:rPr>
              <w:t>13</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bCs/>
              </w:rPr>
            </w:pPr>
            <w:r>
              <w:rPr>
                <w:rFonts w:ascii="Times New Roman" w:hAnsi="Times New Roman" w:cs="Times New Roman"/>
                <w:bCs/>
              </w:rPr>
              <w:t>14</w:t>
            </w:r>
          </w:p>
        </w:tc>
        <w:tc>
          <w:tcPr>
            <w:tcW w:w="4294"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bCs/>
              </w:rPr>
            </w:pPr>
            <w:r>
              <w:rPr>
                <w:rFonts w:ascii="Times New Roman" w:hAnsi="Times New Roman" w:cs="Times New Roman"/>
                <w:bCs/>
              </w:rPr>
              <w:t>21</w:t>
            </w:r>
          </w:p>
        </w:tc>
      </w:tr>
      <w:tr w:rsidR="009077B0" w:rsidTr="008A2A69">
        <w:trPr>
          <w:trHeight w:val="1020"/>
        </w:trPr>
        <w:tc>
          <w:tcPr>
            <w:tcW w:w="855"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bCs/>
              </w:rPr>
            </w:pPr>
            <w:r>
              <w:rPr>
                <w:rFonts w:ascii="Times New Roman" w:hAnsi="Times New Roman" w:cs="Times New Roman"/>
                <w:bCs/>
              </w:rPr>
              <w:t>1.</w:t>
            </w:r>
          </w:p>
        </w:tc>
        <w:tc>
          <w:tcPr>
            <w:tcW w:w="4593"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bCs/>
              </w:rPr>
            </w:pPr>
            <w:r>
              <w:rPr>
                <w:rFonts w:ascii="Times New Roman" w:hAnsi="Times New Roman" w:cs="Times New Roman"/>
                <w:bCs/>
              </w:rPr>
              <w:t>Подпрограмма 1.  «Управление муниципальной собственностью, земельными ресурсами и приватизации муниципального имущества Березовского городского округа»</w:t>
            </w:r>
          </w:p>
        </w:tc>
        <w:tc>
          <w:tcPr>
            <w:tcW w:w="173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ind w:right="204"/>
              <w:rPr>
                <w:rFonts w:ascii="Times New Roman" w:hAnsi="Times New Roman" w:cs="Times New Roman"/>
                <w:bCs/>
              </w:rPr>
            </w:pPr>
            <w:r>
              <w:rPr>
                <w:rFonts w:ascii="Times New Roman" w:hAnsi="Times New Roman" w:cs="Times New Roman"/>
                <w:bCs/>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bCs/>
              </w:rPr>
            </w:pPr>
            <w:r>
              <w:rPr>
                <w:rFonts w:ascii="Times New Roman" w:hAnsi="Times New Roman" w:cs="Times New Roman"/>
                <w:bCs/>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bCs/>
              </w:rPr>
            </w:pPr>
            <w:r>
              <w:rPr>
                <w:rFonts w:ascii="Times New Roman" w:hAnsi="Times New Roman" w:cs="Times New Roman"/>
                <w:bCs/>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bCs/>
              </w:rPr>
            </w:pPr>
            <w:r>
              <w:rPr>
                <w:rFonts w:ascii="Times New Roman" w:hAnsi="Times New Roman" w:cs="Times New Roman"/>
                <w:bCs/>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bCs/>
              </w:rPr>
            </w:pPr>
            <w:r>
              <w:rPr>
                <w:rFonts w:ascii="Times New Roman" w:hAnsi="Times New Roman" w:cs="Times New Roman"/>
                <w:bCs/>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bCs/>
              </w:rPr>
            </w:pPr>
            <w:r>
              <w:rPr>
                <w:rFonts w:ascii="Times New Roman" w:hAnsi="Times New Roman" w:cs="Times New Roman"/>
                <w:bCs/>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bCs/>
              </w:rPr>
            </w:pPr>
            <w:r>
              <w:rPr>
                <w:rFonts w:ascii="Times New Roman" w:hAnsi="Times New Roman" w:cs="Times New Roman"/>
                <w:bCs/>
              </w:rPr>
              <w:t> </w:t>
            </w:r>
          </w:p>
        </w:tc>
        <w:tc>
          <w:tcPr>
            <w:tcW w:w="4294"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bCs/>
              </w:rPr>
            </w:pPr>
            <w:r>
              <w:rPr>
                <w:rFonts w:ascii="Times New Roman" w:hAnsi="Times New Roman" w:cs="Times New Roman"/>
                <w:bCs/>
              </w:rPr>
              <w:t> </w:t>
            </w:r>
          </w:p>
        </w:tc>
      </w:tr>
      <w:tr w:rsidR="009077B0" w:rsidTr="008A2A69">
        <w:trPr>
          <w:trHeight w:val="1020"/>
        </w:trPr>
        <w:tc>
          <w:tcPr>
            <w:tcW w:w="855"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bCs/>
              </w:rPr>
            </w:pPr>
            <w:r>
              <w:rPr>
                <w:rFonts w:ascii="Times New Roman" w:hAnsi="Times New Roman" w:cs="Times New Roman"/>
                <w:bCs/>
              </w:rPr>
              <w:t>1.</w:t>
            </w:r>
          </w:p>
        </w:tc>
        <w:tc>
          <w:tcPr>
            <w:tcW w:w="4593"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bCs/>
              </w:rPr>
            </w:pPr>
            <w:r>
              <w:rPr>
                <w:rFonts w:ascii="Times New Roman" w:hAnsi="Times New Roman" w:cs="Times New Roman"/>
                <w:bCs/>
              </w:rPr>
              <w:t>Цель 1. Обеспечение экономической основы для осуществления полномочий органов местного самоуправления по решению вопросов местного значения</w:t>
            </w:r>
          </w:p>
        </w:tc>
        <w:tc>
          <w:tcPr>
            <w:tcW w:w="173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bCs/>
              </w:rPr>
            </w:pPr>
            <w:r>
              <w:rPr>
                <w:rFonts w:ascii="Times New Roman" w:hAnsi="Times New Roman" w:cs="Times New Roman"/>
                <w:bCs/>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bCs/>
              </w:rPr>
            </w:pPr>
            <w:r>
              <w:rPr>
                <w:rFonts w:ascii="Times New Roman" w:hAnsi="Times New Roman" w:cs="Times New Roman"/>
                <w:bCs/>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bCs/>
              </w:rPr>
            </w:pPr>
            <w:r>
              <w:rPr>
                <w:rFonts w:ascii="Times New Roman" w:hAnsi="Times New Roman" w:cs="Times New Roman"/>
                <w:bCs/>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bCs/>
              </w:rPr>
            </w:pPr>
            <w:r>
              <w:rPr>
                <w:rFonts w:ascii="Times New Roman" w:hAnsi="Times New Roman" w:cs="Times New Roman"/>
                <w:bCs/>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bCs/>
              </w:rPr>
            </w:pPr>
            <w:r>
              <w:rPr>
                <w:rFonts w:ascii="Times New Roman" w:hAnsi="Times New Roman" w:cs="Times New Roman"/>
                <w:bCs/>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bCs/>
              </w:rPr>
            </w:pPr>
            <w:r>
              <w:rPr>
                <w:rFonts w:ascii="Times New Roman" w:hAnsi="Times New Roman" w:cs="Times New Roman"/>
                <w:bCs/>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bCs/>
              </w:rPr>
            </w:pPr>
            <w:r>
              <w:rPr>
                <w:rFonts w:ascii="Times New Roman" w:hAnsi="Times New Roman" w:cs="Times New Roman"/>
                <w:bCs/>
              </w:rPr>
              <w:t> </w:t>
            </w:r>
          </w:p>
        </w:tc>
        <w:tc>
          <w:tcPr>
            <w:tcW w:w="4294"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bCs/>
              </w:rPr>
            </w:pPr>
            <w:r>
              <w:rPr>
                <w:rFonts w:ascii="Times New Roman" w:hAnsi="Times New Roman" w:cs="Times New Roman"/>
                <w:bCs/>
              </w:rPr>
              <w:t> </w:t>
            </w:r>
          </w:p>
        </w:tc>
      </w:tr>
      <w:tr w:rsidR="009077B0" w:rsidTr="008A2A69">
        <w:trPr>
          <w:trHeight w:val="510"/>
        </w:trPr>
        <w:tc>
          <w:tcPr>
            <w:tcW w:w="855"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1.1.</w:t>
            </w:r>
          </w:p>
        </w:tc>
        <w:tc>
          <w:tcPr>
            <w:tcW w:w="4593"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Задача 1.1. Оптимизация состава муниципального имущества.</w:t>
            </w:r>
          </w:p>
        </w:tc>
        <w:tc>
          <w:tcPr>
            <w:tcW w:w="173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 </w:t>
            </w:r>
          </w:p>
        </w:tc>
        <w:tc>
          <w:tcPr>
            <w:tcW w:w="4294"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 </w:t>
            </w:r>
          </w:p>
        </w:tc>
      </w:tr>
      <w:tr w:rsidR="009077B0" w:rsidTr="008A2A69">
        <w:trPr>
          <w:trHeight w:val="765"/>
        </w:trPr>
        <w:tc>
          <w:tcPr>
            <w:tcW w:w="855"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1.1.1.</w:t>
            </w:r>
          </w:p>
        </w:tc>
        <w:tc>
          <w:tcPr>
            <w:tcW w:w="4593"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Целевой показатель 1. Количество муниципальных унитарных предприятий</w:t>
            </w:r>
          </w:p>
        </w:tc>
        <w:tc>
          <w:tcPr>
            <w:tcW w:w="173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единицы</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1</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2</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2</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2</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1</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1</w:t>
            </w:r>
          </w:p>
        </w:tc>
        <w:tc>
          <w:tcPr>
            <w:tcW w:w="4294"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Указ Президента РФ от 21.12.2017 №618 «Об основных направления государственной политики по развитию конкуренции»</w:t>
            </w:r>
          </w:p>
        </w:tc>
      </w:tr>
      <w:tr w:rsidR="009077B0" w:rsidTr="008A2A69">
        <w:trPr>
          <w:trHeight w:val="765"/>
        </w:trPr>
        <w:tc>
          <w:tcPr>
            <w:tcW w:w="855"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lastRenderedPageBreak/>
              <w:t>1.1.2.</w:t>
            </w:r>
          </w:p>
        </w:tc>
        <w:tc>
          <w:tcPr>
            <w:tcW w:w="4593"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Целевой показатель 2. Количество хозяйственных обществ с долей Березовского городского округа в уставном капитале</w:t>
            </w:r>
          </w:p>
        </w:tc>
        <w:tc>
          <w:tcPr>
            <w:tcW w:w="173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единицы</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1</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0</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0</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0</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1</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1</w:t>
            </w:r>
          </w:p>
        </w:tc>
        <w:tc>
          <w:tcPr>
            <w:tcW w:w="4294"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Указ Президента РФ от 21.12.2017 №618 «Об основных направления государственной политики по развитию конкуренции»</w:t>
            </w:r>
          </w:p>
        </w:tc>
      </w:tr>
      <w:tr w:rsidR="009077B0" w:rsidTr="008A2A69">
        <w:trPr>
          <w:trHeight w:val="3570"/>
        </w:trPr>
        <w:tc>
          <w:tcPr>
            <w:tcW w:w="855"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1.1.3.</w:t>
            </w:r>
          </w:p>
        </w:tc>
        <w:tc>
          <w:tcPr>
            <w:tcW w:w="4593"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 xml:space="preserve">Целевой показатель 3. Количество организованных и проведенных торгов по продаже муниципального </w:t>
            </w:r>
            <w:r w:rsidR="008A2A69">
              <w:rPr>
                <w:rFonts w:ascii="Times New Roman" w:hAnsi="Times New Roman" w:cs="Times New Roman"/>
              </w:rPr>
              <w:t>имущества и земельных участков</w:t>
            </w:r>
          </w:p>
        </w:tc>
        <w:tc>
          <w:tcPr>
            <w:tcW w:w="1731" w:type="dxa"/>
            <w:tcBorders>
              <w:top w:val="single" w:sz="4" w:space="0" w:color="auto"/>
              <w:left w:val="single" w:sz="4" w:space="0" w:color="auto"/>
              <w:bottom w:val="single" w:sz="4" w:space="0" w:color="auto"/>
              <w:right w:val="single" w:sz="4" w:space="0" w:color="auto"/>
            </w:tcBorders>
            <w:hideMark/>
          </w:tcPr>
          <w:p w:rsidR="009077B0" w:rsidRDefault="009077B0" w:rsidP="008A2A69">
            <w:pPr>
              <w:spacing w:line="240" w:lineRule="auto"/>
              <w:jc w:val="center"/>
              <w:rPr>
                <w:rFonts w:ascii="Times New Roman" w:hAnsi="Times New Roman" w:cs="Times New Roman"/>
              </w:rPr>
            </w:pPr>
            <w:r>
              <w:rPr>
                <w:rFonts w:ascii="Times New Roman" w:hAnsi="Times New Roman" w:cs="Times New Roman"/>
              </w:rPr>
              <w:t>единицы</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18</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48</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22</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25</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25</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25</w:t>
            </w:r>
          </w:p>
        </w:tc>
        <w:tc>
          <w:tcPr>
            <w:tcW w:w="4294"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Прогнозный план (программа) приватизации муниципального имущества на 2018 год и плановый период 2019 и 2020 годов, утвержденный решением Думы Березовского городского округа от 26.10.2017 №97, Положение об организации и проведении аукционов по продаже земельных участков на территории Березовского городского округа, аукционов на право заключения договоров аренды земельных участков на территории Березовского городского округа, утвержденное решением Думы Березовского городского округа от 30.07.2015 №250</w:t>
            </w:r>
          </w:p>
        </w:tc>
      </w:tr>
      <w:tr w:rsidR="009077B0" w:rsidTr="008A2A69">
        <w:trPr>
          <w:trHeight w:val="765"/>
        </w:trPr>
        <w:tc>
          <w:tcPr>
            <w:tcW w:w="855"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1.2.</w:t>
            </w:r>
          </w:p>
        </w:tc>
        <w:tc>
          <w:tcPr>
            <w:tcW w:w="4593"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Задача 1.2. Организация учета и мониторинга муниципального имущества, актуализация сведений ре</w:t>
            </w:r>
            <w:r w:rsidR="008A2A69">
              <w:rPr>
                <w:rFonts w:ascii="Times New Roman" w:hAnsi="Times New Roman" w:cs="Times New Roman"/>
              </w:rPr>
              <w:t>естра муниципального имущества</w:t>
            </w:r>
          </w:p>
        </w:tc>
        <w:tc>
          <w:tcPr>
            <w:tcW w:w="173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rPr>
                <w:rFonts w:ascii="Times New Roman" w:hAnsi="Times New Roman" w:cs="Times New Roman"/>
              </w:rPr>
            </w:pP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sz w:val="20"/>
                <w:szCs w:val="20"/>
                <w:lang w:eastAsia="ru-RU"/>
              </w:rPr>
            </w:pPr>
          </w:p>
        </w:tc>
        <w:tc>
          <w:tcPr>
            <w:tcW w:w="4294"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 </w:t>
            </w:r>
          </w:p>
        </w:tc>
      </w:tr>
      <w:tr w:rsidR="009077B0" w:rsidTr="008A2A69">
        <w:trPr>
          <w:trHeight w:val="1530"/>
        </w:trPr>
        <w:tc>
          <w:tcPr>
            <w:tcW w:w="855"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1.2.1.</w:t>
            </w:r>
          </w:p>
        </w:tc>
        <w:tc>
          <w:tcPr>
            <w:tcW w:w="4593"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 xml:space="preserve">Целевой показатель 1. Доля объектов недвижимого имущества, находящегося в муниципальной собственности, с государственной регистрацией прав на объекты, в общем числе таких объектов, подлежащих государственной регистрации </w:t>
            </w:r>
          </w:p>
        </w:tc>
        <w:tc>
          <w:tcPr>
            <w:tcW w:w="173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процентов от общего количества объектов, подлежащих регистрации</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50</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60</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70</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80</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90</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98</w:t>
            </w:r>
          </w:p>
        </w:tc>
        <w:tc>
          <w:tcPr>
            <w:tcW w:w="4294"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Федеральный закон от 13 июля 2015 г. №218-ФЗ «О государственной регистрации недвижимости»</w:t>
            </w:r>
          </w:p>
        </w:tc>
      </w:tr>
      <w:tr w:rsidR="009077B0" w:rsidTr="008A2A69">
        <w:trPr>
          <w:trHeight w:val="1424"/>
        </w:trPr>
        <w:tc>
          <w:tcPr>
            <w:tcW w:w="855"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1.2.2.</w:t>
            </w:r>
          </w:p>
        </w:tc>
        <w:tc>
          <w:tcPr>
            <w:tcW w:w="4593"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 xml:space="preserve">Целевой показатель 2. Доля объектов недвижимого имущества, находящихся в муниципальной собственности, в отношении которых проведены </w:t>
            </w:r>
            <w:proofErr w:type="spellStart"/>
            <w:r>
              <w:rPr>
                <w:rFonts w:ascii="Times New Roman" w:hAnsi="Times New Roman" w:cs="Times New Roman"/>
              </w:rPr>
              <w:t>инвентаризационно</w:t>
            </w:r>
            <w:proofErr w:type="spellEnd"/>
            <w:r>
              <w:rPr>
                <w:rFonts w:ascii="Times New Roman" w:hAnsi="Times New Roman" w:cs="Times New Roman"/>
              </w:rPr>
              <w:t>-технические и кадастровые работы, в общем числе объектов, подлежащих инвентаризации</w:t>
            </w:r>
          </w:p>
        </w:tc>
        <w:tc>
          <w:tcPr>
            <w:tcW w:w="173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процентов от общего количества объектов, подлежащих инвентаризации</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50</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65</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80</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82</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90</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t>98</w:t>
            </w:r>
          </w:p>
        </w:tc>
        <w:tc>
          <w:tcPr>
            <w:tcW w:w="4294"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Федеральный закон от 13 июля 2015 г. №218-ФЗ «О государственной регистрации недвижимости»</w:t>
            </w:r>
          </w:p>
        </w:tc>
      </w:tr>
      <w:tr w:rsidR="009077B0" w:rsidTr="008A2A69">
        <w:trPr>
          <w:trHeight w:val="510"/>
        </w:trPr>
        <w:tc>
          <w:tcPr>
            <w:tcW w:w="855"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jc w:val="center"/>
              <w:rPr>
                <w:rFonts w:ascii="Times New Roman" w:hAnsi="Times New Roman" w:cs="Times New Roman"/>
              </w:rPr>
            </w:pPr>
            <w:r>
              <w:rPr>
                <w:rFonts w:ascii="Times New Roman" w:hAnsi="Times New Roman" w:cs="Times New Roman"/>
              </w:rPr>
              <w:lastRenderedPageBreak/>
              <w:t>1.3.</w:t>
            </w:r>
          </w:p>
        </w:tc>
        <w:tc>
          <w:tcPr>
            <w:tcW w:w="4593"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Задача 1.3. Вовлечение муниципальных активов и земельных участков в хозяйственный оборот</w:t>
            </w:r>
          </w:p>
        </w:tc>
        <w:tc>
          <w:tcPr>
            <w:tcW w:w="173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 </w:t>
            </w:r>
          </w:p>
        </w:tc>
        <w:tc>
          <w:tcPr>
            <w:tcW w:w="4294" w:type="dxa"/>
            <w:tcBorders>
              <w:top w:val="single" w:sz="4" w:space="0" w:color="auto"/>
              <w:left w:val="single" w:sz="4" w:space="0" w:color="auto"/>
              <w:bottom w:val="single" w:sz="4" w:space="0" w:color="auto"/>
              <w:right w:val="single" w:sz="4" w:space="0" w:color="auto"/>
            </w:tcBorders>
            <w:hideMark/>
          </w:tcPr>
          <w:p w:rsidR="009077B0" w:rsidRDefault="009077B0">
            <w:pPr>
              <w:spacing w:line="240" w:lineRule="auto"/>
              <w:rPr>
                <w:rFonts w:ascii="Times New Roman" w:hAnsi="Times New Roman" w:cs="Times New Roman"/>
              </w:rPr>
            </w:pPr>
            <w:r>
              <w:rPr>
                <w:rFonts w:ascii="Times New Roman" w:hAnsi="Times New Roman" w:cs="Times New Roman"/>
              </w:rPr>
              <w:t> </w:t>
            </w:r>
          </w:p>
        </w:tc>
      </w:tr>
      <w:tr w:rsidR="005E2E90" w:rsidTr="0050697E">
        <w:trPr>
          <w:trHeight w:val="1265"/>
        </w:trPr>
        <w:tc>
          <w:tcPr>
            <w:tcW w:w="855" w:type="dxa"/>
            <w:tcBorders>
              <w:top w:val="single" w:sz="4" w:space="0" w:color="auto"/>
              <w:left w:val="single" w:sz="4" w:space="0" w:color="auto"/>
              <w:right w:val="single" w:sz="4" w:space="0" w:color="auto"/>
            </w:tcBorders>
          </w:tcPr>
          <w:p w:rsidR="005E2E90" w:rsidRDefault="005E2E90" w:rsidP="008A2A69">
            <w:pPr>
              <w:spacing w:line="240" w:lineRule="auto"/>
              <w:jc w:val="center"/>
              <w:rPr>
                <w:rFonts w:ascii="Times New Roman" w:hAnsi="Times New Roman" w:cs="Times New Roman"/>
              </w:rPr>
            </w:pPr>
            <w:r>
              <w:rPr>
                <w:rFonts w:ascii="Times New Roman" w:hAnsi="Times New Roman" w:cs="Times New Roman"/>
              </w:rPr>
              <w:t>1.3.1.</w:t>
            </w:r>
          </w:p>
          <w:p w:rsidR="005E2E90" w:rsidRDefault="005E2E90" w:rsidP="008A2A69">
            <w:pPr>
              <w:spacing w:line="240" w:lineRule="auto"/>
              <w:jc w:val="center"/>
              <w:rPr>
                <w:rFonts w:ascii="Times New Roman" w:hAnsi="Times New Roman" w:cs="Times New Roman"/>
              </w:rPr>
            </w:pPr>
          </w:p>
          <w:p w:rsidR="005E2E90" w:rsidRDefault="005E2E90" w:rsidP="008A2A69">
            <w:pPr>
              <w:spacing w:line="240" w:lineRule="auto"/>
              <w:rPr>
                <w:rFonts w:ascii="Times New Roman" w:hAnsi="Times New Roman" w:cs="Times New Roman"/>
              </w:rPr>
            </w:pPr>
          </w:p>
        </w:tc>
        <w:tc>
          <w:tcPr>
            <w:tcW w:w="4593" w:type="dxa"/>
            <w:tcBorders>
              <w:top w:val="single" w:sz="4" w:space="0" w:color="auto"/>
              <w:left w:val="single" w:sz="4" w:space="0" w:color="auto"/>
              <w:right w:val="single" w:sz="4" w:space="0" w:color="auto"/>
            </w:tcBorders>
          </w:tcPr>
          <w:p w:rsidR="005E2E90" w:rsidRDefault="005E2E90" w:rsidP="008A2A69">
            <w:pPr>
              <w:spacing w:line="240" w:lineRule="auto"/>
              <w:rPr>
                <w:rFonts w:ascii="Times New Roman" w:hAnsi="Times New Roman" w:cs="Times New Roman"/>
              </w:rPr>
            </w:pPr>
            <w:r>
              <w:rPr>
                <w:rFonts w:ascii="Times New Roman" w:hAnsi="Times New Roman" w:cs="Times New Roman"/>
              </w:rPr>
              <w:t>Целевой показатель 1. Количество предоставляемых в пользование (аренду) земельных участков</w:t>
            </w:r>
            <w:bookmarkStart w:id="0" w:name="_GoBack"/>
            <w:bookmarkEnd w:id="0"/>
          </w:p>
        </w:tc>
        <w:tc>
          <w:tcPr>
            <w:tcW w:w="1731" w:type="dxa"/>
            <w:tcBorders>
              <w:top w:val="single" w:sz="4" w:space="0" w:color="auto"/>
              <w:left w:val="single" w:sz="4" w:space="0" w:color="auto"/>
              <w:right w:val="single" w:sz="4" w:space="0" w:color="auto"/>
            </w:tcBorders>
          </w:tcPr>
          <w:p w:rsidR="005E2E90" w:rsidRDefault="005E2E90" w:rsidP="008A2A69">
            <w:pPr>
              <w:spacing w:line="240" w:lineRule="auto"/>
              <w:jc w:val="center"/>
              <w:rPr>
                <w:rFonts w:ascii="Times New Roman" w:hAnsi="Times New Roman" w:cs="Times New Roman"/>
              </w:rPr>
            </w:pPr>
            <w:r>
              <w:rPr>
                <w:rFonts w:ascii="Times New Roman" w:hAnsi="Times New Roman" w:cs="Times New Roman"/>
              </w:rPr>
              <w:t>единицы</w:t>
            </w:r>
          </w:p>
        </w:tc>
        <w:tc>
          <w:tcPr>
            <w:tcW w:w="711" w:type="dxa"/>
            <w:tcBorders>
              <w:top w:val="single" w:sz="4" w:space="0" w:color="auto"/>
              <w:left w:val="single" w:sz="4" w:space="0" w:color="auto"/>
              <w:right w:val="single" w:sz="4" w:space="0" w:color="auto"/>
            </w:tcBorders>
          </w:tcPr>
          <w:p w:rsidR="005E2E90" w:rsidRDefault="005E2E90" w:rsidP="008A2A69">
            <w:pPr>
              <w:spacing w:line="240" w:lineRule="auto"/>
              <w:jc w:val="center"/>
              <w:rPr>
                <w:rFonts w:ascii="Times New Roman" w:hAnsi="Times New Roman" w:cs="Times New Roman"/>
              </w:rPr>
            </w:pPr>
            <w:r>
              <w:rPr>
                <w:rFonts w:ascii="Times New Roman" w:hAnsi="Times New Roman" w:cs="Times New Roman"/>
              </w:rPr>
              <w:t>145</w:t>
            </w:r>
          </w:p>
        </w:tc>
        <w:tc>
          <w:tcPr>
            <w:tcW w:w="711" w:type="dxa"/>
            <w:tcBorders>
              <w:top w:val="single" w:sz="4" w:space="0" w:color="auto"/>
              <w:left w:val="single" w:sz="4" w:space="0" w:color="auto"/>
              <w:right w:val="single" w:sz="4" w:space="0" w:color="auto"/>
            </w:tcBorders>
          </w:tcPr>
          <w:p w:rsidR="005E2E90" w:rsidRDefault="005E2E90" w:rsidP="008A2A69">
            <w:pPr>
              <w:spacing w:line="240" w:lineRule="auto"/>
              <w:jc w:val="center"/>
              <w:rPr>
                <w:rFonts w:ascii="Times New Roman" w:hAnsi="Times New Roman" w:cs="Times New Roman"/>
              </w:rPr>
            </w:pPr>
            <w:r>
              <w:rPr>
                <w:rFonts w:ascii="Times New Roman" w:hAnsi="Times New Roman" w:cs="Times New Roman"/>
              </w:rPr>
              <w:t>95</w:t>
            </w:r>
          </w:p>
        </w:tc>
        <w:tc>
          <w:tcPr>
            <w:tcW w:w="711" w:type="dxa"/>
            <w:tcBorders>
              <w:top w:val="single" w:sz="4" w:space="0" w:color="auto"/>
              <w:left w:val="single" w:sz="4" w:space="0" w:color="auto"/>
              <w:right w:val="single" w:sz="4" w:space="0" w:color="auto"/>
            </w:tcBorders>
          </w:tcPr>
          <w:p w:rsidR="005E2E90" w:rsidRDefault="005E2E90" w:rsidP="008A2A69">
            <w:pPr>
              <w:spacing w:line="240" w:lineRule="auto"/>
              <w:jc w:val="center"/>
              <w:rPr>
                <w:rFonts w:ascii="Times New Roman" w:hAnsi="Times New Roman" w:cs="Times New Roman"/>
              </w:rPr>
            </w:pPr>
            <w:r>
              <w:rPr>
                <w:rFonts w:ascii="Times New Roman" w:hAnsi="Times New Roman" w:cs="Times New Roman"/>
              </w:rPr>
              <w:t>106</w:t>
            </w:r>
          </w:p>
        </w:tc>
        <w:tc>
          <w:tcPr>
            <w:tcW w:w="711" w:type="dxa"/>
            <w:tcBorders>
              <w:top w:val="single" w:sz="4" w:space="0" w:color="auto"/>
              <w:left w:val="single" w:sz="4" w:space="0" w:color="auto"/>
              <w:right w:val="single" w:sz="4" w:space="0" w:color="auto"/>
            </w:tcBorders>
          </w:tcPr>
          <w:p w:rsidR="005E2E90" w:rsidRDefault="005E2E90" w:rsidP="008A2A69">
            <w:pPr>
              <w:spacing w:line="240" w:lineRule="auto"/>
              <w:jc w:val="center"/>
              <w:rPr>
                <w:rFonts w:ascii="Times New Roman" w:hAnsi="Times New Roman" w:cs="Times New Roman"/>
              </w:rPr>
            </w:pPr>
            <w:r>
              <w:rPr>
                <w:rFonts w:ascii="Times New Roman" w:hAnsi="Times New Roman" w:cs="Times New Roman"/>
              </w:rPr>
              <w:t>41</w:t>
            </w:r>
          </w:p>
        </w:tc>
        <w:tc>
          <w:tcPr>
            <w:tcW w:w="711" w:type="dxa"/>
            <w:tcBorders>
              <w:top w:val="single" w:sz="4" w:space="0" w:color="auto"/>
              <w:left w:val="single" w:sz="4" w:space="0" w:color="auto"/>
              <w:right w:val="single" w:sz="4" w:space="0" w:color="auto"/>
            </w:tcBorders>
          </w:tcPr>
          <w:p w:rsidR="005E2E90" w:rsidRDefault="005E2E90" w:rsidP="008A2A69">
            <w:pPr>
              <w:spacing w:line="240" w:lineRule="auto"/>
              <w:jc w:val="center"/>
              <w:rPr>
                <w:rFonts w:ascii="Times New Roman" w:hAnsi="Times New Roman" w:cs="Times New Roman"/>
              </w:rPr>
            </w:pPr>
            <w:r>
              <w:rPr>
                <w:rFonts w:ascii="Times New Roman" w:hAnsi="Times New Roman" w:cs="Times New Roman"/>
              </w:rPr>
              <w:t>23</w:t>
            </w:r>
          </w:p>
        </w:tc>
        <w:tc>
          <w:tcPr>
            <w:tcW w:w="711" w:type="dxa"/>
            <w:tcBorders>
              <w:top w:val="single" w:sz="4" w:space="0" w:color="auto"/>
              <w:left w:val="single" w:sz="4" w:space="0" w:color="auto"/>
              <w:right w:val="single" w:sz="4" w:space="0" w:color="auto"/>
            </w:tcBorders>
          </w:tcPr>
          <w:p w:rsidR="005E2E90" w:rsidRDefault="005E2E90" w:rsidP="008A2A69">
            <w:pPr>
              <w:spacing w:line="240" w:lineRule="auto"/>
              <w:jc w:val="center"/>
              <w:rPr>
                <w:rFonts w:ascii="Times New Roman" w:hAnsi="Times New Roman" w:cs="Times New Roman"/>
              </w:rPr>
            </w:pPr>
            <w:r>
              <w:rPr>
                <w:rFonts w:ascii="Times New Roman" w:hAnsi="Times New Roman" w:cs="Times New Roman"/>
              </w:rPr>
              <w:t>26</w:t>
            </w:r>
          </w:p>
        </w:tc>
        <w:tc>
          <w:tcPr>
            <w:tcW w:w="4294" w:type="dxa"/>
            <w:tcBorders>
              <w:top w:val="single" w:sz="4" w:space="0" w:color="auto"/>
              <w:left w:val="single" w:sz="4" w:space="0" w:color="auto"/>
              <w:right w:val="single" w:sz="4" w:space="0" w:color="auto"/>
            </w:tcBorders>
          </w:tcPr>
          <w:p w:rsidR="005E2E90" w:rsidRDefault="005E2E90" w:rsidP="008A2A69">
            <w:pPr>
              <w:spacing w:line="240" w:lineRule="auto"/>
              <w:rPr>
                <w:rFonts w:ascii="Times New Roman" w:hAnsi="Times New Roman" w:cs="Times New Roman"/>
              </w:rPr>
            </w:pPr>
            <w:r>
              <w:rPr>
                <w:rFonts w:ascii="Times New Roman" w:hAnsi="Times New Roman" w:cs="Times New Roman"/>
              </w:rPr>
              <w:t>Земельный кодекс Российской Федерации, Федеральный закон от 25 октября 2001 г. №137-</w:t>
            </w:r>
            <w:proofErr w:type="gramStart"/>
            <w:r>
              <w:rPr>
                <w:rFonts w:ascii="Times New Roman" w:hAnsi="Times New Roman" w:cs="Times New Roman"/>
              </w:rPr>
              <w:t>ФЗ  «</w:t>
            </w:r>
            <w:proofErr w:type="gramEnd"/>
            <w:r>
              <w:rPr>
                <w:rFonts w:ascii="Times New Roman" w:hAnsi="Times New Roman" w:cs="Times New Roman"/>
              </w:rPr>
              <w:t>О введении в действие</w:t>
            </w:r>
          </w:p>
          <w:p w:rsidR="005E2E90" w:rsidRDefault="005E2E90" w:rsidP="00AF16D2">
            <w:pPr>
              <w:spacing w:line="240" w:lineRule="auto"/>
              <w:rPr>
                <w:rFonts w:ascii="Times New Roman" w:hAnsi="Times New Roman" w:cs="Times New Roman"/>
              </w:rPr>
            </w:pPr>
            <w:r>
              <w:rPr>
                <w:rFonts w:ascii="Times New Roman" w:hAnsi="Times New Roman" w:cs="Times New Roman"/>
              </w:rPr>
              <w:t xml:space="preserve">Земельного кодекса Российской Федерации» </w:t>
            </w:r>
          </w:p>
        </w:tc>
      </w:tr>
      <w:tr w:rsidR="008A2A69" w:rsidTr="008A2A69">
        <w:trPr>
          <w:trHeight w:val="1275"/>
        </w:trPr>
        <w:tc>
          <w:tcPr>
            <w:tcW w:w="855"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1.3.2.</w:t>
            </w:r>
          </w:p>
        </w:tc>
        <w:tc>
          <w:tcPr>
            <w:tcW w:w="4593"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Целевой показатель 2. Количество предоставленных в пользование (аренду) объектов муниципального нежилого фонда</w:t>
            </w:r>
          </w:p>
        </w:tc>
        <w:tc>
          <w:tcPr>
            <w:tcW w:w="173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единицы</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19</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9</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7</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8</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8</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8</w:t>
            </w:r>
          </w:p>
        </w:tc>
        <w:tc>
          <w:tcPr>
            <w:tcW w:w="4294"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Положение «О порядке передачи в аренду муниципального имущества Березовского городского округа», утвержденное решением Думы Березовского городского округа от 31.05.2012 №285</w:t>
            </w:r>
          </w:p>
        </w:tc>
      </w:tr>
      <w:tr w:rsidR="008A2A69" w:rsidTr="008A2A69">
        <w:trPr>
          <w:trHeight w:val="2040"/>
        </w:trPr>
        <w:tc>
          <w:tcPr>
            <w:tcW w:w="855"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1.3.3.</w:t>
            </w:r>
          </w:p>
        </w:tc>
        <w:tc>
          <w:tcPr>
            <w:tcW w:w="4593"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Целевой показатель 3. Количество заключенных договоров на установку и эксплуатацию рекламных конструкций</w:t>
            </w:r>
          </w:p>
        </w:tc>
        <w:tc>
          <w:tcPr>
            <w:tcW w:w="173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единицы</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16</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4</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12</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22</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18</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16</w:t>
            </w:r>
          </w:p>
        </w:tc>
        <w:tc>
          <w:tcPr>
            <w:tcW w:w="4294"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 xml:space="preserve">Федеральный закон от  13 марта 2006 г. №38-ФЗ «О рекламе», Положение «О порядке проведения торгов, предметом которых является право заключить договор на установку и эксплуатацию рекламной конструкции с использованием муниципального имущества», утвержденное решением Думы Березовского городского округа от 21.08.2008 №443 </w:t>
            </w:r>
          </w:p>
        </w:tc>
      </w:tr>
      <w:tr w:rsidR="008A2A69" w:rsidTr="008A2A69">
        <w:trPr>
          <w:trHeight w:val="1275"/>
        </w:trPr>
        <w:tc>
          <w:tcPr>
            <w:tcW w:w="855"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1.4.</w:t>
            </w:r>
          </w:p>
        </w:tc>
        <w:tc>
          <w:tcPr>
            <w:tcW w:w="4593"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Задача 1.4. Обеспечение полноты и своевременности поступлений в местный бюджет доходов по источникам, закрепленным за комитетом по управлению имуществом Березовского городского округа</w:t>
            </w:r>
          </w:p>
        </w:tc>
        <w:tc>
          <w:tcPr>
            <w:tcW w:w="1731" w:type="dxa"/>
            <w:tcBorders>
              <w:top w:val="single" w:sz="4" w:space="0" w:color="auto"/>
              <w:left w:val="single" w:sz="4" w:space="0" w:color="auto"/>
              <w:bottom w:val="single" w:sz="4" w:space="0" w:color="auto"/>
              <w:right w:val="single" w:sz="4" w:space="0" w:color="auto"/>
            </w:tcBorders>
            <w:hideMark/>
          </w:tcPr>
          <w:p w:rsidR="008A2A69" w:rsidRDefault="008A2A69" w:rsidP="008A2A69">
            <w:pPr>
              <w:rPr>
                <w:rFonts w:ascii="Times New Roman" w:hAnsi="Times New Roman" w:cs="Times New Roman"/>
              </w:rPr>
            </w:pP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 </w:t>
            </w:r>
          </w:p>
        </w:tc>
        <w:tc>
          <w:tcPr>
            <w:tcW w:w="4294"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 </w:t>
            </w:r>
          </w:p>
        </w:tc>
      </w:tr>
      <w:tr w:rsidR="008A2A69" w:rsidTr="008A2A69">
        <w:trPr>
          <w:trHeight w:val="1275"/>
        </w:trPr>
        <w:tc>
          <w:tcPr>
            <w:tcW w:w="855"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1.4.1.</w:t>
            </w:r>
          </w:p>
        </w:tc>
        <w:tc>
          <w:tcPr>
            <w:tcW w:w="4593"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Целевой показатель 1. Доходы местного бюджета от использования и приватизации муниципального имущества и земельных участков</w:t>
            </w:r>
          </w:p>
        </w:tc>
        <w:tc>
          <w:tcPr>
            <w:tcW w:w="173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proofErr w:type="spellStart"/>
            <w:r>
              <w:rPr>
                <w:rFonts w:ascii="Times New Roman" w:hAnsi="Times New Roman" w:cs="Times New Roman"/>
              </w:rPr>
              <w:t>млн.руб</w:t>
            </w:r>
            <w:proofErr w:type="spellEnd"/>
            <w:r>
              <w:rPr>
                <w:rFonts w:ascii="Times New Roman" w:hAnsi="Times New Roman" w:cs="Times New Roman"/>
              </w:rPr>
              <w:t>.</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183,6</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223,4</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215,0</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215,5</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206,6</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212,8</w:t>
            </w:r>
          </w:p>
        </w:tc>
        <w:tc>
          <w:tcPr>
            <w:tcW w:w="4294"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Прогнозный план (программа) приватизации муниципального имущества на 2018 год и плановый период 2019 и 2020 годов, утвержденный решением Думы Березовского городского округа от 26.10.2017 №97</w:t>
            </w:r>
          </w:p>
        </w:tc>
      </w:tr>
      <w:tr w:rsidR="008A2A69" w:rsidTr="008A2A69">
        <w:trPr>
          <w:trHeight w:val="129"/>
        </w:trPr>
        <w:tc>
          <w:tcPr>
            <w:tcW w:w="855"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bCs/>
              </w:rPr>
            </w:pPr>
            <w:r>
              <w:rPr>
                <w:rFonts w:ascii="Times New Roman" w:hAnsi="Times New Roman" w:cs="Times New Roman"/>
                <w:bCs/>
              </w:rPr>
              <w:t>2.</w:t>
            </w:r>
          </w:p>
        </w:tc>
        <w:tc>
          <w:tcPr>
            <w:tcW w:w="4593"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bCs/>
              </w:rPr>
            </w:pPr>
            <w:r>
              <w:rPr>
                <w:rFonts w:ascii="Times New Roman" w:hAnsi="Times New Roman" w:cs="Times New Roman"/>
                <w:bCs/>
              </w:rPr>
              <w:t xml:space="preserve">Подпрограмма 2. «Обеспечение реализации муниципальной программы Березовского </w:t>
            </w:r>
            <w:r>
              <w:rPr>
                <w:rFonts w:ascii="Times New Roman" w:hAnsi="Times New Roman" w:cs="Times New Roman"/>
                <w:bCs/>
              </w:rPr>
              <w:lastRenderedPageBreak/>
              <w:t xml:space="preserve">городского округа «Управление муниципальной собственность и земельными ресурсами Березовского городского округа до 2024 года»   </w:t>
            </w:r>
          </w:p>
        </w:tc>
        <w:tc>
          <w:tcPr>
            <w:tcW w:w="173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bCs/>
              </w:rPr>
            </w:pPr>
            <w:r>
              <w:rPr>
                <w:rFonts w:ascii="Times New Roman" w:hAnsi="Times New Roman" w:cs="Times New Roman"/>
                <w:bCs/>
              </w:rPr>
              <w:lastRenderedPageBreak/>
              <w:t> </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bCs/>
              </w:rPr>
            </w:pPr>
            <w:r>
              <w:rPr>
                <w:rFonts w:ascii="Times New Roman" w:hAnsi="Times New Roman" w:cs="Times New Roman"/>
                <w:bCs/>
              </w:rPr>
              <w:t> </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bCs/>
              </w:rPr>
            </w:pPr>
            <w:r>
              <w:rPr>
                <w:rFonts w:ascii="Times New Roman" w:hAnsi="Times New Roman" w:cs="Times New Roman"/>
                <w:bCs/>
              </w:rPr>
              <w:t> </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bCs/>
              </w:rPr>
            </w:pPr>
            <w:r>
              <w:rPr>
                <w:rFonts w:ascii="Times New Roman" w:hAnsi="Times New Roman" w:cs="Times New Roman"/>
                <w:bCs/>
              </w:rPr>
              <w:t> </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bCs/>
              </w:rPr>
            </w:pPr>
            <w:r>
              <w:rPr>
                <w:rFonts w:ascii="Times New Roman" w:hAnsi="Times New Roman" w:cs="Times New Roman"/>
                <w:bCs/>
              </w:rPr>
              <w:t> </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bCs/>
              </w:rPr>
            </w:pPr>
            <w:r>
              <w:rPr>
                <w:rFonts w:ascii="Times New Roman" w:hAnsi="Times New Roman" w:cs="Times New Roman"/>
                <w:bCs/>
              </w:rPr>
              <w:t> </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bCs/>
              </w:rPr>
            </w:pPr>
            <w:r>
              <w:rPr>
                <w:rFonts w:ascii="Times New Roman" w:hAnsi="Times New Roman" w:cs="Times New Roman"/>
                <w:bCs/>
              </w:rPr>
              <w:t> </w:t>
            </w:r>
          </w:p>
        </w:tc>
        <w:tc>
          <w:tcPr>
            <w:tcW w:w="4294"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bCs/>
              </w:rPr>
            </w:pPr>
            <w:r>
              <w:rPr>
                <w:rFonts w:ascii="Times New Roman" w:hAnsi="Times New Roman" w:cs="Times New Roman"/>
                <w:bCs/>
              </w:rPr>
              <w:t> </w:t>
            </w:r>
          </w:p>
        </w:tc>
      </w:tr>
      <w:tr w:rsidR="008A2A69" w:rsidTr="008A2A69">
        <w:trPr>
          <w:trHeight w:val="1020"/>
        </w:trPr>
        <w:tc>
          <w:tcPr>
            <w:tcW w:w="855"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bCs/>
              </w:rPr>
            </w:pPr>
            <w:r>
              <w:rPr>
                <w:rFonts w:ascii="Times New Roman" w:hAnsi="Times New Roman" w:cs="Times New Roman"/>
                <w:bCs/>
              </w:rPr>
              <w:lastRenderedPageBreak/>
              <w:t>2.</w:t>
            </w:r>
          </w:p>
        </w:tc>
        <w:tc>
          <w:tcPr>
            <w:tcW w:w="4593"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bCs/>
              </w:rPr>
            </w:pPr>
            <w:r>
              <w:rPr>
                <w:rFonts w:ascii="Times New Roman" w:hAnsi="Times New Roman" w:cs="Times New Roman"/>
                <w:bCs/>
              </w:rPr>
              <w:t>Цель 2. Обеспечение условий для реализации мероприятий муниципальной программы в соответствии с установленными сроками и задачами</w:t>
            </w:r>
          </w:p>
        </w:tc>
        <w:tc>
          <w:tcPr>
            <w:tcW w:w="173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bCs/>
              </w:rPr>
            </w:pPr>
            <w:r>
              <w:rPr>
                <w:rFonts w:ascii="Times New Roman" w:hAnsi="Times New Roman" w:cs="Times New Roman"/>
                <w:bCs/>
              </w:rPr>
              <w:t> </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bCs/>
              </w:rPr>
            </w:pPr>
            <w:r>
              <w:rPr>
                <w:rFonts w:ascii="Times New Roman" w:hAnsi="Times New Roman" w:cs="Times New Roman"/>
                <w:bCs/>
              </w:rPr>
              <w:t> </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bCs/>
              </w:rPr>
            </w:pPr>
            <w:r>
              <w:rPr>
                <w:rFonts w:ascii="Times New Roman" w:hAnsi="Times New Roman" w:cs="Times New Roman"/>
                <w:bCs/>
              </w:rPr>
              <w:t> </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bCs/>
              </w:rPr>
            </w:pPr>
            <w:r>
              <w:rPr>
                <w:rFonts w:ascii="Times New Roman" w:hAnsi="Times New Roman" w:cs="Times New Roman"/>
                <w:bCs/>
              </w:rPr>
              <w:t> </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bCs/>
              </w:rPr>
            </w:pPr>
            <w:r>
              <w:rPr>
                <w:rFonts w:ascii="Times New Roman" w:hAnsi="Times New Roman" w:cs="Times New Roman"/>
                <w:bCs/>
              </w:rPr>
              <w:t> </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bCs/>
              </w:rPr>
            </w:pPr>
            <w:r>
              <w:rPr>
                <w:rFonts w:ascii="Times New Roman" w:hAnsi="Times New Roman" w:cs="Times New Roman"/>
                <w:bCs/>
              </w:rPr>
              <w:t> </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bCs/>
              </w:rPr>
            </w:pPr>
            <w:r>
              <w:rPr>
                <w:rFonts w:ascii="Times New Roman" w:hAnsi="Times New Roman" w:cs="Times New Roman"/>
                <w:bCs/>
              </w:rPr>
              <w:t> </w:t>
            </w:r>
          </w:p>
        </w:tc>
        <w:tc>
          <w:tcPr>
            <w:tcW w:w="4294"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bCs/>
              </w:rPr>
            </w:pPr>
            <w:r>
              <w:rPr>
                <w:rFonts w:ascii="Times New Roman" w:hAnsi="Times New Roman" w:cs="Times New Roman"/>
                <w:bCs/>
              </w:rPr>
              <w:t> </w:t>
            </w:r>
          </w:p>
        </w:tc>
      </w:tr>
      <w:tr w:rsidR="008A2A69" w:rsidTr="008A2A69">
        <w:trPr>
          <w:trHeight w:val="1785"/>
        </w:trPr>
        <w:tc>
          <w:tcPr>
            <w:tcW w:w="855"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2.1.</w:t>
            </w:r>
          </w:p>
        </w:tc>
        <w:tc>
          <w:tcPr>
            <w:tcW w:w="4593"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Задача 2.1. Обеспечение эффективной деятельности комитета по управлению имуществом Березовского городского округа по реализации муниципальной программы «Управление муниципальной собственностью и земельными ресурсами Березовского городского округа до 2024 года»</w:t>
            </w:r>
          </w:p>
        </w:tc>
        <w:tc>
          <w:tcPr>
            <w:tcW w:w="173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 </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 </w:t>
            </w:r>
          </w:p>
        </w:tc>
        <w:tc>
          <w:tcPr>
            <w:tcW w:w="4294"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 </w:t>
            </w:r>
          </w:p>
        </w:tc>
      </w:tr>
      <w:tr w:rsidR="008A2A69" w:rsidTr="008A2A69">
        <w:trPr>
          <w:trHeight w:val="765"/>
        </w:trPr>
        <w:tc>
          <w:tcPr>
            <w:tcW w:w="855"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2.1.1.</w:t>
            </w:r>
          </w:p>
        </w:tc>
        <w:tc>
          <w:tcPr>
            <w:tcW w:w="4593"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Целевой показатель 1. Уровень выполнения значений целевых показателей муниципальной программы</w:t>
            </w:r>
          </w:p>
        </w:tc>
        <w:tc>
          <w:tcPr>
            <w:tcW w:w="173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процент</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100</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100</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100</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100</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100</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100</w:t>
            </w:r>
          </w:p>
        </w:tc>
        <w:tc>
          <w:tcPr>
            <w:tcW w:w="4294"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Федеральный закон от 06 октября 2003 г. №131-ФЗ «Об общих принципах организации местного самоуправления в Российской Федерации»</w:t>
            </w:r>
          </w:p>
        </w:tc>
      </w:tr>
      <w:tr w:rsidR="008A2A69" w:rsidTr="008A2A69">
        <w:trPr>
          <w:trHeight w:val="765"/>
        </w:trPr>
        <w:tc>
          <w:tcPr>
            <w:tcW w:w="855"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2.1.2.</w:t>
            </w:r>
          </w:p>
        </w:tc>
        <w:tc>
          <w:tcPr>
            <w:tcW w:w="4593"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Целевой показатель 2. Доля муниципальных услуг, предоставленных в сроки в соответствии с административными регламентами услуг</w:t>
            </w:r>
          </w:p>
        </w:tc>
        <w:tc>
          <w:tcPr>
            <w:tcW w:w="173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процент</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100</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100</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100</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100</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100</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100</w:t>
            </w:r>
          </w:p>
        </w:tc>
        <w:tc>
          <w:tcPr>
            <w:tcW w:w="4294"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Федеральный закон от 27 июля 2010 г. №210-ФЗ «Об организации предоставления государственных и муниципальных услуг»</w:t>
            </w:r>
          </w:p>
        </w:tc>
      </w:tr>
      <w:tr w:rsidR="008A2A69" w:rsidTr="008A2A69">
        <w:trPr>
          <w:trHeight w:val="1020"/>
        </w:trPr>
        <w:tc>
          <w:tcPr>
            <w:tcW w:w="855"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2.1.3.</w:t>
            </w:r>
          </w:p>
        </w:tc>
        <w:tc>
          <w:tcPr>
            <w:tcW w:w="4593"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Целевой показатель 3. Доля подготовленных в установленные сроки ответов по обращениям граждан в общем объеме поступивших на рассмотрение</w:t>
            </w:r>
          </w:p>
        </w:tc>
        <w:tc>
          <w:tcPr>
            <w:tcW w:w="173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процент</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100</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100</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100</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100</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100</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100</w:t>
            </w:r>
          </w:p>
        </w:tc>
        <w:tc>
          <w:tcPr>
            <w:tcW w:w="4294"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Указ Президента РФ от 07.05.2012 №601 «Об основных направлениях совершенствования системы государственного управления»</w:t>
            </w:r>
          </w:p>
        </w:tc>
      </w:tr>
      <w:tr w:rsidR="008A2A69" w:rsidTr="008A2A69">
        <w:trPr>
          <w:trHeight w:val="1020"/>
        </w:trPr>
        <w:tc>
          <w:tcPr>
            <w:tcW w:w="855"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2.1.4.</w:t>
            </w:r>
          </w:p>
        </w:tc>
        <w:tc>
          <w:tcPr>
            <w:tcW w:w="4593"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Целевой показатель 4. Доля муниципальных служащих, получающих пенсионное обеспечение, от общего числа муниципальных служащих, которые имеют право на пенсионное обеспечение</w:t>
            </w:r>
          </w:p>
        </w:tc>
        <w:tc>
          <w:tcPr>
            <w:tcW w:w="173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процент</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100</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50</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100</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100</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100</w:t>
            </w:r>
          </w:p>
        </w:tc>
        <w:tc>
          <w:tcPr>
            <w:tcW w:w="711"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jc w:val="center"/>
              <w:rPr>
                <w:rFonts w:ascii="Times New Roman" w:hAnsi="Times New Roman" w:cs="Times New Roman"/>
              </w:rPr>
            </w:pPr>
            <w:r>
              <w:rPr>
                <w:rFonts w:ascii="Times New Roman" w:hAnsi="Times New Roman" w:cs="Times New Roman"/>
              </w:rPr>
              <w:t>100</w:t>
            </w:r>
          </w:p>
        </w:tc>
        <w:tc>
          <w:tcPr>
            <w:tcW w:w="4294" w:type="dxa"/>
            <w:tcBorders>
              <w:top w:val="single" w:sz="4" w:space="0" w:color="auto"/>
              <w:left w:val="single" w:sz="4" w:space="0" w:color="auto"/>
              <w:bottom w:val="single" w:sz="4" w:space="0" w:color="auto"/>
              <w:right w:val="single" w:sz="4" w:space="0" w:color="auto"/>
            </w:tcBorders>
            <w:hideMark/>
          </w:tcPr>
          <w:p w:rsidR="008A2A69" w:rsidRDefault="008A2A69" w:rsidP="008A2A69">
            <w:pPr>
              <w:spacing w:line="240" w:lineRule="auto"/>
              <w:rPr>
                <w:rFonts w:ascii="Times New Roman" w:hAnsi="Times New Roman" w:cs="Times New Roman"/>
              </w:rPr>
            </w:pPr>
            <w:r>
              <w:rPr>
                <w:rFonts w:ascii="Times New Roman" w:hAnsi="Times New Roman" w:cs="Times New Roman"/>
              </w:rPr>
              <w:t>Федеральный закон от 02 марта 2007 г. №25-ФЗ «О муниципальной службе в Российской Федерации»</w:t>
            </w:r>
          </w:p>
        </w:tc>
      </w:tr>
    </w:tbl>
    <w:p w:rsidR="009077B0" w:rsidRDefault="009077B0" w:rsidP="009077B0">
      <w:pPr>
        <w:spacing w:after="0" w:line="240" w:lineRule="auto"/>
        <w:rPr>
          <w:rFonts w:ascii="Times New Roman" w:hAnsi="Times New Roman" w:cs="Times New Roman"/>
        </w:rPr>
      </w:pPr>
      <w:r>
        <w:rPr>
          <w:rFonts w:ascii="Times New Roman" w:hAnsi="Times New Roman" w:cs="Times New Roman"/>
        </w:rPr>
        <w:br w:type="textWrapping" w:clear="all"/>
      </w:r>
    </w:p>
    <w:p w:rsidR="00CD4F07" w:rsidRDefault="00CD4F07"/>
    <w:sectPr w:rsidR="00CD4F07" w:rsidSect="008A2A69">
      <w:headerReference w:type="default" r:id="rId6"/>
      <w:pgSz w:w="16838" w:h="11906" w:orient="landscape"/>
      <w:pgMar w:top="1418"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AED" w:rsidRDefault="005C0AED" w:rsidP="009077B0">
      <w:pPr>
        <w:spacing w:after="0" w:line="240" w:lineRule="auto"/>
      </w:pPr>
      <w:r>
        <w:separator/>
      </w:r>
    </w:p>
  </w:endnote>
  <w:endnote w:type="continuationSeparator" w:id="0">
    <w:p w:rsidR="005C0AED" w:rsidRDefault="005C0AED" w:rsidP="00907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AED" w:rsidRDefault="005C0AED" w:rsidP="009077B0">
      <w:pPr>
        <w:spacing w:after="0" w:line="240" w:lineRule="auto"/>
      </w:pPr>
      <w:r>
        <w:separator/>
      </w:r>
    </w:p>
  </w:footnote>
  <w:footnote w:type="continuationSeparator" w:id="0">
    <w:p w:rsidR="005C0AED" w:rsidRDefault="005C0AED" w:rsidP="00907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680701"/>
      <w:docPartObj>
        <w:docPartGallery w:val="Page Numbers (Top of Page)"/>
        <w:docPartUnique/>
      </w:docPartObj>
    </w:sdtPr>
    <w:sdtEndPr/>
    <w:sdtContent>
      <w:p w:rsidR="009077B0" w:rsidRDefault="009077B0">
        <w:pPr>
          <w:pStyle w:val="a4"/>
          <w:jc w:val="center"/>
        </w:pPr>
        <w:r>
          <w:fldChar w:fldCharType="begin"/>
        </w:r>
        <w:r>
          <w:instrText>PAGE   \* MERGEFORMAT</w:instrText>
        </w:r>
        <w:r>
          <w:fldChar w:fldCharType="separate"/>
        </w:r>
        <w:r w:rsidR="005E2E90">
          <w:rPr>
            <w:noProof/>
          </w:rPr>
          <w:t>4</w:t>
        </w:r>
        <w:r>
          <w:fldChar w:fldCharType="end"/>
        </w:r>
      </w:p>
    </w:sdtContent>
  </w:sdt>
  <w:p w:rsidR="009077B0" w:rsidRDefault="009077B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364"/>
    <w:rsid w:val="000B7697"/>
    <w:rsid w:val="00151A32"/>
    <w:rsid w:val="00511364"/>
    <w:rsid w:val="005C0AED"/>
    <w:rsid w:val="005E2E90"/>
    <w:rsid w:val="008A2A69"/>
    <w:rsid w:val="009077B0"/>
    <w:rsid w:val="00CD4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CC891"/>
  <w15:chartTrackingRefBased/>
  <w15:docId w15:val="{A3CB8207-1E48-474F-86E0-932ED057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7B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77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77B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077B0"/>
  </w:style>
  <w:style w:type="paragraph" w:styleId="a6">
    <w:name w:val="footer"/>
    <w:basedOn w:val="a"/>
    <w:link w:val="a7"/>
    <w:uiPriority w:val="99"/>
    <w:unhideWhenUsed/>
    <w:rsid w:val="009077B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07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26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978</Words>
  <Characters>5580</Characters>
  <Application>Microsoft Office Word</Application>
  <DocSecurity>0</DocSecurity>
  <Lines>46</Lines>
  <Paragraphs>13</Paragraphs>
  <ScaleCrop>false</ScaleCrop>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5</cp:revision>
  <dcterms:created xsi:type="dcterms:W3CDTF">2021-01-11T12:51:00Z</dcterms:created>
  <dcterms:modified xsi:type="dcterms:W3CDTF">2021-01-12T11:22:00Z</dcterms:modified>
</cp:coreProperties>
</file>