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0F" w:rsidRPr="00DE6956" w:rsidRDefault="00FA1299" w:rsidP="00FA1299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191D0F" w:rsidRPr="00DE6956" w:rsidRDefault="00FA1299" w:rsidP="00FA129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191D0F" w:rsidRPr="00DE695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91D0F" w:rsidRPr="00DE6956" w:rsidRDefault="00FA1299" w:rsidP="00FA129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0F">
        <w:rPr>
          <w:rFonts w:ascii="Times New Roman" w:hAnsi="Times New Roman" w:cs="Times New Roman"/>
          <w:sz w:val="28"/>
          <w:szCs w:val="28"/>
        </w:rPr>
        <w:t>Берез</w:t>
      </w:r>
      <w:r w:rsidR="00191D0F" w:rsidRPr="00DE6956">
        <w:rPr>
          <w:rFonts w:ascii="Times New Roman" w:hAnsi="Times New Roman" w:cs="Times New Roman"/>
          <w:sz w:val="28"/>
          <w:szCs w:val="28"/>
        </w:rPr>
        <w:t>овского городского округа</w:t>
      </w:r>
    </w:p>
    <w:p w:rsidR="00191D0F" w:rsidRPr="00DE6956" w:rsidRDefault="00FA1299" w:rsidP="00FA129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0F" w:rsidRPr="00DE69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10.02.2021 </w:t>
      </w:r>
      <w:r w:rsidR="00191D0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134</w:t>
      </w:r>
    </w:p>
    <w:p w:rsidR="00191D0F" w:rsidRDefault="00191D0F" w:rsidP="00191D0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1299" w:rsidRDefault="00FA1299" w:rsidP="00191D0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1299" w:rsidRPr="00DE6956" w:rsidRDefault="00FA1299" w:rsidP="00191D0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1D0F" w:rsidRPr="00CF3974" w:rsidRDefault="00191D0F" w:rsidP="00191D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62"/>
      <w:bookmarkEnd w:id="0"/>
      <w:r w:rsidRPr="00CF3974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191D0F" w:rsidRDefault="00191D0F" w:rsidP="00191D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974">
        <w:rPr>
          <w:rFonts w:ascii="Times New Roman" w:hAnsi="Times New Roman" w:cs="Times New Roman"/>
          <w:b w:val="0"/>
          <w:sz w:val="28"/>
          <w:szCs w:val="28"/>
        </w:rPr>
        <w:t>конкурсной комиссии по отбору проектов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3974">
        <w:rPr>
          <w:rFonts w:ascii="Times New Roman" w:hAnsi="Times New Roman" w:cs="Times New Roman"/>
          <w:b w:val="0"/>
          <w:sz w:val="28"/>
          <w:szCs w:val="28"/>
        </w:rPr>
        <w:t>инициативного бюджетирования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Березовского</w:t>
      </w:r>
      <w:r w:rsidRPr="00CF3974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</w:t>
      </w:r>
    </w:p>
    <w:p w:rsidR="00FA1299" w:rsidRDefault="00FA1299" w:rsidP="00191D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087"/>
      </w:tblGrid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Писцов Е.Р.</w:t>
            </w:r>
          </w:p>
        </w:tc>
        <w:tc>
          <w:tcPr>
            <w:tcW w:w="7087" w:type="dxa"/>
          </w:tcPr>
          <w:p w:rsidR="00FA1299" w:rsidRPr="00FA1299" w:rsidRDefault="00FA1299" w:rsidP="00FA1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-глава Березовского городского округа, председатель комиссии</w:t>
            </w:r>
          </w:p>
        </w:tc>
      </w:tr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Коргуль</w:t>
            </w:r>
            <w:proofErr w:type="spellEnd"/>
            <w:r w:rsidRPr="00FA1299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7087" w:type="dxa"/>
          </w:tcPr>
          <w:p w:rsidR="00FA1299" w:rsidRPr="00FA1299" w:rsidRDefault="00FA1299" w:rsidP="00FA1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-первый заместитель главы администрации Березовского городского округа, заместитель председателя комиссии</w:t>
            </w:r>
          </w:p>
        </w:tc>
      </w:tr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Мартемьянова И.Л.</w:t>
            </w:r>
          </w:p>
        </w:tc>
        <w:tc>
          <w:tcPr>
            <w:tcW w:w="7087" w:type="dxa"/>
          </w:tcPr>
          <w:p w:rsidR="00FA1299" w:rsidRPr="00FA1299" w:rsidRDefault="00FA1299" w:rsidP="00FA1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-начальник отдела экономики и прогнозирования администрации Березовского городского округа, секретарь комиссии</w:t>
            </w:r>
          </w:p>
        </w:tc>
      </w:tr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Патрушев А.М.</w:t>
            </w:r>
          </w:p>
        </w:tc>
        <w:tc>
          <w:tcPr>
            <w:tcW w:w="7087" w:type="dxa"/>
          </w:tcPr>
          <w:p w:rsidR="00FA1299" w:rsidRPr="00FA1299" w:rsidRDefault="00FA1299" w:rsidP="00FA129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аместитель п</w:t>
            </w: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редседателя Думы Березовского городского округа (по согласованию)</w:t>
            </w:r>
          </w:p>
        </w:tc>
      </w:tr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Артемьева Т.Б.</w:t>
            </w:r>
          </w:p>
        </w:tc>
        <w:tc>
          <w:tcPr>
            <w:tcW w:w="7087" w:type="dxa"/>
          </w:tcPr>
          <w:p w:rsidR="00FA1299" w:rsidRPr="00FA1299" w:rsidRDefault="00FA1299" w:rsidP="00FA1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-депутат Думы Березовского городского округа (пред</w:t>
            </w:r>
            <w:bookmarkStart w:id="1" w:name="_GoBack"/>
            <w:bookmarkEnd w:id="1"/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седатель комиссии по экономике и бюджету) (по согласованию)</w:t>
            </w:r>
          </w:p>
        </w:tc>
      </w:tr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Горевой</w:t>
            </w:r>
            <w:proofErr w:type="spellEnd"/>
            <w:r w:rsidRPr="00FA1299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A1299" w:rsidRPr="00FA1299" w:rsidRDefault="00FA1299" w:rsidP="00FA1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-депутат Думы Березовского городского округа (председатель комиссии по экологии, ЖКХ, транспорту и связи) (по согласованию)</w:t>
            </w:r>
          </w:p>
        </w:tc>
      </w:tr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Михайлова Н.А.</w:t>
            </w:r>
          </w:p>
        </w:tc>
        <w:tc>
          <w:tcPr>
            <w:tcW w:w="7087" w:type="dxa"/>
          </w:tcPr>
          <w:p w:rsidR="00FA1299" w:rsidRPr="00FA1299" w:rsidRDefault="00FA1299" w:rsidP="00FA1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-заместитель главы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Березовского городского округа, начальник управления финансов </w:t>
            </w:r>
          </w:p>
        </w:tc>
      </w:tr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Еловиков</w:t>
            </w:r>
            <w:proofErr w:type="spellEnd"/>
            <w:r w:rsidRPr="00FA129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087" w:type="dxa"/>
          </w:tcPr>
          <w:p w:rsidR="00FA1299" w:rsidRPr="00FA1299" w:rsidRDefault="00FA1299" w:rsidP="00FA1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-заместитель главы администрации Березовского городского округа</w:t>
            </w:r>
          </w:p>
        </w:tc>
      </w:tr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Ильиных С.В.</w:t>
            </w:r>
          </w:p>
        </w:tc>
        <w:tc>
          <w:tcPr>
            <w:tcW w:w="7087" w:type="dxa"/>
          </w:tcPr>
          <w:p w:rsidR="00FA1299" w:rsidRPr="00FA1299" w:rsidRDefault="00FA1299" w:rsidP="00FA1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-заместитель главы администрации Березовского городского округа</w:t>
            </w:r>
          </w:p>
        </w:tc>
      </w:tr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Иванова Н.В.</w:t>
            </w:r>
          </w:p>
        </w:tc>
        <w:tc>
          <w:tcPr>
            <w:tcW w:w="7087" w:type="dxa"/>
          </w:tcPr>
          <w:p w:rsidR="00FA1299" w:rsidRPr="00FA1299" w:rsidRDefault="00FA1299" w:rsidP="00FA1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у</w:t>
            </w: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 Березовского городского округа</w:t>
            </w:r>
          </w:p>
        </w:tc>
      </w:tr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Репин К.А.</w:t>
            </w:r>
          </w:p>
        </w:tc>
        <w:tc>
          <w:tcPr>
            <w:tcW w:w="7087" w:type="dxa"/>
          </w:tcPr>
          <w:p w:rsidR="00FA1299" w:rsidRPr="00FA1299" w:rsidRDefault="00FA1299" w:rsidP="00FA1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правления культуры и спорта Березовского городского округа</w:t>
            </w:r>
          </w:p>
        </w:tc>
      </w:tr>
      <w:tr w:rsidR="00FA1299" w:rsidTr="00FA1299">
        <w:tc>
          <w:tcPr>
            <w:tcW w:w="2836" w:type="dxa"/>
          </w:tcPr>
          <w:p w:rsidR="00FA1299" w:rsidRPr="00FA1299" w:rsidRDefault="00FA1299" w:rsidP="00FA12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A1299" w:rsidRPr="00FA1299" w:rsidRDefault="00FA1299" w:rsidP="00FA1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99">
              <w:rPr>
                <w:rFonts w:ascii="Times New Roman" w:hAnsi="Times New Roman" w:cs="Times New Roman"/>
                <w:sz w:val="28"/>
                <w:szCs w:val="28"/>
              </w:rPr>
              <w:t>-представители инициативной группы (по согласованию)</w:t>
            </w:r>
          </w:p>
        </w:tc>
      </w:tr>
    </w:tbl>
    <w:p w:rsidR="00FA1299" w:rsidRPr="00CF3974" w:rsidRDefault="00FA1299" w:rsidP="00191D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1D0F" w:rsidRPr="00DE6956" w:rsidRDefault="00191D0F" w:rsidP="00191D0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312C" w:rsidRPr="00FA1299" w:rsidRDefault="002F312C" w:rsidP="00FA1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F312C" w:rsidRPr="00FA1299" w:rsidSect="00FA129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4D"/>
    <w:rsid w:val="00191D0F"/>
    <w:rsid w:val="002F312C"/>
    <w:rsid w:val="00ED2D4D"/>
    <w:rsid w:val="00FA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6924"/>
  <w15:chartTrackingRefBased/>
  <w15:docId w15:val="{36C53A51-31AC-4E98-B818-2B591ECB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FA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2021-02-12T07:22:00Z</dcterms:created>
  <dcterms:modified xsi:type="dcterms:W3CDTF">2021-02-12T07:46:00Z</dcterms:modified>
</cp:coreProperties>
</file>