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19" w:type="dxa"/>
        <w:tblLook w:val="04A0" w:firstRow="1" w:lastRow="0" w:firstColumn="1" w:lastColumn="0" w:noHBand="0" w:noVBand="1"/>
      </w:tblPr>
      <w:tblGrid>
        <w:gridCol w:w="893"/>
        <w:gridCol w:w="2935"/>
        <w:gridCol w:w="1415"/>
        <w:gridCol w:w="1275"/>
        <w:gridCol w:w="1276"/>
        <w:gridCol w:w="1276"/>
        <w:gridCol w:w="1276"/>
        <w:gridCol w:w="1134"/>
        <w:gridCol w:w="1275"/>
        <w:gridCol w:w="1864"/>
      </w:tblGrid>
      <w:tr w:rsidR="0056622E" w:rsidRPr="00B61054" w:rsidTr="0056622E">
        <w:trPr>
          <w:trHeight w:val="1399"/>
        </w:trPr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5"/>
                <w:szCs w:val="25"/>
                <w:lang w:eastAsia="ru-RU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5"/>
                <w:szCs w:val="25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5"/>
                <w:szCs w:val="25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5"/>
                <w:szCs w:val="25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5"/>
                <w:szCs w:val="25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5"/>
                <w:szCs w:val="25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5"/>
                <w:szCs w:val="25"/>
                <w:lang w:eastAsia="ru-RU"/>
              </w:rPr>
            </w:pPr>
          </w:p>
        </w:tc>
        <w:tc>
          <w:tcPr>
            <w:tcW w:w="4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1054" w:rsidRPr="00B61054" w:rsidRDefault="00B61054" w:rsidP="00B61054">
            <w:pPr>
              <w:spacing w:after="0" w:line="240" w:lineRule="auto"/>
              <w:contextualSpacing w:val="0"/>
              <w:jc w:val="both"/>
              <w:rPr>
                <w:rFonts w:eastAsia="Times New Roman"/>
                <w:sz w:val="25"/>
                <w:szCs w:val="25"/>
                <w:lang w:eastAsia="ru-RU"/>
              </w:rPr>
            </w:pPr>
            <w:r w:rsidRPr="00B61054">
              <w:rPr>
                <w:rFonts w:eastAsia="Times New Roman"/>
                <w:sz w:val="25"/>
                <w:szCs w:val="25"/>
                <w:lang w:eastAsia="ru-RU"/>
              </w:rPr>
              <w:t xml:space="preserve">Приложение </w:t>
            </w:r>
          </w:p>
          <w:p w:rsidR="00B61054" w:rsidRPr="00B61054" w:rsidRDefault="00B61054" w:rsidP="00B61054">
            <w:pPr>
              <w:spacing w:after="0" w:line="240" w:lineRule="auto"/>
              <w:contextualSpacing w:val="0"/>
              <w:jc w:val="both"/>
              <w:rPr>
                <w:rFonts w:eastAsia="Times New Roman"/>
                <w:sz w:val="25"/>
                <w:szCs w:val="25"/>
                <w:lang w:eastAsia="ru-RU"/>
              </w:rPr>
            </w:pPr>
            <w:r w:rsidRPr="00B61054">
              <w:rPr>
                <w:rFonts w:eastAsia="Times New Roman"/>
                <w:sz w:val="25"/>
                <w:szCs w:val="25"/>
                <w:lang w:eastAsia="ru-RU"/>
              </w:rPr>
              <w:t xml:space="preserve">к постановлению администрации Березовского муниципального округа </w:t>
            </w:r>
          </w:p>
          <w:p w:rsidR="00B61054" w:rsidRPr="00B61054" w:rsidRDefault="009208D2" w:rsidP="00B61054">
            <w:pPr>
              <w:spacing w:after="0" w:line="240" w:lineRule="auto"/>
              <w:contextualSpacing w:val="0"/>
              <w:jc w:val="both"/>
              <w:rPr>
                <w:rFonts w:eastAsia="Times New Roman"/>
                <w:sz w:val="25"/>
                <w:szCs w:val="25"/>
                <w:lang w:eastAsia="ru-RU"/>
              </w:rPr>
            </w:pPr>
            <w:r>
              <w:rPr>
                <w:rFonts w:eastAsia="Times New Roman"/>
                <w:sz w:val="25"/>
                <w:szCs w:val="25"/>
                <w:lang w:eastAsia="ru-RU"/>
              </w:rPr>
              <w:t>от 30.09</w:t>
            </w:r>
            <w:r w:rsidR="00B61054" w:rsidRPr="00B61054">
              <w:rPr>
                <w:rFonts w:eastAsia="Times New Roman"/>
                <w:sz w:val="25"/>
                <w:szCs w:val="25"/>
                <w:lang w:eastAsia="ru-RU"/>
              </w:rPr>
              <w:t>.2026 №1350-1</w:t>
            </w:r>
          </w:p>
          <w:p w:rsidR="00B61054" w:rsidRPr="00B61054" w:rsidRDefault="00B61054" w:rsidP="00B61054">
            <w:pPr>
              <w:spacing w:after="0" w:line="240" w:lineRule="auto"/>
              <w:contextualSpacing w:val="0"/>
              <w:jc w:val="both"/>
              <w:rPr>
                <w:rFonts w:eastAsia="Times New Roman"/>
                <w:sz w:val="25"/>
                <w:szCs w:val="25"/>
                <w:lang w:eastAsia="ru-RU"/>
              </w:rPr>
            </w:pPr>
          </w:p>
          <w:p w:rsidR="00B61054" w:rsidRPr="00B61054" w:rsidRDefault="00B61054" w:rsidP="00B61054">
            <w:pPr>
              <w:spacing w:after="0" w:line="240" w:lineRule="auto"/>
              <w:contextualSpacing w:val="0"/>
              <w:jc w:val="both"/>
              <w:rPr>
                <w:rFonts w:eastAsia="Times New Roman"/>
                <w:sz w:val="25"/>
                <w:szCs w:val="25"/>
                <w:lang w:eastAsia="ru-RU"/>
              </w:rPr>
            </w:pPr>
            <w:r w:rsidRPr="00B61054">
              <w:rPr>
                <w:rFonts w:eastAsia="Times New Roman"/>
                <w:sz w:val="25"/>
                <w:szCs w:val="25"/>
                <w:lang w:eastAsia="ru-RU"/>
              </w:rPr>
              <w:t xml:space="preserve">Приложение №2 </w:t>
            </w:r>
          </w:p>
          <w:p w:rsidR="0056622E" w:rsidRPr="00B61054" w:rsidRDefault="00B61054" w:rsidP="00B61054">
            <w:pPr>
              <w:spacing w:after="0" w:line="240" w:lineRule="auto"/>
              <w:contextualSpacing w:val="0"/>
              <w:jc w:val="both"/>
              <w:rPr>
                <w:rFonts w:eastAsia="Times New Roman"/>
                <w:sz w:val="25"/>
                <w:szCs w:val="25"/>
                <w:lang w:eastAsia="ru-RU"/>
              </w:rPr>
            </w:pPr>
            <w:r w:rsidRPr="00B61054">
              <w:rPr>
                <w:rFonts w:eastAsia="Times New Roman"/>
                <w:sz w:val="25"/>
                <w:szCs w:val="25"/>
                <w:lang w:eastAsia="ru-RU"/>
              </w:rPr>
              <w:t xml:space="preserve">к муниципальной </w:t>
            </w:r>
            <w:r w:rsidR="0056622E" w:rsidRPr="00B61054">
              <w:rPr>
                <w:rFonts w:eastAsia="Times New Roman"/>
                <w:sz w:val="25"/>
                <w:szCs w:val="25"/>
                <w:lang w:eastAsia="ru-RU"/>
              </w:rPr>
              <w:t xml:space="preserve">программе  </w:t>
            </w:r>
          </w:p>
        </w:tc>
      </w:tr>
      <w:tr w:rsidR="0056622E" w:rsidRPr="00B61054" w:rsidTr="0056622E">
        <w:trPr>
          <w:trHeight w:val="510"/>
        </w:trPr>
        <w:tc>
          <w:tcPr>
            <w:tcW w:w="146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1054" w:rsidRPr="00B61054" w:rsidRDefault="00B61054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5"/>
                <w:szCs w:val="25"/>
                <w:lang w:eastAsia="ru-RU"/>
              </w:rPr>
            </w:pPr>
          </w:p>
          <w:p w:rsidR="00B61054" w:rsidRPr="00B61054" w:rsidRDefault="00B61054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5"/>
                <w:szCs w:val="25"/>
                <w:lang w:eastAsia="ru-RU"/>
              </w:rPr>
            </w:pPr>
            <w:bookmarkStart w:id="0" w:name="_GoBack"/>
            <w:bookmarkEnd w:id="0"/>
          </w:p>
          <w:p w:rsidR="00B61054" w:rsidRPr="00B61054" w:rsidRDefault="00B61054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5"/>
                <w:szCs w:val="25"/>
                <w:lang w:eastAsia="ru-RU"/>
              </w:rPr>
            </w:pPr>
          </w:p>
          <w:p w:rsidR="00B61054" w:rsidRPr="00B61054" w:rsidRDefault="00B61054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5"/>
                <w:szCs w:val="25"/>
                <w:lang w:eastAsia="ru-RU"/>
              </w:rPr>
            </w:pPr>
            <w:r w:rsidRPr="00B61054">
              <w:rPr>
                <w:rFonts w:eastAsia="Times New Roman"/>
                <w:bCs/>
                <w:sz w:val="25"/>
                <w:szCs w:val="25"/>
                <w:lang w:eastAsia="ru-RU"/>
              </w:rPr>
              <w:t>План</w:t>
            </w:r>
          </w:p>
          <w:p w:rsidR="0056622E" w:rsidRPr="00B61054" w:rsidRDefault="00B61054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5"/>
                <w:szCs w:val="25"/>
                <w:lang w:eastAsia="ru-RU"/>
              </w:rPr>
            </w:pPr>
            <w:r w:rsidRPr="00B61054">
              <w:rPr>
                <w:rFonts w:eastAsia="Times New Roman"/>
                <w:bCs/>
                <w:sz w:val="25"/>
                <w:szCs w:val="25"/>
                <w:lang w:eastAsia="ru-RU"/>
              </w:rPr>
              <w:t>мероприятий по выполнению муниципальной программы</w:t>
            </w:r>
          </w:p>
        </w:tc>
      </w:tr>
      <w:tr w:rsidR="0056622E" w:rsidRPr="00B61054" w:rsidTr="00B61054">
        <w:trPr>
          <w:trHeight w:val="510"/>
        </w:trPr>
        <w:tc>
          <w:tcPr>
            <w:tcW w:w="1461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5"/>
                <w:szCs w:val="25"/>
                <w:lang w:eastAsia="ru-RU"/>
              </w:rPr>
            </w:pPr>
            <w:r w:rsidRPr="00B61054">
              <w:rPr>
                <w:rFonts w:eastAsia="Times New Roman"/>
                <w:bCs/>
                <w:sz w:val="25"/>
                <w:szCs w:val="25"/>
                <w:lang w:eastAsia="ru-RU"/>
              </w:rPr>
              <w:t>«Управление муниципальной собственностью и земельными ресурсами Березовского муниципального округа до 2028 года»</w:t>
            </w:r>
          </w:p>
        </w:tc>
      </w:tr>
      <w:tr w:rsidR="0056622E" w:rsidRPr="00B61054" w:rsidTr="00B61054">
        <w:trPr>
          <w:trHeight w:val="552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№ строки</w:t>
            </w:r>
          </w:p>
        </w:tc>
        <w:tc>
          <w:tcPr>
            <w:tcW w:w="2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Наименование мероприятия/Источники расходов на финансирование</w:t>
            </w:r>
          </w:p>
        </w:tc>
        <w:tc>
          <w:tcPr>
            <w:tcW w:w="8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Объёмы расходов на выполнение мероприятия за счёт всех источников ресурсного обеспечения, тыс. руб.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Номера целевых показателей, на достижение которых направлены мероприятия</w:t>
            </w:r>
          </w:p>
        </w:tc>
      </w:tr>
      <w:tr w:rsidR="0056622E" w:rsidRPr="00B61054" w:rsidTr="00B61054">
        <w:trPr>
          <w:trHeight w:val="1092"/>
        </w:trPr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sz w:val="20"/>
                <w:szCs w:val="20"/>
                <w:lang w:eastAsia="ru-RU"/>
              </w:rPr>
            </w:pP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56622E" w:rsidRPr="00B61054" w:rsidTr="00B61054">
        <w:trPr>
          <w:trHeight w:val="94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ВСЕГО ПО МУНИЦИПАЛЬНОЙ ПРОГРАММЕ, В ТОМ ЧИСЛЕ: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121 422,93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14 668,89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16 494,96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21 074,40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22 418,68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22 922,00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23 844,00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121 422,93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14 668,89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16 494,96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21 074,40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22 418,68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22 922,00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23 844,00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Прочие нужды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121 422,93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14 668,89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16 494,96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21 074,40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22 418,68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22 922,00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23 844,00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121 422,93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14 668,89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16 494,96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21 074,40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22 418,68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22 922,00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23 844,00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6622E" w:rsidRPr="00B61054" w:rsidRDefault="00B61054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ПОДПРОГРАММА 1.«</w:t>
            </w:r>
            <w:r w:rsidR="0056622E"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УПРАВЛЕНИЕ МУНИЦИПАЛЬНОЙ СОБСТВЕННОСТЬЮ И ЗЕМЕЛЬНЫМИ РЕСУРСАМИ  БЕРЕЗОВСКОГО МУНИЦИПАЛЬНОГО ОКРУГА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12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2.1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</w:t>
            </w:r>
            <w:r w:rsid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ПО ПОДПРОГРАММЕ, В ТОМ ЧИСЛЕ: «</w:t>
            </w: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МУНИЦИПАЛЬНОЙ СОБСТВЕННОСТЬЮ И ЗЕМЕЛЬНЫМИ РЕСУРСАМИ  БЕРЕЗОВСКОГО МУНИЦИПАЛЬНОГО ОКРУГА</w:t>
            </w:r>
            <w:r w:rsid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6 149,31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1 676,90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1 543,08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1 517,65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1 411,68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13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6 149,31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1 676,90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1 543,08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1 517,65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1 411,68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18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«Прочие нужды»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607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Всего по направлению «Прочие нужды», в том числе: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6 149,31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1 676,90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1 543,08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1 517,65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1 411,68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6 149,31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1 676,90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1 543,08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1 517,65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1 411,68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1036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Мероприятие 1.1. Реорганизация и ликвидация муниципальных унитарных предприятий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1.1.1., 1.1.2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167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Мероприятие 1.2. Формирование и ведение перечня муниципального имущества, используемого для оказания имущественной поддержки субъектам малого и среднего предпринимательства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1.5.1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1856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054" w:rsidRDefault="00B61054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Мероприятие 1.3.</w:t>
            </w:r>
          </w:p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Проведение инвентаризации и кадастровых работ в отношении объектов недвижимости, подлежащих государственной регистрации, в том числе бесхозяйного и выморочного имущества 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551,80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85,37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118,82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48,61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128,69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1.2.1., 1.2.2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551,80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85,37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118,82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48,61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128,69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1278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2.12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054" w:rsidRDefault="00B61054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Мероприятие 1.4.</w:t>
            </w:r>
          </w:p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Проведение работ по оценке земельных участков для целей изъятия, предоставления в аренду и в собственность 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117,17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19,86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27,02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25,29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1.3.1., 1.4.1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117,17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19,86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27,02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25,29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86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054" w:rsidRDefault="00B61054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Мероприятие 1.5.</w:t>
            </w:r>
          </w:p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Управление и распоряжение муниципальным имуществом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6 723,66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1 571,67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1 397,24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1 443,75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1 237,99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1.1.3., 1.3.2., 1.3.3., 1.4.1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6 723,66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1 571,67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1 397,24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1 443,75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1 237,99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6622E" w:rsidRPr="00B61054" w:rsidRDefault="00B61054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ПОДПРОГРАММА 2.«</w:t>
            </w:r>
            <w:r w:rsidR="0056622E"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БЕРЕЗОВСКОГО МУНИЦИПАЛЬНОГО ОКРУГА «УПРАВЛЕНИЕ МУНИЦИПАЛЬНОЙ СОБСТВЕННОСТЬ И ЗЕМЕЛЬНЫМИ РЕСУРСАМИ БЕРЕЗОВСКОГО МУНИЦИПАЛЬНОГО ОКРУГА ДО 2028 ГОДА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351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</w:t>
            </w:r>
            <w:r w:rsid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ПО ПОДПРОГРАММЕ, В ТОМ ЧИСЛЕ: «</w:t>
            </w: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БЕРЕЗОВСКОГО МУНИЦИПАЛЬНОГО ОКРУГА «УПРАВЛЕНИЕ МУНИЦИПАЛЬНОЙ СОБСТВЕННОСТЬ И ЗЕМЕЛЬНЫМИ РЕСУРСАМИ БЕРЕЗОВСКОГО МУНИЦИПАЛЬНОГО ОКРУГА ДО 2028 ГОДА</w:t>
            </w:r>
            <w:r w:rsid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115 273,62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12 991,99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14 951,88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19 556,75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21 007,00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22 922,00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23 844,00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115 273,62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12 991,99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14 951,88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19 556,75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21 007,00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22 922,00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23 844,00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18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«Прочие нужды»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1020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Всего по направлению «Прочие нужды», в том числе: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115 273,62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12 991,99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14 951,88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19 556,75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21 007,00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22 922,00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23 844,00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115 273,62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12 991,99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14 951,88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19 556,75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21 007,00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22 922,00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23 844,00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1047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3.6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054" w:rsidRDefault="00B61054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Мероприятие 2.1.</w:t>
            </w:r>
          </w:p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Обеспечение деятельности муниципальных органов (центральный аппарат) 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108 379,27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12 641,00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13 990,00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18 246,27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19 639,00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21 499,00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22 364,00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2.1.1., 2.1.2., 2.1.3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108 379,27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12 641,00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13 990,00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18 246,27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19 639,00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21 499,00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22 364,00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  <w:tr w:rsidR="0056622E" w:rsidRPr="00B61054" w:rsidTr="00B61054">
        <w:trPr>
          <w:trHeight w:val="787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1054" w:rsidRDefault="00B61054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Мероприятие 2.2.</w:t>
            </w:r>
          </w:p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 xml:space="preserve">Пенсионное обеспечение муниципальных служащих 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6 894,35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350,99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961,88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1 310,48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1 368,00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1 423,00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1 480,00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2.1.4</w:t>
            </w:r>
          </w:p>
        </w:tc>
      </w:tr>
      <w:tr w:rsidR="0056622E" w:rsidRPr="00B61054" w:rsidTr="00B61054">
        <w:trPr>
          <w:trHeight w:val="2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2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6 894,35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350,99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961,88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1 310,48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1 368,00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1 423,00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1 480,00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22E" w:rsidRPr="00B61054" w:rsidRDefault="0056622E" w:rsidP="00B61054">
            <w:pPr>
              <w:spacing w:after="0" w:line="240" w:lineRule="auto"/>
              <w:contextualSpacing w:val="0"/>
              <w:rPr>
                <w:rFonts w:eastAsia="Times New Roman"/>
                <w:sz w:val="20"/>
                <w:szCs w:val="20"/>
                <w:lang w:eastAsia="ru-RU"/>
              </w:rPr>
            </w:pPr>
            <w:r w:rsidRPr="00B61054">
              <w:rPr>
                <w:rFonts w:eastAsia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266077" w:rsidRPr="00B61054" w:rsidRDefault="00266077" w:rsidP="00B61054">
      <w:pPr>
        <w:spacing w:after="0" w:line="240" w:lineRule="auto"/>
      </w:pPr>
    </w:p>
    <w:sectPr w:rsidR="00266077" w:rsidRPr="00B61054" w:rsidSect="001A0C5F">
      <w:headerReference w:type="default" r:id="rId6"/>
      <w:headerReference w:type="first" r:id="rId7"/>
      <w:pgSz w:w="16838" w:h="11906" w:orient="landscape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B61" w:rsidRDefault="008F4B61" w:rsidP="00B61054">
      <w:pPr>
        <w:spacing w:after="0" w:line="240" w:lineRule="auto"/>
      </w:pPr>
      <w:r>
        <w:separator/>
      </w:r>
    </w:p>
  </w:endnote>
  <w:endnote w:type="continuationSeparator" w:id="0">
    <w:p w:rsidR="008F4B61" w:rsidRDefault="008F4B61" w:rsidP="00B61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B61" w:rsidRDefault="008F4B61" w:rsidP="00B61054">
      <w:pPr>
        <w:spacing w:after="0" w:line="240" w:lineRule="auto"/>
      </w:pPr>
      <w:r>
        <w:separator/>
      </w:r>
    </w:p>
  </w:footnote>
  <w:footnote w:type="continuationSeparator" w:id="0">
    <w:p w:rsidR="008F4B61" w:rsidRDefault="008F4B61" w:rsidP="00B61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4331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A0C5F" w:rsidRPr="00760F51" w:rsidRDefault="00760F51">
        <w:pPr>
          <w:pStyle w:val="a3"/>
          <w:jc w:val="center"/>
          <w:rPr>
            <w:sz w:val="24"/>
            <w:szCs w:val="24"/>
          </w:rPr>
        </w:pPr>
        <w:r w:rsidRPr="00760F51">
          <w:rPr>
            <w:sz w:val="24"/>
            <w:szCs w:val="24"/>
          </w:rPr>
          <w:fldChar w:fldCharType="begin"/>
        </w:r>
        <w:r w:rsidRPr="00760F51">
          <w:rPr>
            <w:sz w:val="24"/>
            <w:szCs w:val="24"/>
          </w:rPr>
          <w:instrText xml:space="preserve"> PAGE   \* MERGEFORMAT </w:instrText>
        </w:r>
        <w:r w:rsidRPr="00760F51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760F51">
          <w:rPr>
            <w:noProof/>
            <w:sz w:val="24"/>
            <w:szCs w:val="24"/>
          </w:rPr>
          <w:fldChar w:fldCharType="end"/>
        </w:r>
      </w:p>
    </w:sdtContent>
  </w:sdt>
  <w:p w:rsidR="001A0C5F" w:rsidRPr="001A0C5F" w:rsidRDefault="001A0C5F">
    <w:pPr>
      <w:pStyle w:val="a3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253338"/>
      <w:docPartObj>
        <w:docPartGallery w:val="Page Numbers (Top of Page)"/>
        <w:docPartUnique/>
      </w:docPartObj>
    </w:sdtPr>
    <w:sdtEndPr>
      <w:rPr>
        <w:color w:val="FFFFFF" w:themeColor="background1"/>
        <w:sz w:val="24"/>
        <w:szCs w:val="24"/>
      </w:rPr>
    </w:sdtEndPr>
    <w:sdtContent>
      <w:p w:rsidR="00760F51" w:rsidRPr="00760F51" w:rsidRDefault="00760F51">
        <w:pPr>
          <w:pStyle w:val="a3"/>
          <w:jc w:val="center"/>
          <w:rPr>
            <w:color w:val="FFFFFF" w:themeColor="background1"/>
            <w:sz w:val="24"/>
            <w:szCs w:val="24"/>
          </w:rPr>
        </w:pPr>
        <w:r w:rsidRPr="00760F51">
          <w:rPr>
            <w:color w:val="FFFFFF" w:themeColor="background1"/>
            <w:sz w:val="24"/>
            <w:szCs w:val="24"/>
          </w:rPr>
          <w:fldChar w:fldCharType="begin"/>
        </w:r>
        <w:r w:rsidRPr="00760F51">
          <w:rPr>
            <w:color w:val="FFFFFF" w:themeColor="background1"/>
            <w:sz w:val="24"/>
            <w:szCs w:val="24"/>
          </w:rPr>
          <w:instrText>PAGE   \* MERGEFORMAT</w:instrText>
        </w:r>
        <w:r w:rsidRPr="00760F51">
          <w:rPr>
            <w:color w:val="FFFFFF" w:themeColor="background1"/>
            <w:sz w:val="24"/>
            <w:szCs w:val="24"/>
          </w:rPr>
          <w:fldChar w:fldCharType="separate"/>
        </w:r>
        <w:r>
          <w:rPr>
            <w:noProof/>
            <w:color w:val="FFFFFF" w:themeColor="background1"/>
            <w:sz w:val="24"/>
            <w:szCs w:val="24"/>
          </w:rPr>
          <w:t>1</w:t>
        </w:r>
        <w:r w:rsidRPr="00760F51">
          <w:rPr>
            <w:color w:val="FFFFFF" w:themeColor="background1"/>
            <w:sz w:val="24"/>
            <w:szCs w:val="24"/>
          </w:rPr>
          <w:fldChar w:fldCharType="end"/>
        </w:r>
      </w:p>
    </w:sdtContent>
  </w:sdt>
  <w:p w:rsidR="001A0C5F" w:rsidRPr="001A0C5F" w:rsidRDefault="001A0C5F">
    <w:pPr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6077"/>
    <w:rsid w:val="000C3015"/>
    <w:rsid w:val="00153CF3"/>
    <w:rsid w:val="001A0C5F"/>
    <w:rsid w:val="00266077"/>
    <w:rsid w:val="003256D7"/>
    <w:rsid w:val="004B04D7"/>
    <w:rsid w:val="0056622E"/>
    <w:rsid w:val="007119E7"/>
    <w:rsid w:val="00752BC2"/>
    <w:rsid w:val="007579D6"/>
    <w:rsid w:val="00760F51"/>
    <w:rsid w:val="008F4B61"/>
    <w:rsid w:val="009208D2"/>
    <w:rsid w:val="00951E1C"/>
    <w:rsid w:val="00AD3BDD"/>
    <w:rsid w:val="00B16259"/>
    <w:rsid w:val="00B6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3A1C255B-2E40-4A25-BBCB-001051C5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BDD"/>
    <w:pPr>
      <w:contextualSpacing/>
    </w:pPr>
    <w:rPr>
      <w:rFonts w:ascii="Times New Roman" w:hAnsi="Times New Roman" w:cs="Times New Roman"/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054"/>
    <w:rPr>
      <w:rFonts w:ascii="Times New Roman" w:hAnsi="Times New Roman" w:cs="Times New Roman"/>
      <w:sz w:val="2"/>
    </w:rPr>
  </w:style>
  <w:style w:type="paragraph" w:styleId="a5">
    <w:name w:val="footer"/>
    <w:basedOn w:val="a"/>
    <w:link w:val="a6"/>
    <w:uiPriority w:val="99"/>
    <w:unhideWhenUsed/>
    <w:rsid w:val="00B61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054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5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Михеева М.О.</cp:lastModifiedBy>
  <cp:revision>7</cp:revision>
  <cp:lastPrinted>2026-10-12T07:19:00Z</cp:lastPrinted>
  <dcterms:created xsi:type="dcterms:W3CDTF">2026-10-12T07:20:00Z</dcterms:created>
  <dcterms:modified xsi:type="dcterms:W3CDTF">2026-10-12T11:30:00Z</dcterms:modified>
</cp:coreProperties>
</file>