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0CD" w:rsidRDefault="00BA60CD" w:rsidP="00BA60CD">
      <w:pPr>
        <w:spacing w:after="198" w:line="240" w:lineRule="auto"/>
        <w:ind w:firstLine="709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0070C0"/>
          <w:sz w:val="32"/>
          <w:szCs w:val="32"/>
        </w:rPr>
        <w:drawing>
          <wp:inline distT="0" distB="0" distL="0" distR="0">
            <wp:extent cx="3009900" cy="723900"/>
            <wp:effectExtent l="0" t="0" r="0" b="0"/>
            <wp:docPr id="1" name="Рисунок 1" descr="C:\Users\SherbakovaOE\Desktop\НОВЫЙ ЛОГОТИП\логотип ППК РК Центр геодезии, картографии и кадастра по Уральскому федеральному округу_для бланк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erbakovaOE\Desktop\НОВЫЙ ЛОГОТИП\логотип ППК РК Центр геодезии, картографии и кадастра по Уральскому федеральному округу_для бланков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0CD" w:rsidRDefault="00BA60CD" w:rsidP="007A6DE6">
      <w:pPr>
        <w:spacing w:after="198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544563" w:rsidRPr="00A331BD" w:rsidRDefault="001B505C" w:rsidP="007A6DE6">
      <w:pPr>
        <w:spacing w:after="198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A331BD">
        <w:rPr>
          <w:rFonts w:ascii="Times New Roman" w:hAnsi="Times New Roman" w:cs="Times New Roman"/>
          <w:b/>
          <w:color w:val="0070C0"/>
          <w:sz w:val="32"/>
          <w:szCs w:val="32"/>
        </w:rPr>
        <w:t>Эксперты филиала ППК «Роскадастр</w:t>
      </w:r>
      <w:r w:rsidR="008E130A">
        <w:rPr>
          <w:rFonts w:ascii="Times New Roman" w:hAnsi="Times New Roman" w:cs="Times New Roman"/>
          <w:b/>
          <w:color w:val="0070C0"/>
          <w:sz w:val="32"/>
          <w:szCs w:val="32"/>
        </w:rPr>
        <w:t>»</w:t>
      </w:r>
      <w:r w:rsidRPr="00A331BD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по УФО</w:t>
      </w:r>
      <w:bookmarkStart w:id="0" w:name="_GoBack"/>
      <w:bookmarkEnd w:id="0"/>
      <w:r w:rsidRPr="00A331BD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</w:t>
      </w:r>
      <w:r w:rsidR="007A6DE6" w:rsidRPr="00A331BD">
        <w:rPr>
          <w:rFonts w:ascii="Times New Roman" w:hAnsi="Times New Roman" w:cs="Times New Roman"/>
          <w:b/>
          <w:color w:val="0070C0"/>
          <w:sz w:val="32"/>
          <w:szCs w:val="32"/>
        </w:rPr>
        <w:t>разъясн</w:t>
      </w:r>
      <w:r w:rsidR="00F475A6" w:rsidRPr="00A331BD">
        <w:rPr>
          <w:rFonts w:ascii="Times New Roman" w:hAnsi="Times New Roman" w:cs="Times New Roman"/>
          <w:b/>
          <w:color w:val="0070C0"/>
          <w:sz w:val="32"/>
          <w:szCs w:val="32"/>
        </w:rPr>
        <w:t>или,</w:t>
      </w:r>
      <w:r w:rsidR="007A6DE6" w:rsidRPr="00A331BD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что </w:t>
      </w:r>
      <w:r w:rsidR="00BA60CD">
        <w:rPr>
          <w:rFonts w:ascii="Times New Roman" w:hAnsi="Times New Roman" w:cs="Times New Roman"/>
          <w:b/>
          <w:color w:val="0070C0"/>
          <w:sz w:val="32"/>
          <w:szCs w:val="32"/>
        </w:rPr>
        <w:t>такое ФГИС ЕЦП НСПД</w:t>
      </w:r>
    </w:p>
    <w:p w:rsidR="007A6DE6" w:rsidRPr="001B505C" w:rsidRDefault="007A6DE6" w:rsidP="007A6DE6">
      <w:pPr>
        <w:spacing w:after="198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A60CD" w:rsidRDefault="00BA60CD">
      <w:pPr>
        <w:spacing w:after="198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0C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BA60CD">
        <w:rPr>
          <w:rFonts w:ascii="Times New Roman" w:hAnsi="Times New Roman" w:cs="Times New Roman"/>
          <w:sz w:val="28"/>
          <w:szCs w:val="28"/>
        </w:rPr>
        <w:t>филиале публично-правовой компании «Роскадастр» «Центр геодезии, картографии и кадастра по Уральскому федеральному округу» подробно рассказали о</w:t>
      </w:r>
      <w:r w:rsidRPr="00BA60C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Федеральной государственной географической информационной системе «Единая цифровая платформа «</w:t>
      </w:r>
      <w:r w:rsidR="00952CFA" w:rsidRPr="00A331BD">
        <w:rPr>
          <w:rFonts w:ascii="Times New Roman" w:hAnsi="Times New Roman" w:cs="Times New Roman"/>
          <w:b/>
          <w:color w:val="0070C0"/>
          <w:sz w:val="28"/>
          <w:szCs w:val="28"/>
        </w:rPr>
        <w:t>Национальная система пространственных данных</w:t>
      </w:r>
      <w:r w:rsidRPr="00BA60CD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  <w:r w:rsidR="001B505C" w:rsidRPr="00BA60C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</w:t>
      </w:r>
      <w:r w:rsidRPr="00BA60CD">
        <w:rPr>
          <w:rFonts w:ascii="Times New Roman" w:hAnsi="Times New Roman" w:cs="Times New Roman"/>
          <w:b/>
          <w:color w:val="0070C0"/>
          <w:sz w:val="28"/>
          <w:szCs w:val="28"/>
        </w:rPr>
        <w:t>ФГИС ЕЦП Н</w:t>
      </w:r>
      <w:r w:rsidR="001B505C" w:rsidRPr="00BA60CD">
        <w:rPr>
          <w:rFonts w:ascii="Times New Roman" w:hAnsi="Times New Roman" w:cs="Times New Roman"/>
          <w:b/>
          <w:color w:val="0070C0"/>
          <w:sz w:val="28"/>
          <w:szCs w:val="28"/>
        </w:rPr>
        <w:t>СПД</w:t>
      </w:r>
      <w:r w:rsidR="00952CFA" w:rsidRPr="00BA60CD">
        <w:rPr>
          <w:rFonts w:ascii="Times New Roman" w:hAnsi="Times New Roman" w:cs="Times New Roman"/>
          <w:b/>
          <w:color w:val="0070C0"/>
          <w:sz w:val="28"/>
          <w:szCs w:val="28"/>
        </w:rPr>
        <w:t>)</w:t>
      </w:r>
      <w:r w:rsidRPr="00BA60C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её сервисах.</w:t>
      </w:r>
    </w:p>
    <w:p w:rsidR="00544563" w:rsidRDefault="00BA60CD">
      <w:pPr>
        <w:spacing w:after="198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ФГИС ЕЦП НСПД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505C">
        <w:rPr>
          <w:rFonts w:ascii="Times New Roman" w:hAnsi="Times New Roman" w:cs="Times New Roman"/>
          <w:sz w:val="28"/>
          <w:szCs w:val="28"/>
        </w:rPr>
        <w:t>-</w:t>
      </w:r>
      <w:r w:rsidR="00952CFA">
        <w:rPr>
          <w:rFonts w:ascii="Times New Roman" w:hAnsi="Times New Roman" w:cs="Times New Roman"/>
          <w:sz w:val="28"/>
          <w:szCs w:val="28"/>
        </w:rPr>
        <w:t xml:space="preserve"> это масштабная государственная цифровая платформа, которая объединяет и упорядочивает информацию о земле и недвижимости по всей России.</w:t>
      </w:r>
    </w:p>
    <w:p w:rsidR="00544563" w:rsidRDefault="00BA60CD">
      <w:pPr>
        <w:spacing w:after="198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ФГИС ЕЦП НСПД</w:t>
      </w:r>
      <w:r w:rsidR="00952CFA">
        <w:rPr>
          <w:rFonts w:ascii="Times New Roman" w:hAnsi="Times New Roman" w:cs="Times New Roman"/>
          <w:sz w:val="28"/>
          <w:szCs w:val="28"/>
        </w:rPr>
        <w:t xml:space="preserve"> позиционируется как единый цифровой контур управления территорией, </w:t>
      </w:r>
      <w:r>
        <w:rPr>
          <w:rFonts w:ascii="Times New Roman" w:hAnsi="Times New Roman" w:cs="Times New Roman"/>
          <w:sz w:val="28"/>
          <w:szCs w:val="28"/>
        </w:rPr>
        <w:t>открывающи</w:t>
      </w:r>
      <w:r w:rsidR="00714966">
        <w:rPr>
          <w:rFonts w:ascii="Times New Roman" w:hAnsi="Times New Roman" w:cs="Times New Roman"/>
          <w:sz w:val="28"/>
          <w:szCs w:val="28"/>
        </w:rPr>
        <w:t>й</w:t>
      </w:r>
      <w:r w:rsidR="00952CFA">
        <w:rPr>
          <w:rFonts w:ascii="Times New Roman" w:hAnsi="Times New Roman" w:cs="Times New Roman"/>
          <w:sz w:val="28"/>
          <w:szCs w:val="28"/>
        </w:rPr>
        <w:t xml:space="preserve"> новые возможности для туризма и образования.</w:t>
      </w:r>
    </w:p>
    <w:p w:rsidR="00544563" w:rsidRDefault="00952CFA">
      <w:pPr>
        <w:spacing w:after="198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декабре 2024 года базу </w:t>
      </w:r>
      <w:r w:rsidR="00BA60CD">
        <w:rPr>
          <w:rFonts w:ascii="Times New Roman" w:hAnsi="Times New Roman" w:cs="Times New Roman"/>
          <w:sz w:val="28"/>
          <w:szCs w:val="28"/>
        </w:rPr>
        <w:t>ФГИС ЕЦП НСПД</w:t>
      </w:r>
      <w:r>
        <w:rPr>
          <w:rFonts w:ascii="Times New Roman" w:hAnsi="Times New Roman" w:cs="Times New Roman"/>
          <w:sz w:val="28"/>
          <w:szCs w:val="28"/>
        </w:rPr>
        <w:t xml:space="preserve"> перевели в Публичную кадастровую карту, превратив проект в единый цифровой контур для управления                     территориями.</w:t>
      </w:r>
    </w:p>
    <w:p w:rsidR="00544563" w:rsidRDefault="00952CFA" w:rsidP="008E130A">
      <w:pPr>
        <w:spacing w:after="198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Платформа работает по принципу «одного окна» и содержит в себе более 5 тысяч слоев данных, интегрированных из десятков федеральных и региональных ведомств.</w:t>
      </w:r>
    </w:p>
    <w:p w:rsidR="00544563" w:rsidRPr="00A331BD" w:rsidRDefault="00952CFA" w:rsidP="008E130A">
      <w:pPr>
        <w:spacing w:after="198" w:line="240" w:lineRule="auto"/>
        <w:jc w:val="both"/>
        <w:rPr>
          <w:b/>
          <w:color w:val="0070C0"/>
        </w:rPr>
      </w:pPr>
      <w:r w:rsidRPr="00A331BD">
        <w:rPr>
          <w:rFonts w:ascii="Times New Roman" w:hAnsi="Times New Roman" w:cs="Times New Roman"/>
          <w:b/>
          <w:color w:val="0070C0"/>
          <w:sz w:val="28"/>
          <w:szCs w:val="28"/>
        </w:rPr>
        <w:t>Главные возможности и сервисы для граждан и бизнеса:</w:t>
      </w:r>
    </w:p>
    <w:p w:rsidR="00544563" w:rsidRDefault="00952CFA" w:rsidP="008E130A">
      <w:pPr>
        <w:pStyle w:val="aff"/>
        <w:numPr>
          <w:ilvl w:val="0"/>
          <w:numId w:val="1"/>
        </w:numPr>
        <w:spacing w:after="198" w:line="240" w:lineRule="auto"/>
        <w:ind w:left="0" w:firstLine="0"/>
        <w:jc w:val="both"/>
      </w:pPr>
      <w:r w:rsidRPr="00BA60CD">
        <w:rPr>
          <w:rFonts w:ascii="Times New Roman" w:hAnsi="Times New Roman" w:cs="Times New Roman"/>
          <w:sz w:val="28"/>
          <w:szCs w:val="28"/>
        </w:rPr>
        <w:t>«</w:t>
      </w:r>
      <w:r w:rsidRPr="00BA60CD">
        <w:rPr>
          <w:rFonts w:ascii="Times New Roman" w:hAnsi="Times New Roman" w:cs="Times New Roman"/>
          <w:b/>
          <w:color w:val="0070C0"/>
          <w:sz w:val="28"/>
          <w:szCs w:val="28"/>
        </w:rPr>
        <w:t>Земля для стройки</w:t>
      </w:r>
      <w:r w:rsidRPr="00BA60CD">
        <w:rPr>
          <w:rFonts w:ascii="Times New Roman" w:hAnsi="Times New Roman" w:cs="Times New Roman"/>
          <w:sz w:val="28"/>
          <w:szCs w:val="28"/>
        </w:rPr>
        <w:t>» и «</w:t>
      </w:r>
      <w:r w:rsidRPr="00BA60CD">
        <w:rPr>
          <w:rFonts w:ascii="Times New Roman" w:hAnsi="Times New Roman" w:cs="Times New Roman"/>
          <w:b/>
          <w:color w:val="0070C0"/>
          <w:sz w:val="28"/>
          <w:szCs w:val="28"/>
        </w:rPr>
        <w:t>Земля для туризма</w:t>
      </w:r>
      <w:r w:rsidRPr="00BA60CD">
        <w:rPr>
          <w:rFonts w:ascii="Times New Roman" w:hAnsi="Times New Roman" w:cs="Times New Roman"/>
          <w:sz w:val="28"/>
          <w:szCs w:val="28"/>
        </w:rPr>
        <w:t xml:space="preserve">»: </w:t>
      </w:r>
      <w:r w:rsidR="001B505C" w:rsidRPr="00BA60CD">
        <w:rPr>
          <w:rFonts w:ascii="Times New Roman" w:hAnsi="Times New Roman" w:cs="Times New Roman"/>
          <w:sz w:val="28"/>
          <w:szCs w:val="28"/>
        </w:rPr>
        <w:t>п</w:t>
      </w:r>
      <w:r w:rsidRPr="00BA60CD">
        <w:rPr>
          <w:rFonts w:ascii="Times New Roman" w:hAnsi="Times New Roman" w:cs="Times New Roman"/>
          <w:sz w:val="28"/>
          <w:szCs w:val="28"/>
        </w:rPr>
        <w:t>омогают инвесторам и              гражданам находить свободные и перспективные участки для возведения жилья или запуска туристических объектов</w:t>
      </w:r>
      <w:r w:rsidR="001B505C" w:rsidRPr="00BA60CD">
        <w:rPr>
          <w:rFonts w:ascii="Times New Roman" w:hAnsi="Times New Roman" w:cs="Times New Roman"/>
          <w:sz w:val="28"/>
          <w:szCs w:val="28"/>
        </w:rPr>
        <w:t>;</w:t>
      </w:r>
    </w:p>
    <w:p w:rsidR="00544563" w:rsidRDefault="00952CFA" w:rsidP="008E130A">
      <w:pPr>
        <w:pStyle w:val="aff"/>
        <w:numPr>
          <w:ilvl w:val="0"/>
          <w:numId w:val="1"/>
        </w:numPr>
        <w:spacing w:after="198" w:line="240" w:lineRule="auto"/>
        <w:ind w:left="0" w:firstLine="0"/>
        <w:jc w:val="both"/>
      </w:pPr>
      <w:r w:rsidRPr="00BA60CD">
        <w:rPr>
          <w:rFonts w:ascii="Times New Roman" w:hAnsi="Times New Roman" w:cs="Times New Roman"/>
          <w:sz w:val="28"/>
          <w:szCs w:val="28"/>
        </w:rPr>
        <w:t>«</w:t>
      </w:r>
      <w:r w:rsidRPr="00BA60CD">
        <w:rPr>
          <w:rFonts w:ascii="Times New Roman" w:hAnsi="Times New Roman" w:cs="Times New Roman"/>
          <w:b/>
          <w:color w:val="0070C0"/>
          <w:sz w:val="28"/>
          <w:szCs w:val="28"/>
        </w:rPr>
        <w:t>Мои объекты недвижимости</w:t>
      </w:r>
      <w:r w:rsidRPr="00BA60CD">
        <w:rPr>
          <w:rFonts w:ascii="Times New Roman" w:hAnsi="Times New Roman" w:cs="Times New Roman"/>
          <w:sz w:val="28"/>
          <w:szCs w:val="28"/>
        </w:rPr>
        <w:t xml:space="preserve">»: </w:t>
      </w:r>
      <w:r w:rsidR="001B505C" w:rsidRPr="00BA60CD">
        <w:rPr>
          <w:rFonts w:ascii="Times New Roman" w:hAnsi="Times New Roman" w:cs="Times New Roman"/>
          <w:sz w:val="28"/>
          <w:szCs w:val="28"/>
        </w:rPr>
        <w:t>п</w:t>
      </w:r>
      <w:r w:rsidRPr="00BA60CD">
        <w:rPr>
          <w:rFonts w:ascii="Times New Roman" w:hAnsi="Times New Roman" w:cs="Times New Roman"/>
          <w:sz w:val="28"/>
          <w:szCs w:val="28"/>
        </w:rPr>
        <w:t>озволяет собственникам оперативно                проверять точные границы своих участков, кадастровую стоимость, а так же              выявлять и исправлять реестровые ошибки (например, смещение границ)</w:t>
      </w:r>
      <w:r w:rsidR="001B505C" w:rsidRPr="00BA60CD">
        <w:rPr>
          <w:rFonts w:ascii="Times New Roman" w:hAnsi="Times New Roman" w:cs="Times New Roman"/>
          <w:sz w:val="28"/>
          <w:szCs w:val="28"/>
        </w:rPr>
        <w:t>;</w:t>
      </w:r>
    </w:p>
    <w:p w:rsidR="00544563" w:rsidRDefault="00952CFA" w:rsidP="008E130A">
      <w:pPr>
        <w:pStyle w:val="aff"/>
        <w:numPr>
          <w:ilvl w:val="0"/>
          <w:numId w:val="1"/>
        </w:numPr>
        <w:spacing w:after="198" w:line="240" w:lineRule="auto"/>
        <w:ind w:left="0" w:firstLine="0"/>
        <w:jc w:val="both"/>
      </w:pPr>
      <w:r w:rsidRPr="00BA60CD">
        <w:rPr>
          <w:rFonts w:ascii="Times New Roman" w:hAnsi="Times New Roman" w:cs="Times New Roman"/>
          <w:sz w:val="28"/>
          <w:szCs w:val="28"/>
        </w:rPr>
        <w:t>«</w:t>
      </w:r>
      <w:r w:rsidRPr="00BA60CD">
        <w:rPr>
          <w:rFonts w:ascii="Times New Roman" w:hAnsi="Times New Roman" w:cs="Times New Roman"/>
          <w:b/>
          <w:color w:val="0070C0"/>
          <w:sz w:val="28"/>
          <w:szCs w:val="28"/>
        </w:rPr>
        <w:t>Индивидуальное жилищное строительство</w:t>
      </w:r>
      <w:r w:rsidRPr="00BA60CD">
        <w:rPr>
          <w:rFonts w:ascii="Times New Roman" w:hAnsi="Times New Roman" w:cs="Times New Roman"/>
          <w:sz w:val="28"/>
          <w:szCs w:val="28"/>
        </w:rPr>
        <w:t xml:space="preserve">»: </w:t>
      </w:r>
      <w:r w:rsidR="001B505C" w:rsidRPr="00BA60CD">
        <w:rPr>
          <w:rFonts w:ascii="Times New Roman" w:hAnsi="Times New Roman" w:cs="Times New Roman"/>
          <w:sz w:val="28"/>
          <w:szCs w:val="28"/>
        </w:rPr>
        <w:t>п</w:t>
      </w:r>
      <w:r w:rsidRPr="00BA60CD">
        <w:rPr>
          <w:rFonts w:ascii="Times New Roman" w:hAnsi="Times New Roman" w:cs="Times New Roman"/>
          <w:sz w:val="28"/>
          <w:szCs w:val="28"/>
        </w:rPr>
        <w:t xml:space="preserve">озволяет прямо на  карте </w:t>
      </w:r>
      <w:proofErr w:type="spellStart"/>
      <w:r w:rsidRPr="00BA60CD">
        <w:rPr>
          <w:rFonts w:ascii="Times New Roman" w:hAnsi="Times New Roman" w:cs="Times New Roman"/>
          <w:sz w:val="28"/>
          <w:szCs w:val="28"/>
        </w:rPr>
        <w:t>отрисовать</w:t>
      </w:r>
      <w:proofErr w:type="spellEnd"/>
      <w:r w:rsidRPr="00BA60CD">
        <w:rPr>
          <w:rFonts w:ascii="Times New Roman" w:hAnsi="Times New Roman" w:cs="Times New Roman"/>
          <w:sz w:val="28"/>
          <w:szCs w:val="28"/>
        </w:rPr>
        <w:t xml:space="preserve"> схему размещения будущего дома с учетом всех ограничений и охранных зон, чтобы автоматически подготовить документы для уведомления о  строительстве</w:t>
      </w:r>
      <w:r w:rsidR="001B505C" w:rsidRPr="00BA60CD">
        <w:rPr>
          <w:rFonts w:ascii="Times New Roman" w:hAnsi="Times New Roman" w:cs="Times New Roman"/>
          <w:sz w:val="28"/>
          <w:szCs w:val="28"/>
        </w:rPr>
        <w:t>;</w:t>
      </w:r>
    </w:p>
    <w:p w:rsidR="00544563" w:rsidRDefault="00952CFA" w:rsidP="008E130A">
      <w:pPr>
        <w:pStyle w:val="aff"/>
        <w:numPr>
          <w:ilvl w:val="0"/>
          <w:numId w:val="1"/>
        </w:numPr>
        <w:spacing w:after="198" w:line="240" w:lineRule="auto"/>
        <w:ind w:left="0" w:firstLine="0"/>
        <w:jc w:val="both"/>
      </w:pPr>
      <w:r w:rsidRPr="00BA60CD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Новые сервисы 2026 года</w:t>
      </w:r>
      <w:r w:rsidRPr="00BA60CD">
        <w:rPr>
          <w:rFonts w:ascii="Times New Roman" w:hAnsi="Times New Roman" w:cs="Times New Roman"/>
          <w:sz w:val="28"/>
          <w:szCs w:val="28"/>
        </w:rPr>
        <w:t xml:space="preserve">: </w:t>
      </w:r>
      <w:r w:rsidR="001B505C" w:rsidRPr="00BA60CD">
        <w:rPr>
          <w:rFonts w:ascii="Times New Roman" w:hAnsi="Times New Roman" w:cs="Times New Roman"/>
          <w:sz w:val="28"/>
          <w:szCs w:val="28"/>
        </w:rPr>
        <w:t>з</w:t>
      </w:r>
      <w:r w:rsidRPr="00BA60CD">
        <w:rPr>
          <w:rFonts w:ascii="Times New Roman" w:hAnsi="Times New Roman" w:cs="Times New Roman"/>
          <w:sz w:val="28"/>
          <w:szCs w:val="28"/>
        </w:rPr>
        <w:t>апущены аналитические модули для                  профессионалов («Удостоверение пространственных данных») и международные         интеграции (</w:t>
      </w:r>
      <w:proofErr w:type="spellStart"/>
      <w:r w:rsidRPr="00BA60CD">
        <w:rPr>
          <w:rFonts w:ascii="Times New Roman" w:hAnsi="Times New Roman" w:cs="Times New Roman"/>
          <w:sz w:val="28"/>
          <w:szCs w:val="28"/>
        </w:rPr>
        <w:t>Геопортал</w:t>
      </w:r>
      <w:proofErr w:type="spellEnd"/>
      <w:r w:rsidRPr="00BA60CD">
        <w:rPr>
          <w:rFonts w:ascii="Times New Roman" w:hAnsi="Times New Roman" w:cs="Times New Roman"/>
          <w:sz w:val="28"/>
          <w:szCs w:val="28"/>
        </w:rPr>
        <w:t xml:space="preserve"> СНГ с туристическими  и инвестиционными треками).</w:t>
      </w:r>
    </w:p>
    <w:p w:rsidR="001B505C" w:rsidRDefault="00952CFA" w:rsidP="008E130A">
      <w:pPr>
        <w:spacing w:after="198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Платформа </w:t>
      </w:r>
      <w:r w:rsidR="008E130A">
        <w:rPr>
          <w:rFonts w:ascii="Times New Roman" w:hAnsi="Times New Roman" w:cs="Times New Roman"/>
          <w:sz w:val="28"/>
          <w:szCs w:val="28"/>
        </w:rPr>
        <w:t xml:space="preserve">ФГИС ЕЦП НСПД </w:t>
      </w:r>
      <w:r>
        <w:rPr>
          <w:rFonts w:ascii="Times New Roman" w:hAnsi="Times New Roman" w:cs="Times New Roman"/>
          <w:sz w:val="28"/>
          <w:szCs w:val="28"/>
        </w:rPr>
        <w:t>автоматически подтягивает данные напрямую из Единого  государственного реестра недвижимости</w:t>
      </w:r>
      <w:r w:rsidR="001B50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(ЕГРН). </w:t>
      </w:r>
    </w:p>
    <w:p w:rsidR="00F475A6" w:rsidRPr="00A331BD" w:rsidRDefault="00952CFA">
      <w:pPr>
        <w:spacing w:after="198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A331BD">
        <w:rPr>
          <w:rFonts w:ascii="Times New Roman" w:hAnsi="Times New Roman" w:cs="Times New Roman"/>
          <w:b/>
          <w:color w:val="0070C0"/>
          <w:sz w:val="28"/>
          <w:szCs w:val="28"/>
        </w:rPr>
        <w:t>Чтобы объект появился на карте, нужно поставить его на кадастровый учет</w:t>
      </w:r>
      <w:r w:rsidR="00F475A6" w:rsidRPr="00A331B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. </w:t>
      </w:r>
    </w:p>
    <w:p w:rsidR="00544563" w:rsidRPr="00A331BD" w:rsidRDefault="00F475A6">
      <w:pPr>
        <w:spacing w:after="198" w:line="240" w:lineRule="auto"/>
        <w:ind w:firstLine="709"/>
        <w:jc w:val="both"/>
        <w:rPr>
          <w:b/>
          <w:color w:val="0070C0"/>
        </w:rPr>
      </w:pPr>
      <w:r w:rsidRPr="00A331BD">
        <w:rPr>
          <w:rFonts w:ascii="Times New Roman" w:hAnsi="Times New Roman" w:cs="Times New Roman"/>
          <w:b/>
          <w:color w:val="0070C0"/>
          <w:sz w:val="28"/>
          <w:szCs w:val="28"/>
        </w:rPr>
        <w:t>Что для этого нужно</w:t>
      </w:r>
      <w:r w:rsidR="00952CFA" w:rsidRPr="00A331BD">
        <w:rPr>
          <w:rFonts w:ascii="Times New Roman" w:hAnsi="Times New Roman" w:cs="Times New Roman"/>
          <w:b/>
          <w:color w:val="0070C0"/>
          <w:sz w:val="28"/>
          <w:szCs w:val="28"/>
        </w:rPr>
        <w:t>:</w:t>
      </w:r>
    </w:p>
    <w:p w:rsidR="00544563" w:rsidRDefault="00952CFA">
      <w:pPr>
        <w:spacing w:after="198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331BD">
        <w:rPr>
          <w:rFonts w:ascii="Times New Roman" w:hAnsi="Times New Roman" w:cs="Times New Roman"/>
          <w:b/>
          <w:color w:val="0070C0"/>
          <w:sz w:val="28"/>
          <w:szCs w:val="28"/>
        </w:rPr>
        <w:t>Обратит</w:t>
      </w:r>
      <w:r w:rsidR="008E130A">
        <w:rPr>
          <w:rFonts w:ascii="Times New Roman" w:hAnsi="Times New Roman" w:cs="Times New Roman"/>
          <w:b/>
          <w:color w:val="0070C0"/>
          <w:sz w:val="28"/>
          <w:szCs w:val="28"/>
        </w:rPr>
        <w:t>ься</w:t>
      </w:r>
      <w:r w:rsidRPr="00A331B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к кадастровому инженеру</w:t>
      </w:r>
      <w:r>
        <w:rPr>
          <w:rFonts w:ascii="Times New Roman" w:hAnsi="Times New Roman" w:cs="Times New Roman"/>
          <w:sz w:val="28"/>
          <w:szCs w:val="28"/>
        </w:rPr>
        <w:t>. Он проведет замеры, определит          точные координаты и подготовит межевой план (для земли) или техниче</w:t>
      </w:r>
      <w:r w:rsidR="00F475A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кий план (для дома/здания).</w:t>
      </w:r>
    </w:p>
    <w:p w:rsidR="00544563" w:rsidRDefault="00952CFA">
      <w:pPr>
        <w:spacing w:after="198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331BD">
        <w:rPr>
          <w:rFonts w:ascii="Times New Roman" w:hAnsi="Times New Roman" w:cs="Times New Roman"/>
          <w:b/>
          <w:color w:val="0070C0"/>
          <w:sz w:val="28"/>
          <w:szCs w:val="28"/>
        </w:rPr>
        <w:t>Пода</w:t>
      </w:r>
      <w:r w:rsidR="008E130A">
        <w:rPr>
          <w:rFonts w:ascii="Times New Roman" w:hAnsi="Times New Roman" w:cs="Times New Roman"/>
          <w:b/>
          <w:color w:val="0070C0"/>
          <w:sz w:val="28"/>
          <w:szCs w:val="28"/>
        </w:rPr>
        <w:t>ть</w:t>
      </w:r>
      <w:r w:rsidRPr="00A331B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заявление в </w:t>
      </w:r>
      <w:proofErr w:type="spellStart"/>
      <w:r w:rsidRPr="00A331BD">
        <w:rPr>
          <w:rFonts w:ascii="Times New Roman" w:hAnsi="Times New Roman" w:cs="Times New Roman"/>
          <w:b/>
          <w:color w:val="0070C0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Сделать это можно лично через МФЦ,             онлайн на портале </w:t>
      </w:r>
      <w:r w:rsidR="008E130A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r w:rsidR="008E130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8E13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или через Личный  кабинет на сайте Росреестра.              К заявлению прикрепляется </w:t>
      </w:r>
      <w:r w:rsidR="00F475A6">
        <w:rPr>
          <w:rFonts w:ascii="Times New Roman" w:hAnsi="Times New Roman" w:cs="Times New Roman"/>
          <w:sz w:val="28"/>
          <w:szCs w:val="28"/>
        </w:rPr>
        <w:t xml:space="preserve">межевой или </w:t>
      </w:r>
      <w:r>
        <w:rPr>
          <w:rFonts w:ascii="Times New Roman" w:hAnsi="Times New Roman" w:cs="Times New Roman"/>
          <w:sz w:val="28"/>
          <w:szCs w:val="28"/>
        </w:rPr>
        <w:t>технический план.</w:t>
      </w:r>
    </w:p>
    <w:p w:rsidR="00544563" w:rsidRDefault="00952CFA">
      <w:pPr>
        <w:spacing w:after="198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E662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Обновление в </w:t>
      </w:r>
      <w:r w:rsidR="008E130A" w:rsidRPr="008E130A">
        <w:rPr>
          <w:rFonts w:ascii="Times New Roman" w:hAnsi="Times New Roman" w:cs="Times New Roman"/>
          <w:b/>
          <w:color w:val="0070C0"/>
          <w:sz w:val="28"/>
          <w:szCs w:val="28"/>
        </w:rPr>
        <w:t>ФГИС ЕЦП НСПД</w:t>
      </w:r>
      <w:r>
        <w:rPr>
          <w:rFonts w:ascii="Times New Roman" w:hAnsi="Times New Roman" w:cs="Times New Roman"/>
          <w:sz w:val="28"/>
          <w:szCs w:val="28"/>
        </w:rPr>
        <w:t xml:space="preserve">. Как только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проверит документы и присвоит кадастровый номер, объект появится в ЕГРН, а затем автоматически отобразится на карте НСПД.</w:t>
      </w:r>
    </w:p>
    <w:p w:rsidR="00D4236D" w:rsidRDefault="008E130A" w:rsidP="00D4236D">
      <w:pPr>
        <w:spacing w:after="198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ФГИС ЕЦП НСПД</w:t>
      </w:r>
      <w:r w:rsidR="00952CFA">
        <w:rPr>
          <w:rFonts w:ascii="Times New Roman" w:hAnsi="Times New Roman" w:cs="Times New Roman"/>
          <w:sz w:val="28"/>
          <w:szCs w:val="28"/>
        </w:rPr>
        <w:t xml:space="preserve"> позволяет гражданам и бизнесу быстро находить участки, проверять границы и автоматически готовить документы для    строительства. </w:t>
      </w:r>
    </w:p>
    <w:p w:rsidR="00544563" w:rsidRDefault="00952CFA" w:rsidP="00D4236D">
      <w:pPr>
        <w:spacing w:after="198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Весь процесс — от обращения к кадастровому инженеру до регистрации в ЕГРН и отображения объекта на карте — теперь проходит в электронном виде, связывая регионы и ведомства в </w:t>
      </w:r>
      <w:r w:rsidRPr="00D4236D">
        <w:rPr>
          <w:rFonts w:ascii="Times New Roman" w:hAnsi="Times New Roman" w:cs="Times New Roman"/>
          <w:b/>
          <w:color w:val="0070C0"/>
          <w:sz w:val="28"/>
          <w:szCs w:val="28"/>
        </w:rPr>
        <w:t>единую цифровую экосистему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236D" w:rsidRDefault="00D4236D" w:rsidP="00F475A6">
      <w:pPr>
        <w:pStyle w:val="aff"/>
        <w:ind w:left="0"/>
        <w:jc w:val="both"/>
        <w:rPr>
          <w:rFonts w:ascii="Times New Roman" w:eastAsia="Inter" w:hAnsi="Times New Roman" w:cs="Times New Roman"/>
          <w:b/>
          <w:color w:val="000000" w:themeColor="text1"/>
          <w:kern w:val="2"/>
          <w:sz w:val="28"/>
          <w:szCs w:val="28"/>
        </w:rPr>
      </w:pPr>
    </w:p>
    <w:p w:rsidR="00F475A6" w:rsidRPr="00D4236D" w:rsidRDefault="00D4236D" w:rsidP="00D4236D">
      <w:pPr>
        <w:pStyle w:val="aff"/>
        <w:spacing w:after="0"/>
        <w:ind w:left="0"/>
        <w:jc w:val="both"/>
        <w:rPr>
          <w:rFonts w:ascii="Times New Roman" w:eastAsia="Inter" w:hAnsi="Times New Roman" w:cs="Times New Roman"/>
          <w:b/>
          <w:color w:val="0070C0"/>
          <w:kern w:val="2"/>
          <w:sz w:val="28"/>
          <w:szCs w:val="28"/>
        </w:rPr>
      </w:pPr>
      <w:r w:rsidRPr="00D4236D">
        <w:rPr>
          <w:rFonts w:ascii="Times New Roman" w:eastAsia="Inter" w:hAnsi="Times New Roman" w:cs="Times New Roman"/>
          <w:b/>
          <w:color w:val="0070C0"/>
          <w:kern w:val="2"/>
          <w:sz w:val="28"/>
          <w:szCs w:val="28"/>
        </w:rPr>
        <w:t>По вопросам  предоставления услуг кадастровых инженеров можно обращаться по т</w:t>
      </w:r>
      <w:r w:rsidR="00F475A6" w:rsidRPr="00D4236D">
        <w:rPr>
          <w:rFonts w:ascii="Times New Roman" w:eastAsia="Inter" w:hAnsi="Times New Roman" w:cs="Times New Roman"/>
          <w:b/>
          <w:color w:val="0070C0"/>
          <w:kern w:val="2"/>
          <w:sz w:val="28"/>
          <w:szCs w:val="28"/>
        </w:rPr>
        <w:t>елефон</w:t>
      </w:r>
      <w:r w:rsidRPr="00D4236D">
        <w:rPr>
          <w:rFonts w:ascii="Times New Roman" w:eastAsia="Inter" w:hAnsi="Times New Roman" w:cs="Times New Roman"/>
          <w:b/>
          <w:color w:val="0070C0"/>
          <w:kern w:val="2"/>
          <w:sz w:val="28"/>
          <w:szCs w:val="28"/>
        </w:rPr>
        <w:t>ам</w:t>
      </w:r>
      <w:r w:rsidR="00F475A6" w:rsidRPr="00D4236D">
        <w:rPr>
          <w:rFonts w:ascii="Times New Roman" w:eastAsia="Inter" w:hAnsi="Times New Roman" w:cs="Times New Roman"/>
          <w:b/>
          <w:color w:val="0070C0"/>
          <w:kern w:val="2"/>
          <w:sz w:val="28"/>
          <w:szCs w:val="28"/>
        </w:rPr>
        <w:t>:</w:t>
      </w:r>
    </w:p>
    <w:p w:rsidR="00D4236D" w:rsidRDefault="00D4236D" w:rsidP="00F475A6">
      <w:pPr>
        <w:pStyle w:val="aff"/>
        <w:ind w:left="0"/>
        <w:jc w:val="both"/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</w:pPr>
    </w:p>
    <w:p w:rsidR="00F475A6" w:rsidRPr="00D971BB" w:rsidRDefault="00F475A6" w:rsidP="00F475A6">
      <w:pPr>
        <w:pStyle w:val="aff"/>
        <w:ind w:left="0"/>
        <w:jc w:val="both"/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</w:pPr>
      <w:r w:rsidRPr="00D971BB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  <w:t xml:space="preserve">+7 (343) 295-07-00 (добавочный </w:t>
      </w:r>
      <w:r w:rsidR="009E662D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  <w:t xml:space="preserve"> 2012, 2</w:t>
      </w:r>
      <w:r w:rsidR="004F3074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  <w:t>996</w:t>
      </w:r>
      <w:r w:rsidRPr="00D971BB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  <w:t>),</w:t>
      </w:r>
    </w:p>
    <w:p w:rsidR="00F475A6" w:rsidRPr="00D971BB" w:rsidRDefault="008E130A" w:rsidP="00F475A6">
      <w:pPr>
        <w:pStyle w:val="aff"/>
        <w:ind w:left="0"/>
        <w:jc w:val="both"/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</w:pPr>
      <w:r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  <w:t>+7 (993) 797-02-09</w:t>
      </w:r>
      <w:r w:rsidR="00F475A6" w:rsidRPr="00D971BB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  <w:t xml:space="preserve"> </w:t>
      </w:r>
    </w:p>
    <w:p w:rsidR="00F475A6" w:rsidRPr="008E130A" w:rsidRDefault="00F475A6" w:rsidP="00F475A6">
      <w:pPr>
        <w:pStyle w:val="aff"/>
        <w:ind w:left="0"/>
        <w:jc w:val="both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 w:rsidRPr="00D971BB">
        <w:rPr>
          <w:rFonts w:ascii="Times New Roman" w:eastAsia="Inter" w:hAnsi="Times New Roman" w:cs="Times New Roman"/>
          <w:color w:val="000000" w:themeColor="text1"/>
          <w:kern w:val="2"/>
          <w:sz w:val="28"/>
          <w:szCs w:val="28"/>
        </w:rPr>
        <w:t>или по адресу электронной почты: </w:t>
      </w:r>
      <w:proofErr w:type="spellStart"/>
      <w:r w:rsidRPr="00D971BB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  <w:lang w:val="en-US"/>
        </w:rPr>
        <w:t>kadastr</w:t>
      </w:r>
      <w:proofErr w:type="spellEnd"/>
      <w:r w:rsidRPr="00D971BB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  <w:t>@</w:t>
      </w:r>
      <w:proofErr w:type="spellStart"/>
      <w:r w:rsidRPr="00D971BB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  <w:lang w:val="en-US"/>
        </w:rPr>
        <w:t>ural</w:t>
      </w:r>
      <w:proofErr w:type="spellEnd"/>
      <w:r w:rsidRPr="00D971BB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  <w:t>.</w:t>
      </w:r>
      <w:proofErr w:type="spellStart"/>
      <w:r w:rsidRPr="00D971BB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  <w:lang w:val="en-US"/>
        </w:rPr>
        <w:t>kadastr</w:t>
      </w:r>
      <w:proofErr w:type="spellEnd"/>
      <w:r w:rsidRPr="00D971BB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  <w:t>.</w:t>
      </w:r>
      <w:r w:rsidRPr="00D971BB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  <w:lang w:val="en-US"/>
        </w:rPr>
        <w:t>ru</w:t>
      </w:r>
      <w:r w:rsidR="008E130A">
        <w:rPr>
          <w:rFonts w:ascii="Times New Roman" w:eastAsia="Inter Semi Bold" w:hAnsi="Times New Roman" w:cs="Times New Roman"/>
          <w:b/>
          <w:bCs/>
          <w:color w:val="0070C0"/>
          <w:kern w:val="2"/>
          <w:sz w:val="28"/>
          <w:szCs w:val="28"/>
        </w:rPr>
        <w:t>.</w:t>
      </w:r>
    </w:p>
    <w:p w:rsidR="00544563" w:rsidRDefault="00544563">
      <w:pPr>
        <w:spacing w:after="198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544563" w:rsidSect="007A6DE6">
      <w:pgSz w:w="11906" w:h="16838"/>
      <w:pgMar w:top="1134" w:right="849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4DF" w:rsidRDefault="008304DF">
      <w:pPr>
        <w:spacing w:after="0" w:line="240" w:lineRule="auto"/>
      </w:pPr>
      <w:r>
        <w:separator/>
      </w:r>
    </w:p>
  </w:endnote>
  <w:endnote w:type="continuationSeparator" w:id="0">
    <w:p w:rsidR="008304DF" w:rsidRDefault="0083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Noto Sans Devanagari">
    <w:altName w:val="Vrinda"/>
    <w:charset w:val="00"/>
    <w:family w:val="auto"/>
    <w:pitch w:val="default"/>
  </w:font>
  <w:font w:name="Inter"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Inter Semi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4DF" w:rsidRDefault="008304DF">
      <w:pPr>
        <w:spacing w:after="0" w:line="240" w:lineRule="auto"/>
      </w:pPr>
      <w:r>
        <w:separator/>
      </w:r>
    </w:p>
  </w:footnote>
  <w:footnote w:type="continuationSeparator" w:id="0">
    <w:p w:rsidR="008304DF" w:rsidRDefault="00830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32BED"/>
    <w:multiLevelType w:val="hybridMultilevel"/>
    <w:tmpl w:val="43325A8E"/>
    <w:lvl w:ilvl="0" w:tplc="1644B38C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  <w:color w:val="365F91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63"/>
    <w:rsid w:val="00103C8A"/>
    <w:rsid w:val="001B505C"/>
    <w:rsid w:val="004F3074"/>
    <w:rsid w:val="00544563"/>
    <w:rsid w:val="00714966"/>
    <w:rsid w:val="007A6DE6"/>
    <w:rsid w:val="008304DF"/>
    <w:rsid w:val="008522BF"/>
    <w:rsid w:val="008E130A"/>
    <w:rsid w:val="00952CFA"/>
    <w:rsid w:val="009A2ECF"/>
    <w:rsid w:val="009E662D"/>
    <w:rsid w:val="00A331BD"/>
    <w:rsid w:val="00BA60CD"/>
    <w:rsid w:val="00D4236D"/>
    <w:rsid w:val="00F4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a3">
    <w:name w:val="Подзаголовок Знак"/>
    <w:basedOn w:val="a0"/>
    <w:link w:val="a4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link w:val="a6"/>
    <w:uiPriority w:val="30"/>
    <w:qFormat/>
    <w:rPr>
      <w:i/>
    </w:rPr>
  </w:style>
  <w:style w:type="character" w:customStyle="1" w:styleId="a7">
    <w:name w:val="Верхний колонтитул Знак"/>
    <w:basedOn w:val="a0"/>
    <w:link w:val="a8"/>
    <w:uiPriority w:val="99"/>
    <w:qFormat/>
  </w:style>
  <w:style w:type="character" w:customStyle="1" w:styleId="a9">
    <w:name w:val="Нижний колонтитул Знак"/>
    <w:basedOn w:val="a0"/>
    <w:link w:val="aa"/>
    <w:uiPriority w:val="99"/>
    <w:qFormat/>
  </w:style>
  <w:style w:type="character" w:customStyle="1" w:styleId="ab">
    <w:name w:val="Название объекта Знак"/>
    <w:basedOn w:val="a0"/>
    <w:link w:val="ac"/>
    <w:uiPriority w:val="35"/>
    <w:qFormat/>
    <w:rPr>
      <w:b/>
      <w:bCs/>
      <w:color w:val="4F81BD" w:themeColor="accent1"/>
      <w:sz w:val="18"/>
      <w:szCs w:val="18"/>
    </w:r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character" w:customStyle="1" w:styleId="ae">
    <w:name w:val="Текст сноски Знак"/>
    <w:link w:val="af"/>
    <w:uiPriority w:val="99"/>
    <w:qFormat/>
    <w:rPr>
      <w:sz w:val="18"/>
    </w:rPr>
  </w:style>
  <w:style w:type="character" w:customStyle="1" w:styleId="af0">
    <w:name w:val="Символ сноски"/>
    <w:basedOn w:val="a0"/>
    <w:uiPriority w:val="99"/>
    <w:unhideWhenUsed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af2">
    <w:name w:val="Текст концевой сноски Знак"/>
    <w:link w:val="af3"/>
    <w:uiPriority w:val="99"/>
    <w:qFormat/>
    <w:rPr>
      <w:sz w:val="20"/>
    </w:rPr>
  </w:style>
  <w:style w:type="character" w:customStyle="1" w:styleId="af4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af6">
    <w:name w:val="Текст выноски Знак"/>
    <w:basedOn w:val="a0"/>
    <w:link w:val="af7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ascii="PT Astra Serif" w:hAnsi="PT Astra Serif" w:cs="Noto Sans Devanagari"/>
    </w:rPr>
  </w:style>
  <w:style w:type="paragraph" w:styleId="ac">
    <w:name w:val="caption"/>
    <w:basedOn w:val="a"/>
    <w:link w:val="ab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c">
    <w:name w:val="No Spacing"/>
    <w:uiPriority w:val="1"/>
    <w:qFormat/>
  </w:style>
  <w:style w:type="paragraph" w:styleId="a4">
    <w:name w:val="Subtitle"/>
    <w:basedOn w:val="a"/>
    <w:next w:val="a"/>
    <w:link w:val="a3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6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a">
    <w:name w:val="foot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af3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TOC Heading"/>
    <w:uiPriority w:val="39"/>
    <w:unhideWhenUsed/>
    <w:qFormat/>
  </w:style>
  <w:style w:type="paragraph" w:styleId="afe">
    <w:name w:val="table of figures"/>
    <w:basedOn w:val="a"/>
    <w:next w:val="a"/>
    <w:uiPriority w:val="99"/>
    <w:unhideWhenUsed/>
    <w:pPr>
      <w:spacing w:after="0"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7">
    <w:name w:val="Balloon Text"/>
    <w:basedOn w:val="a"/>
    <w:link w:val="af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0">
    <w:name w:val="Содержимое таблицы"/>
    <w:basedOn w:val="a"/>
    <w:qFormat/>
    <w:pPr>
      <w:widowControl w:val="0"/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styleId="aff2">
    <w:name w:val="Title"/>
    <w:basedOn w:val="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3">
    <w:name w:val="Содержимое врезки"/>
    <w:basedOn w:val="a"/>
    <w:qFormat/>
  </w:style>
  <w:style w:type="numbering" w:customStyle="1" w:styleId="aff4">
    <w:name w:val="Без списка"/>
    <w:uiPriority w:val="99"/>
    <w:semiHidden/>
    <w:unhideWhenUsed/>
    <w:qFormat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5">
    <w:name w:val="Table Grid"/>
    <w:basedOn w:val="a1"/>
    <w:uiPriority w:val="39"/>
    <w:rPr>
      <w:rFonts w:eastAsiaTheme="minorHAns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a3">
    <w:name w:val="Подзаголовок Знак"/>
    <w:basedOn w:val="a0"/>
    <w:link w:val="a4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link w:val="a6"/>
    <w:uiPriority w:val="30"/>
    <w:qFormat/>
    <w:rPr>
      <w:i/>
    </w:rPr>
  </w:style>
  <w:style w:type="character" w:customStyle="1" w:styleId="a7">
    <w:name w:val="Верхний колонтитул Знак"/>
    <w:basedOn w:val="a0"/>
    <w:link w:val="a8"/>
    <w:uiPriority w:val="99"/>
    <w:qFormat/>
  </w:style>
  <w:style w:type="character" w:customStyle="1" w:styleId="a9">
    <w:name w:val="Нижний колонтитул Знак"/>
    <w:basedOn w:val="a0"/>
    <w:link w:val="aa"/>
    <w:uiPriority w:val="99"/>
    <w:qFormat/>
  </w:style>
  <w:style w:type="character" w:customStyle="1" w:styleId="ab">
    <w:name w:val="Название объекта Знак"/>
    <w:basedOn w:val="a0"/>
    <w:link w:val="ac"/>
    <w:uiPriority w:val="35"/>
    <w:qFormat/>
    <w:rPr>
      <w:b/>
      <w:bCs/>
      <w:color w:val="4F81BD" w:themeColor="accent1"/>
      <w:sz w:val="18"/>
      <w:szCs w:val="18"/>
    </w:r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character" w:customStyle="1" w:styleId="ae">
    <w:name w:val="Текст сноски Знак"/>
    <w:link w:val="af"/>
    <w:uiPriority w:val="99"/>
    <w:qFormat/>
    <w:rPr>
      <w:sz w:val="18"/>
    </w:rPr>
  </w:style>
  <w:style w:type="character" w:customStyle="1" w:styleId="af0">
    <w:name w:val="Символ сноски"/>
    <w:basedOn w:val="a0"/>
    <w:uiPriority w:val="99"/>
    <w:unhideWhenUsed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af2">
    <w:name w:val="Текст концевой сноски Знак"/>
    <w:link w:val="af3"/>
    <w:uiPriority w:val="99"/>
    <w:qFormat/>
    <w:rPr>
      <w:sz w:val="20"/>
    </w:rPr>
  </w:style>
  <w:style w:type="character" w:customStyle="1" w:styleId="af4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af6">
    <w:name w:val="Текст выноски Знак"/>
    <w:basedOn w:val="a0"/>
    <w:link w:val="af7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ascii="PT Astra Serif" w:hAnsi="PT Astra Serif" w:cs="Noto Sans Devanagari"/>
    </w:rPr>
  </w:style>
  <w:style w:type="paragraph" w:styleId="ac">
    <w:name w:val="caption"/>
    <w:basedOn w:val="a"/>
    <w:link w:val="ab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c">
    <w:name w:val="No Spacing"/>
    <w:uiPriority w:val="1"/>
    <w:qFormat/>
  </w:style>
  <w:style w:type="paragraph" w:styleId="a4">
    <w:name w:val="Subtitle"/>
    <w:basedOn w:val="a"/>
    <w:next w:val="a"/>
    <w:link w:val="a3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6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a">
    <w:name w:val="foot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af3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TOC Heading"/>
    <w:uiPriority w:val="39"/>
    <w:unhideWhenUsed/>
    <w:qFormat/>
  </w:style>
  <w:style w:type="paragraph" w:styleId="afe">
    <w:name w:val="table of figures"/>
    <w:basedOn w:val="a"/>
    <w:next w:val="a"/>
    <w:uiPriority w:val="99"/>
    <w:unhideWhenUsed/>
    <w:pPr>
      <w:spacing w:after="0"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7">
    <w:name w:val="Balloon Text"/>
    <w:basedOn w:val="a"/>
    <w:link w:val="af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0">
    <w:name w:val="Содержимое таблицы"/>
    <w:basedOn w:val="a"/>
    <w:qFormat/>
    <w:pPr>
      <w:widowControl w:val="0"/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styleId="aff2">
    <w:name w:val="Title"/>
    <w:basedOn w:val="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3">
    <w:name w:val="Содержимое врезки"/>
    <w:basedOn w:val="a"/>
    <w:qFormat/>
  </w:style>
  <w:style w:type="numbering" w:customStyle="1" w:styleId="aff4">
    <w:name w:val="Без списка"/>
    <w:uiPriority w:val="99"/>
    <w:semiHidden/>
    <w:unhideWhenUsed/>
    <w:qFormat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5">
    <w:name w:val="Table Grid"/>
    <w:basedOn w:val="a1"/>
    <w:uiPriority w:val="39"/>
    <w:rPr>
      <w:rFonts w:eastAsiaTheme="minorHAns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A2AD8-2146-4662-A3B3-82B63BA9C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zaharova.n</dc:creator>
  <cp:lastModifiedBy>SherbakovaOE</cp:lastModifiedBy>
  <cp:revision>8</cp:revision>
  <dcterms:created xsi:type="dcterms:W3CDTF">2026-09-17T03:48:00Z</dcterms:created>
  <dcterms:modified xsi:type="dcterms:W3CDTF">2026-09-23T03:56:00Z</dcterms:modified>
  <dc:language>ru-RU</dc:language>
</cp:coreProperties>
</file>