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4" w:rsidRDefault="00AD4FC4" w:rsidP="00AD4F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bCs/>
          <w:noProof/>
          <w:color w:val="0070C0"/>
          <w:sz w:val="32"/>
          <w:szCs w:val="32"/>
          <w:lang w:eastAsia="ru-RU"/>
        </w:rPr>
        <w:drawing>
          <wp:inline distT="0" distB="0" distL="0" distR="0">
            <wp:extent cx="2533262" cy="608859"/>
            <wp:effectExtent l="0" t="0" r="635" b="1270"/>
            <wp:docPr id="1" name="Рисунок 1" descr="C:\Users\SherbakovaOE\Desktop\НОВЫЙ ЛОГОТИП\логотип ППК РК Центр геодезии, картографии и кадастра по Уральск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bakovaOE\Desktop\НОВЫЙ ЛОГОТИП\логотип ППК РК Центр геодезии, картографии и кадастра по Уральск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837" cy="61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FC4" w:rsidRDefault="00AD4FC4" w:rsidP="003D65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</w:pPr>
    </w:p>
    <w:p w:rsidR="00AD4FC4" w:rsidRDefault="00AD4FC4" w:rsidP="003D65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</w:pPr>
    </w:p>
    <w:p w:rsidR="003D65A4" w:rsidRPr="003D65A4" w:rsidRDefault="003D65A4" w:rsidP="003D65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</w:rPr>
      </w:pPr>
      <w:r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 xml:space="preserve">Филиал ППК «Роскадастр» по УФО рассказал о роли </w:t>
      </w:r>
    </w:p>
    <w:p w:rsidR="00B9722D" w:rsidRPr="003D65A4" w:rsidRDefault="007E752E" w:rsidP="003D65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  <w:highlight w:val="white"/>
        </w:rPr>
      </w:pPr>
      <w:r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 xml:space="preserve">и </w:t>
      </w:r>
      <w:proofErr w:type="gramStart"/>
      <w:r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>значени</w:t>
      </w:r>
      <w:r w:rsidR="003D65A4"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>и</w:t>
      </w:r>
      <w:proofErr w:type="gramEnd"/>
      <w:r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 xml:space="preserve"> отдела картографических работ</w:t>
      </w:r>
      <w:r w:rsidR="00E32659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 xml:space="preserve"> </w:t>
      </w:r>
      <w:r w:rsidRPr="003D65A4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highlight w:val="white"/>
        </w:rPr>
        <w:t>в современном мире</w:t>
      </w:r>
    </w:p>
    <w:p w:rsidR="003D65A4" w:rsidRDefault="003D65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4343C"/>
          <w:sz w:val="28"/>
          <w:szCs w:val="28"/>
        </w:rPr>
      </w:pPr>
    </w:p>
    <w:p w:rsidR="00B9722D" w:rsidRPr="003D65A4" w:rsidRDefault="00E926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6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Филиал публично-правовой к</w:t>
      </w:r>
      <w:bookmarkStart w:id="0" w:name="_GoBack"/>
      <w:bookmarkEnd w:id="0"/>
      <w:r w:rsidRPr="00E926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омпании «Роскадастр» «Центр геодезии, картографии и кадастра по Уральскому федеральному округу» рассказал, что</w:t>
      </w: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о</w:t>
      </w:r>
      <w:r w:rsidR="007E752E" w:rsidRPr="003D65A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тдел картографических работ</w:t>
      </w:r>
      <w:r w:rsidR="007E752E" w:rsidRPr="003D65A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— это не просто подразделение в структуре ППК «Роскадастр». Это команда, которая создаёт и обновляет цифровые топографические карты и планы для всей страны: от детальных планов промышленных предприятий до обзорных карт регионов. </w:t>
      </w:r>
      <w:r w:rsidR="003D65A4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работае</w:t>
      </w:r>
      <w:r w:rsidR="003D65A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по государственным контрактам и коммерческим заказам, охватывая территории от Урала до Кавказа, от Черноземья до Западной Сибири и Якутии.</w:t>
      </w:r>
    </w:p>
    <w:p w:rsidR="00B9722D" w:rsidRPr="003D65A4" w:rsidRDefault="00E32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Отдел картографических работ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создаё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и обновляе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цифровые топографические карты и планы в диапазоне масштабов от 1:500 до 1:2500</w:t>
      </w:r>
      <w:r w:rsidR="005F1FB4">
        <w:rPr>
          <w:rFonts w:ascii="Times New Roman" w:eastAsia="Times New Roman" w:hAnsi="Times New Roman" w:cs="Times New Roman"/>
          <w:sz w:val="28"/>
          <w:szCs w:val="28"/>
        </w:rPr>
        <w:t>00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>0. На практике это означает: план нефтяного промысла в масштабе 1:5000, генплан промышленного предприятия в 1:500, план города-</w:t>
      </w:r>
      <w:proofErr w:type="spellStart"/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>миллионника</w:t>
      </w:r>
      <w:proofErr w:type="spellEnd"/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в 1:2000, обзорные карты крупных регионов в 1:2000. Каждый масштаб — это своя детальность, свои условные знаки, свои требования к точности.</w:t>
      </w:r>
      <w:r w:rsidR="003D65A4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>лан города-</w:t>
      </w:r>
      <w:proofErr w:type="spellStart"/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>миллионника</w:t>
      </w:r>
      <w:proofErr w:type="spellEnd"/>
      <w:r w:rsidR="007E752E" w:rsidRPr="003D65A4">
        <w:rPr>
          <w:rFonts w:ascii="Times New Roman" w:eastAsia="Times New Roman" w:hAnsi="Times New Roman" w:cs="Times New Roman"/>
          <w:sz w:val="28"/>
          <w:szCs w:val="28"/>
        </w:rPr>
        <w:t xml:space="preserve"> в масштабе 1:2000 — это задача примерно на год. При этом проекты часто идут параллельно: одновременно могут вестись работы по городским планам, региональным картам и специализированным заказам.</w:t>
      </w:r>
    </w:p>
    <w:p w:rsidR="00B9722D" w:rsidRPr="003D65A4" w:rsidRDefault="007E75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5A4">
        <w:rPr>
          <w:rFonts w:ascii="Times New Roman" w:eastAsia="Times New Roman" w:hAnsi="Times New Roman" w:cs="Times New Roman"/>
          <w:sz w:val="28"/>
          <w:szCs w:val="28"/>
        </w:rPr>
        <w:t>Постоянное обновление</w:t>
      </w:r>
      <w:r w:rsidR="005F1FB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D65A4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совершенствование методик</w:t>
      </w:r>
      <w:r w:rsidR="005F1FB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3D65A4">
        <w:rPr>
          <w:rFonts w:ascii="Times New Roman" w:eastAsia="Times New Roman" w:hAnsi="Times New Roman" w:cs="Times New Roman"/>
          <w:sz w:val="28"/>
          <w:szCs w:val="28"/>
        </w:rPr>
        <w:t xml:space="preserve"> внедрение новых технологий позволяют поддерживать высокий уровень предоставляемых услуг и удовлетворять потребности различных пользователей. </w:t>
      </w:r>
    </w:p>
    <w:p w:rsidR="00B9722D" w:rsidRDefault="00B9722D"/>
    <w:sectPr w:rsidR="00B9722D" w:rsidSect="00AD4FC4">
      <w:pgSz w:w="11906" w:h="16838"/>
      <w:pgMar w:top="567" w:right="56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732" w:rsidRDefault="00506732">
      <w:pPr>
        <w:spacing w:after="0" w:line="240" w:lineRule="auto"/>
      </w:pPr>
      <w:r>
        <w:separator/>
      </w:r>
    </w:p>
  </w:endnote>
  <w:endnote w:type="continuationSeparator" w:id="0">
    <w:p w:rsidR="00506732" w:rsidRDefault="00506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732" w:rsidRDefault="00506732">
      <w:pPr>
        <w:spacing w:after="0" w:line="240" w:lineRule="auto"/>
      </w:pPr>
      <w:r>
        <w:separator/>
      </w:r>
    </w:p>
  </w:footnote>
  <w:footnote w:type="continuationSeparator" w:id="0">
    <w:p w:rsidR="00506732" w:rsidRDefault="00506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2D"/>
    <w:rsid w:val="003D65A4"/>
    <w:rsid w:val="00506732"/>
    <w:rsid w:val="005F1FB4"/>
    <w:rsid w:val="00691105"/>
    <w:rsid w:val="007E2FF5"/>
    <w:rsid w:val="007E752E"/>
    <w:rsid w:val="00AD4FC4"/>
    <w:rsid w:val="00B9722D"/>
    <w:rsid w:val="00E32659"/>
    <w:rsid w:val="00E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3D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D6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3D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D6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SherbakovaOE</dc:creator>
  <cp:lastModifiedBy>SherbakovaOE</cp:lastModifiedBy>
  <cp:revision>6</cp:revision>
  <dcterms:created xsi:type="dcterms:W3CDTF">2026-09-17T05:07:00Z</dcterms:created>
  <dcterms:modified xsi:type="dcterms:W3CDTF">2026-09-23T10:04:00Z</dcterms:modified>
</cp:coreProperties>
</file>