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D0F" w:rsidRDefault="00931D0F" w:rsidP="00931D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142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>
        <w:rPr>
          <w:rFonts w:ascii="Liberation Serif" w:eastAsia="Liberation Serif" w:hAnsi="Liberation Serif" w:cs="Liberation Serif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009900" cy="723900"/>
            <wp:effectExtent l="0" t="0" r="0" b="0"/>
            <wp:docPr id="1" name="Рисунок 1" descr="C:\Users\SherbakovaOE\Desktop\НОВЫЙ ЛОГОТИП\логотип ППК РК Центр геодезии, картографии и кадастра по Уральскому федеральному округу_для бланк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erbakovaOE\Desktop\НОВЫЙ ЛОГОТИП\логотип ППК РК Центр геодезии, картографии и кадастра по Уральскому федеральному округу_для бланков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D0F" w:rsidRDefault="00931D0F" w:rsidP="00931D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142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bookmarkStart w:id="0" w:name="_GoBack"/>
      <w:bookmarkEnd w:id="0"/>
    </w:p>
    <w:p w:rsidR="004C4C70" w:rsidRDefault="004C4C70" w:rsidP="004C4C70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20DE6">
        <w:rPr>
          <w:rFonts w:ascii="Times New Roman" w:hAnsi="Times New Roman" w:cs="Times New Roman"/>
          <w:b/>
          <w:color w:val="0070C0"/>
          <w:sz w:val="32"/>
          <w:szCs w:val="32"/>
        </w:rPr>
        <w:t>Специалисты филиала ППК «Роскадастр» по УФО</w:t>
      </w:r>
    </w:p>
    <w:p w:rsidR="00D47C15" w:rsidRDefault="004C4C70" w:rsidP="004C4C70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620DE6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рассказали о 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невостребованных документах</w:t>
      </w:r>
    </w:p>
    <w:p w:rsidR="004C4C70" w:rsidRPr="009A7FC1" w:rsidRDefault="004C4C70" w:rsidP="004C4C70">
      <w:pPr>
        <w:spacing w:after="0" w:line="240" w:lineRule="auto"/>
        <w:ind w:firstLine="851"/>
        <w:contextualSpacing/>
        <w:jc w:val="center"/>
        <w:rPr>
          <w:rFonts w:ascii="Liberation Serif" w:hAnsi="Liberation Serif" w:cs="Liberation Serif"/>
          <w:sz w:val="28"/>
          <w:szCs w:val="28"/>
        </w:rPr>
      </w:pPr>
    </w:p>
    <w:p w:rsidR="00D47C15" w:rsidRPr="009A7FC1" w:rsidRDefault="004C4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Филиал публично-правовой компании «Роскадастр» «Центр геодезии, картографии и кадастра по Уральскому федеральному округу» рассказал, что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н</w:t>
      </w:r>
      <w:r w:rsidR="006413B3"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евостребованные документы</w:t>
      </w:r>
      <w:r w:rsidR="006413B3" w:rsidRPr="004C4C70">
        <w:rPr>
          <w:rFonts w:ascii="Liberation Serif" w:eastAsia="Liberation Serif" w:hAnsi="Liberation Serif" w:cs="Liberation Serif"/>
          <w:color w:val="0070C0"/>
          <w:sz w:val="28"/>
          <w:szCs w:val="28"/>
        </w:rPr>
        <w:t xml:space="preserve"> 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— это документы, не полученные заявителем после оказания государственных услуг в сфере государственного кадастрового учета и (или) государственной регистрации права на недвижимое имущество. Такие документы передаются в архив филиала ППК «Роскадастр»</w:t>
      </w:r>
      <w:r w:rsidR="00D44F5A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по УФО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для дальнейшего хранения.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Документы, готовые к выдаче после проведения учётно-регистрационных процедур Росреестра, хранятся в Многофункциональном центре предоставления государственных и муниципальных услуг (МФЦ)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в течение 45 календарных дней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. После истечения этого срока документы, не полученные заявителями, считаются невостребованными.</w:t>
      </w:r>
    </w:p>
    <w:p w:rsidR="00D47C15" w:rsidRPr="004C4C70" w:rsidRDefault="006413B3" w:rsidP="004C4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rPr>
          <w:rFonts w:ascii="Liberation Serif" w:hAnsi="Liberation Serif" w:cs="Liberation Serif"/>
          <w:b/>
          <w:color w:val="0070C0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Порядок получения невостребованных документов</w:t>
      </w:r>
    </w:p>
    <w:p w:rsidR="00D47C15" w:rsidRPr="009A7FC1" w:rsidRDefault="006413B3" w:rsidP="004C4C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284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Заявителю или его законному представителю необходимо подать заявление о выдаче невостребованных документов. Это можно сделать одним из способов:</w:t>
      </w:r>
    </w:p>
    <w:p w:rsidR="00D47C15" w:rsidRPr="004C4C70" w:rsidRDefault="006413B3" w:rsidP="004C4C70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left="0" w:firstLine="284"/>
        <w:jc w:val="both"/>
        <w:rPr>
          <w:rFonts w:ascii="Liberation Serif" w:hAnsi="Liberation Serif" w:cs="Liberation Serif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в офисе ППК «Роскадастр» по месту хранения документов. Документы, принятые через МФЦ после 1 января 2017 года, выдаются в день обращения. Для документов, принятых ранее, необходимо написать заявление о выдаче из архива;</w:t>
      </w:r>
    </w:p>
    <w:p w:rsidR="00D47C15" w:rsidRPr="004C4C70" w:rsidRDefault="006413B3" w:rsidP="004C4C70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left="0" w:firstLine="284"/>
        <w:jc w:val="both"/>
        <w:rPr>
          <w:rFonts w:ascii="Liberation Serif" w:hAnsi="Liberation Serif" w:cs="Liberation Serif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в офисе ППК «Роскадастр» любого субъекта Российской Федерации, независимо от места хранения документов. В этом случае необходимо подождать, пока запрашиваемые документы будут направлены из филиала </w:t>
      </w:r>
      <w:r w:rsidR="00D44F5A">
        <w:rPr>
          <w:rFonts w:ascii="Liberation Serif" w:eastAsia="Liberation Serif" w:hAnsi="Liberation Serif" w:cs="Liberation Serif"/>
          <w:color w:val="000000"/>
          <w:sz w:val="28"/>
          <w:szCs w:val="28"/>
        </w:rPr>
        <w:t>Компании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, в котором хранятся документы, в тот филиал, куда обратился заявитель с заявлением;</w:t>
      </w:r>
    </w:p>
    <w:p w:rsidR="00D47C15" w:rsidRPr="004C4C70" w:rsidRDefault="006413B3" w:rsidP="004C4C70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left="0" w:firstLine="284"/>
        <w:jc w:val="both"/>
        <w:rPr>
          <w:rFonts w:ascii="Liberation Serif" w:hAnsi="Liberation Serif" w:cs="Liberation Serif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в офисе МФЦ. В этом случае необходимо подождать, пока запрашиваемые документы будут направлены из филиала </w:t>
      </w:r>
      <w:r w:rsidR="00D44F5A">
        <w:rPr>
          <w:rFonts w:ascii="Liberation Serif" w:eastAsia="Liberation Serif" w:hAnsi="Liberation Serif" w:cs="Liberation Serif"/>
          <w:color w:val="000000"/>
          <w:sz w:val="28"/>
          <w:szCs w:val="28"/>
        </w:rPr>
        <w:t>Компании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, в котором хранятся документы, в тот МФЦ, куда обратился заявитель с заявлением;</w:t>
      </w:r>
    </w:p>
    <w:p w:rsidR="004C4C70" w:rsidRPr="004C4C70" w:rsidRDefault="006413B3" w:rsidP="004C4C70">
      <w:pPr>
        <w:pStyle w:val="afa"/>
        <w:numPr>
          <w:ilvl w:val="0"/>
          <w:numId w:val="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left="0" w:firstLine="284"/>
        <w:jc w:val="both"/>
        <w:rPr>
          <w:rFonts w:ascii="Liberation Serif" w:eastAsia="Liberation Serif" w:hAnsi="Liberation Serif" w:cs="Liberation Serif"/>
          <w:color w:val="000000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курьерской доставкой. Специалисты </w:t>
      </w:r>
      <w:r w:rsidR="004C4C70"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филиала 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ППК «Роскадастр»</w:t>
      </w:r>
      <w:r w:rsidR="004C4C70"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по УФО 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привезут документы к заявителю в удобное время для выдачи. Услуга курьерской доставки предоставляется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на платной основе</w:t>
      </w:r>
      <w:r w:rsidRPr="004C4C70">
        <w:rPr>
          <w:rFonts w:ascii="Liberation Serif" w:eastAsia="Liberation Serif" w:hAnsi="Liberation Serif" w:cs="Liberation Serif"/>
          <w:color w:val="0070C0"/>
          <w:sz w:val="28"/>
          <w:szCs w:val="28"/>
        </w:rPr>
        <w:t xml:space="preserve"> 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(</w:t>
      </w:r>
      <w:r w:rsidRPr="000D136B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за исключением льготных категорий граждан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: ветераны Великой Отечественной войны, инвалиды Великой Отечественной войны, инвалиды I и II групп, дети-инвалиды, инвалиды с детства I группы при предъявлении документов, выданных в </w:t>
      </w:r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lastRenderedPageBreak/>
        <w:t xml:space="preserve">установленном порядке и только в отношении объектов недвижимости, правообладателями которых являются или </w:t>
      </w:r>
      <w:proofErr w:type="gramStart"/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>права</w:t>
      </w:r>
      <w:proofErr w:type="gramEnd"/>
      <w:r w:rsidRP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на которые приобретают указанные лица). 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Оформить заявку можно по телефонам</w:t>
      </w:r>
      <w:r w:rsid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: 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+7(343)</w:t>
      </w:r>
      <w:r w:rsidR="004C4C70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295-07-00 (</w:t>
      </w:r>
      <w:proofErr w:type="gramStart"/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добавочный</w:t>
      </w:r>
      <w:proofErr w:type="gramEnd"/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1 или 2028,2996), +7(993)797-02-09, либо по e-</w:t>
      </w:r>
      <w:proofErr w:type="spellStart"/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mail</w:t>
      </w:r>
      <w:proofErr w:type="spellEnd"/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почте: kadastr@ural.kadastr.ru</w:t>
      </w:r>
    </w:p>
    <w:p w:rsidR="00D47C15" w:rsidRPr="004C4C70" w:rsidRDefault="006413B3" w:rsidP="00ED39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jc w:val="both"/>
        <w:rPr>
          <w:rFonts w:ascii="Liberation Serif" w:hAnsi="Liberation Serif" w:cs="Liberation Serif"/>
          <w:b/>
          <w:color w:val="0070C0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Важно:</w:t>
      </w:r>
    </w:p>
    <w:p w:rsidR="00D47C15" w:rsidRPr="009A7FC1" w:rsidRDefault="00D44F5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П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ри личном обращении заявитель предоставляет удостоверение личности и заявление</w:t>
      </w:r>
      <w:proofErr w:type="gramStart"/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.</w:t>
      </w:r>
      <w:proofErr w:type="gramEnd"/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Если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документ получает представитель — необходимо предоставить нотариально заверенную доверенность (оригинал) либо документ о полномочиях лица, действующего от имени организации без доверенности. Если 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человек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– наследник заявителя, документы выдаются при наличии справки от нотариуса. В заявлении о выдаче невостребованных документов необходимо указать номер, присвоенный пакету документов при сдаче в МФЦ</w:t>
      </w:r>
      <w:r>
        <w:rPr>
          <w:rFonts w:ascii="Liberation Serif" w:eastAsia="Liberation Serif" w:hAnsi="Liberation Serif" w:cs="Liberation Serif"/>
          <w:color w:val="000000"/>
          <w:sz w:val="28"/>
          <w:szCs w:val="28"/>
        </w:rPr>
        <w:t>. При</w:t>
      </w:r>
      <w:r w:rsidR="006413B3"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 отсутствии номера — кадастровый номер или адрес объекта.</w:t>
      </w:r>
    </w:p>
    <w:p w:rsidR="00D47C15" w:rsidRPr="004C4C70" w:rsidRDefault="006413B3" w:rsidP="00ED39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jc w:val="both"/>
        <w:rPr>
          <w:rFonts w:ascii="Liberation Serif" w:hAnsi="Liberation Serif" w:cs="Liberation Serif"/>
          <w:b/>
          <w:color w:val="0070C0"/>
          <w:sz w:val="28"/>
          <w:szCs w:val="28"/>
        </w:rPr>
      </w:pP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Выдача невостребованных документов в офисах ППК «Роскадастр» и МФЦ осуществляется бесплатно.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Срок хранения невостребованных документов в архиве ППК «Роскадастр»: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- документы после учётно-регистрационных действий —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10 лет</w:t>
      </w:r>
      <w:r w:rsidRPr="004C4C70">
        <w:rPr>
          <w:rFonts w:ascii="Liberation Serif" w:eastAsia="Liberation Serif" w:hAnsi="Liberation Serif" w:cs="Liberation Serif"/>
          <w:color w:val="0070C0"/>
          <w:sz w:val="28"/>
          <w:szCs w:val="28"/>
        </w:rPr>
        <w:t xml:space="preserve"> 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с момента осуществления учётно-регистрационных действий;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- подлинные экземпляры выданных закладных и невостребованных документарных закладных —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>3 года</w:t>
      </w:r>
      <w:r w:rsidRPr="004C4C70">
        <w:rPr>
          <w:rFonts w:ascii="Liberation Serif" w:eastAsia="Liberation Serif" w:hAnsi="Liberation Serif" w:cs="Liberation Serif"/>
          <w:color w:val="0070C0"/>
          <w:sz w:val="28"/>
          <w:szCs w:val="28"/>
        </w:rPr>
        <w:t xml:space="preserve"> 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с момента погашения регистрационной записи об ипотеке.</w:t>
      </w:r>
    </w:p>
    <w:p w:rsidR="00D47C15" w:rsidRPr="009A7FC1" w:rsidRDefault="006413B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tLeast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 xml:space="preserve">По истечении сроков хранения такие документы </w:t>
      </w:r>
      <w:r w:rsidRPr="004C4C70">
        <w:rPr>
          <w:rFonts w:ascii="Liberation Serif" w:eastAsia="Liberation Serif" w:hAnsi="Liberation Serif" w:cs="Liberation Serif"/>
          <w:b/>
          <w:color w:val="0070C0"/>
          <w:sz w:val="28"/>
          <w:szCs w:val="28"/>
        </w:rPr>
        <w:t xml:space="preserve">подлежат уничтожению </w:t>
      </w:r>
      <w:r w:rsidRPr="009A7FC1">
        <w:rPr>
          <w:rFonts w:ascii="Liberation Serif" w:eastAsia="Liberation Serif" w:hAnsi="Liberation Serif" w:cs="Liberation Serif"/>
          <w:color w:val="000000"/>
          <w:sz w:val="28"/>
          <w:szCs w:val="28"/>
        </w:rPr>
        <w:t>в установленном законодательством об архивном деле порядке.</w:t>
      </w:r>
    </w:p>
    <w:sectPr w:rsidR="00D47C15" w:rsidRPr="009A7FC1" w:rsidSect="004C4C70">
      <w:pgSz w:w="11906" w:h="16838"/>
      <w:pgMar w:top="1134" w:right="850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457" w:rsidRDefault="00142457">
      <w:pPr>
        <w:spacing w:after="0" w:line="240" w:lineRule="auto"/>
      </w:pPr>
      <w:r>
        <w:separator/>
      </w:r>
    </w:p>
  </w:endnote>
  <w:endnote w:type="continuationSeparator" w:id="0">
    <w:p w:rsidR="00142457" w:rsidRDefault="0014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457" w:rsidRDefault="00142457">
      <w:pPr>
        <w:spacing w:after="0" w:line="240" w:lineRule="auto"/>
      </w:pPr>
      <w:r>
        <w:separator/>
      </w:r>
    </w:p>
  </w:footnote>
  <w:footnote w:type="continuationSeparator" w:id="0">
    <w:p w:rsidR="00142457" w:rsidRDefault="00142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E3661"/>
    <w:multiLevelType w:val="hybridMultilevel"/>
    <w:tmpl w:val="454CC978"/>
    <w:lvl w:ilvl="0" w:tplc="1644B38C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  <w:color w:val="2E74B5" w:themeColor="accent1" w:themeShade="BF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C15"/>
    <w:rsid w:val="000D136B"/>
    <w:rsid w:val="00142457"/>
    <w:rsid w:val="004C4C70"/>
    <w:rsid w:val="00563E35"/>
    <w:rsid w:val="006413B3"/>
    <w:rsid w:val="00931D0F"/>
    <w:rsid w:val="009A7FC1"/>
    <w:rsid w:val="00D44F5A"/>
    <w:rsid w:val="00D47C15"/>
    <w:rsid w:val="00ED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931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31D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931D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31D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SherbakovaOE</dc:creator>
  <cp:lastModifiedBy>SherbakovaOE</cp:lastModifiedBy>
  <cp:revision>4</cp:revision>
  <dcterms:created xsi:type="dcterms:W3CDTF">2026-09-23T05:28:00Z</dcterms:created>
  <dcterms:modified xsi:type="dcterms:W3CDTF">2026-09-23T10:01:00Z</dcterms:modified>
</cp:coreProperties>
</file>