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45801DC" w:rsidR="001C7F24" w:rsidRPr="005F56EE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5F56EE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5F56EE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5F56E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ED51A5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022400</w:t>
      </w:r>
      <w:r w:rsidR="00462353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2</w:t>
      </w:r>
      <w:r w:rsidR="006A7A78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C72E86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173</w:t>
      </w:r>
    </w:p>
    <w:p w14:paraId="32F8E06E" w14:textId="4221230B" w:rsidR="00951AB3" w:rsidRPr="005F56EE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В соответствии со ст.69.1 Федерального закона от 13</w:t>
      </w:r>
      <w:r w:rsidR="003D300D" w:rsidRPr="005F56EE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5F56EE">
        <w:rPr>
          <w:rFonts w:ascii="Times New Roman" w:hAnsi="Times New Roman" w:cs="Times New Roman"/>
          <w:sz w:val="24"/>
          <w:szCs w:val="24"/>
        </w:rPr>
        <w:t>2015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 г.</w:t>
      </w:r>
      <w:r w:rsidRPr="005F56EE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Pr="005F56EE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3D300D" w:rsidRPr="005F56EE">
        <w:rPr>
          <w:rFonts w:ascii="Times New Roman" w:hAnsi="Times New Roman" w:cs="Times New Roman"/>
          <w:sz w:val="24"/>
          <w:szCs w:val="24"/>
        </w:rPr>
        <w:t>установлено</w:t>
      </w:r>
      <w:r w:rsidRPr="005F56EE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в отношении ранее учтенного объекта недвижимости </w:t>
      </w:r>
      <w:r w:rsidR="00462353" w:rsidRPr="005F56EE">
        <w:rPr>
          <w:rFonts w:ascii="Times New Roman" w:hAnsi="Times New Roman" w:cs="Times New Roman"/>
          <w:sz w:val="24"/>
          <w:szCs w:val="24"/>
        </w:rPr>
        <w:t>–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462353" w:rsidRPr="005F56EE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5F56EE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5F56EE">
        <w:rPr>
          <w:rFonts w:ascii="Times New Roman" w:hAnsi="Times New Roman" w:cs="Times New Roman"/>
          <w:sz w:val="24"/>
          <w:szCs w:val="24"/>
        </w:rPr>
        <w:t xml:space="preserve"> 66:35:</w:t>
      </w:r>
      <w:r w:rsidR="00BD7D44" w:rsidRPr="005F56EE">
        <w:rPr>
          <w:rFonts w:ascii="Times New Roman" w:hAnsi="Times New Roman" w:cs="Times New Roman"/>
          <w:sz w:val="24"/>
          <w:szCs w:val="24"/>
        </w:rPr>
        <w:t>0</w:t>
      </w:r>
      <w:r w:rsidR="00ED51A5" w:rsidRPr="005F56EE">
        <w:rPr>
          <w:rFonts w:ascii="Times New Roman" w:hAnsi="Times New Roman" w:cs="Times New Roman"/>
          <w:sz w:val="24"/>
          <w:szCs w:val="24"/>
        </w:rPr>
        <w:t>22400</w:t>
      </w:r>
      <w:r w:rsidR="00462353" w:rsidRPr="005F56EE">
        <w:rPr>
          <w:rFonts w:ascii="Times New Roman" w:hAnsi="Times New Roman" w:cs="Times New Roman"/>
          <w:sz w:val="24"/>
          <w:szCs w:val="24"/>
        </w:rPr>
        <w:t>2</w:t>
      </w:r>
      <w:r w:rsidR="00A8579D" w:rsidRPr="005F56EE">
        <w:rPr>
          <w:rFonts w:ascii="Times New Roman" w:hAnsi="Times New Roman" w:cs="Times New Roman"/>
          <w:sz w:val="24"/>
          <w:szCs w:val="24"/>
        </w:rPr>
        <w:t>:</w:t>
      </w:r>
      <w:r w:rsidR="00C72E86">
        <w:rPr>
          <w:rFonts w:ascii="Times New Roman" w:hAnsi="Times New Roman" w:cs="Times New Roman"/>
          <w:sz w:val="24"/>
          <w:szCs w:val="24"/>
        </w:rPr>
        <w:t>17</w:t>
      </w:r>
      <w:r w:rsidR="00462353" w:rsidRPr="005F56EE">
        <w:rPr>
          <w:rFonts w:ascii="Times New Roman" w:hAnsi="Times New Roman" w:cs="Times New Roman"/>
          <w:sz w:val="24"/>
          <w:szCs w:val="24"/>
        </w:rPr>
        <w:t>3</w:t>
      </w:r>
      <w:r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</w:t>
      </w:r>
      <w:bookmarkStart w:id="0" w:name="_Hlk235367213"/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2307DE" w:rsidRPr="005F56EE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5F56EE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5F56EE">
        <w:rPr>
          <w:rFonts w:ascii="Times New Roman" w:hAnsi="Times New Roman" w:cs="Times New Roman"/>
          <w:iCs/>
          <w:sz w:val="24"/>
          <w:szCs w:val="24"/>
        </w:rPr>
        <w:t>ул.</w:t>
      </w:r>
      <w:bookmarkEnd w:id="0"/>
      <w:r w:rsidR="00462353" w:rsidRPr="005F56EE">
        <w:rPr>
          <w:rFonts w:ascii="Times New Roman" w:hAnsi="Times New Roman" w:cs="Times New Roman"/>
          <w:iCs/>
          <w:sz w:val="24"/>
          <w:szCs w:val="24"/>
        </w:rPr>
        <w:t>Меньшикова</w:t>
      </w:r>
      <w:proofErr w:type="spellEnd"/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72E86">
        <w:rPr>
          <w:rFonts w:ascii="Times New Roman" w:hAnsi="Times New Roman" w:cs="Times New Roman"/>
          <w:iCs/>
          <w:sz w:val="24"/>
          <w:szCs w:val="24"/>
        </w:rPr>
        <w:t>95</w:t>
      </w:r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173ED" w:rsidRPr="005F56EE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>1</w:t>
      </w:r>
      <w:r w:rsidR="00C72E86">
        <w:rPr>
          <w:rFonts w:ascii="Times New Roman" w:hAnsi="Times New Roman" w:cs="Times New Roman"/>
          <w:iCs/>
          <w:sz w:val="24"/>
          <w:szCs w:val="24"/>
        </w:rPr>
        <w:t>143</w:t>
      </w:r>
      <w:r w:rsidR="00BD7D44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173ED" w:rsidRPr="005F56EE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6173ED" w:rsidRPr="005F56EE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категория земель: земли населенных пунктов, вид разрешенного использования: </w:t>
      </w:r>
      <w:r w:rsidR="00C72E86">
        <w:rPr>
          <w:rFonts w:ascii="Times New Roman" w:hAnsi="Times New Roman" w:cs="Times New Roman"/>
          <w:iCs/>
          <w:sz w:val="24"/>
          <w:szCs w:val="24"/>
        </w:rPr>
        <w:t>под индивидуальную жилую застройку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>,</w:t>
      </w:r>
      <w:r w:rsidR="002D5D29" w:rsidRPr="005F56EE">
        <w:rPr>
          <w:rFonts w:ascii="Times New Roman" w:hAnsi="Times New Roman" w:cs="Times New Roman"/>
          <w:iCs/>
          <w:sz w:val="24"/>
          <w:szCs w:val="24"/>
        </w:rPr>
        <w:t xml:space="preserve"> в качестве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его </w:t>
      </w:r>
      <w:r w:rsidR="002D5D29" w:rsidRPr="005F56EE">
        <w:rPr>
          <w:rFonts w:ascii="Times New Roman" w:hAnsi="Times New Roman" w:cs="Times New Roman"/>
          <w:iCs/>
          <w:sz w:val="24"/>
          <w:szCs w:val="24"/>
        </w:rPr>
        <w:t>правообладател</w:t>
      </w:r>
      <w:r w:rsidR="00C72E86">
        <w:rPr>
          <w:rFonts w:ascii="Times New Roman" w:hAnsi="Times New Roman" w:cs="Times New Roman"/>
          <w:iCs/>
          <w:sz w:val="24"/>
          <w:szCs w:val="24"/>
        </w:rPr>
        <w:t>я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на основании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>выписки из Единого государственного реестра недвижимости от 16.07</w:t>
      </w:r>
      <w:r w:rsidR="00906D8C" w:rsidRPr="005F56EE">
        <w:rPr>
          <w:rFonts w:ascii="Times New Roman" w:hAnsi="Times New Roman" w:cs="Times New Roman"/>
          <w:iCs/>
          <w:sz w:val="24"/>
          <w:szCs w:val="24"/>
        </w:rPr>
        <w:t>.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>2026, на жилой дом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 по адресу: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ул.Меньшикова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72E86">
        <w:rPr>
          <w:rFonts w:ascii="Times New Roman" w:hAnsi="Times New Roman" w:cs="Times New Roman"/>
          <w:iCs/>
          <w:sz w:val="24"/>
          <w:szCs w:val="24"/>
        </w:rPr>
        <w:t>95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>выявлен</w:t>
      </w:r>
      <w:r w:rsidR="00C72E86">
        <w:rPr>
          <w:rFonts w:ascii="Times New Roman" w:hAnsi="Times New Roman" w:cs="Times New Roman"/>
          <w:iCs/>
          <w:sz w:val="24"/>
          <w:szCs w:val="24"/>
        </w:rPr>
        <w:t>а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72E86">
        <w:rPr>
          <w:rFonts w:ascii="Times New Roman" w:hAnsi="Times New Roman" w:cs="Times New Roman"/>
          <w:iCs/>
          <w:sz w:val="24"/>
          <w:szCs w:val="24"/>
        </w:rPr>
        <w:t>Шмидт Татьяна Александровна</w:t>
      </w:r>
      <w:bookmarkStart w:id="1" w:name="_GoBack"/>
      <w:bookmarkEnd w:id="1"/>
      <w:r w:rsidR="004E7BAB" w:rsidRPr="005F56EE">
        <w:rPr>
          <w:rFonts w:ascii="Times New Roman" w:hAnsi="Times New Roman" w:cs="Times New Roman"/>
          <w:iCs/>
          <w:sz w:val="24"/>
          <w:szCs w:val="24"/>
        </w:rPr>
        <w:t>.</w:t>
      </w:r>
    </w:p>
    <w:p w14:paraId="64FA4983" w14:textId="4EE91A78" w:rsidR="00951AB3" w:rsidRPr="005F56E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5F56EE">
        <w:rPr>
          <w:rFonts w:ascii="Times New Roman" w:hAnsi="Times New Roman" w:cs="Times New Roman"/>
          <w:sz w:val="24"/>
          <w:szCs w:val="24"/>
        </w:rPr>
        <w:t>,</w:t>
      </w:r>
      <w:r w:rsidRPr="005F56EE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5F56E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5F5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763C7" w14:textId="03F040F6" w:rsidR="003D300D" w:rsidRPr="005F56EE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iCs/>
          <w:sz w:val="24"/>
          <w:szCs w:val="24"/>
        </w:rPr>
        <w:t>Р</w:t>
      </w:r>
      <w:r w:rsidR="006173ED" w:rsidRPr="005F56EE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5F56EE">
        <w:rPr>
          <w:rFonts w:ascii="Times New Roman" w:hAnsi="Times New Roman" w:cs="Times New Roman"/>
          <w:sz w:val="24"/>
          <w:szCs w:val="24"/>
        </w:rPr>
        <w:t>га</w:t>
      </w:r>
    </w:p>
    <w:p w14:paraId="19247758" w14:textId="62BBAE98" w:rsidR="006173ED" w:rsidRPr="005F56EE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452AFFF" w14:textId="5DDC5BE2" w:rsidR="009E7804" w:rsidRPr="005F56E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_Hlk231582085"/>
      <w:r w:rsidRPr="005F56EE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5F56EE">
        <w:rPr>
          <w:rFonts w:ascii="Times New Roman" w:hAnsi="Times New Roman" w:cs="Times New Roman"/>
          <w:sz w:val="24"/>
          <w:szCs w:val="24"/>
        </w:rPr>
        <w:t xml:space="preserve"> со дня принятия решения о выявлении правообладателя ранее учтенного объекта недвижимости</w:t>
      </w:r>
      <w:r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5F56EE">
        <w:rPr>
          <w:rFonts w:ascii="Times New Roman" w:hAnsi="Times New Roman" w:cs="Times New Roman"/>
          <w:sz w:val="24"/>
          <w:szCs w:val="24"/>
        </w:rPr>
        <w:t xml:space="preserve">направить </w:t>
      </w:r>
      <w:bookmarkEnd w:id="2"/>
      <w:r w:rsidR="007E0A81" w:rsidRPr="005F56EE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5F56EE">
        <w:rPr>
          <w:rFonts w:ascii="Times New Roman" w:hAnsi="Times New Roman" w:cs="Times New Roman"/>
          <w:sz w:val="24"/>
          <w:szCs w:val="24"/>
        </w:rPr>
        <w:t>е</w:t>
      </w:r>
      <w:r w:rsidR="007E0A81" w:rsidRPr="005F56EE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5F56EE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C72E86">
        <w:rPr>
          <w:rFonts w:ascii="Times New Roman" w:hAnsi="Times New Roman" w:cs="Times New Roman"/>
          <w:sz w:val="24"/>
          <w:szCs w:val="24"/>
        </w:rPr>
        <w:t>е</w:t>
      </w:r>
      <w:r w:rsidR="00462353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5F56EE"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  <w:r w:rsidR="003D1D3B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5F56EE">
        <w:rPr>
          <w:rFonts w:ascii="Times New Roman" w:hAnsi="Times New Roman" w:cs="Times New Roman"/>
          <w:sz w:val="24"/>
          <w:szCs w:val="24"/>
        </w:rPr>
        <w:t>–</w:t>
      </w:r>
      <w:r w:rsidR="005D6C77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C72E86">
        <w:rPr>
          <w:rFonts w:ascii="Times New Roman" w:hAnsi="Times New Roman" w:cs="Times New Roman"/>
          <w:iCs/>
          <w:sz w:val="24"/>
          <w:szCs w:val="24"/>
        </w:rPr>
        <w:t>Шмидт Татьяне Александровне</w:t>
      </w:r>
      <w:r w:rsidR="004E7BAB" w:rsidRPr="005F56EE">
        <w:rPr>
          <w:rFonts w:ascii="Times New Roman" w:hAnsi="Times New Roman" w:cs="Times New Roman"/>
          <w:iCs/>
          <w:sz w:val="24"/>
          <w:szCs w:val="24"/>
        </w:rPr>
        <w:t>.</w:t>
      </w:r>
    </w:p>
    <w:p w14:paraId="027A6F31" w14:textId="1336988A" w:rsidR="006173ED" w:rsidRPr="005F56E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2E085835" w14:textId="77777777" w:rsidR="006173ED" w:rsidRPr="005F56E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CC5F2" w14:textId="77777777" w:rsidR="006173ED" w:rsidRPr="005F56E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F56EE">
        <w:rPr>
          <w:rFonts w:ascii="Times New Roman" w:hAnsi="Times New Roman" w:cs="Times New Roman"/>
          <w:sz w:val="24"/>
          <w:szCs w:val="24"/>
        </w:rPr>
        <w:t>Березовского муниципального округа</w:t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="002D5D29" w:rsidRPr="005F56EE">
        <w:rPr>
          <w:rFonts w:ascii="Times New Roman" w:hAnsi="Times New Roman" w:cs="Times New Roman"/>
          <w:sz w:val="24"/>
          <w:szCs w:val="24"/>
        </w:rPr>
        <w:t xml:space="preserve">  </w:t>
      </w:r>
      <w:r w:rsidR="00BD7D44" w:rsidRPr="005F56E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D5D29" w:rsidRPr="005F56E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27728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2550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5F56EE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2E86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149</cp:revision>
  <cp:lastPrinted>2025-08-21T10:11:00Z</cp:lastPrinted>
  <dcterms:created xsi:type="dcterms:W3CDTF">2022-05-06T10:27:00Z</dcterms:created>
  <dcterms:modified xsi:type="dcterms:W3CDTF">2026-09-03T09:55:00Z</dcterms:modified>
</cp:coreProperties>
</file>