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BC9" w:rsidRPr="00FA0BC9" w:rsidRDefault="00FA0BC9" w:rsidP="00FA0BC9">
      <w:pPr>
        <w:spacing w:after="0" w:line="240" w:lineRule="auto"/>
        <w:ind w:left="10206"/>
        <w:rPr>
          <w:sz w:val="28"/>
        </w:rPr>
      </w:pPr>
      <w:r w:rsidRPr="00FA0BC9">
        <w:rPr>
          <w:sz w:val="28"/>
        </w:rPr>
        <w:t xml:space="preserve">Приложение </w:t>
      </w:r>
    </w:p>
    <w:p w:rsidR="00FA0BC9" w:rsidRPr="00FA0BC9" w:rsidRDefault="00FA0BC9" w:rsidP="00FA0BC9">
      <w:pPr>
        <w:spacing w:after="0" w:line="240" w:lineRule="auto"/>
        <w:ind w:left="10206"/>
        <w:rPr>
          <w:sz w:val="28"/>
        </w:rPr>
      </w:pPr>
      <w:r w:rsidRPr="00FA0BC9">
        <w:rPr>
          <w:sz w:val="28"/>
        </w:rPr>
        <w:t>к постановлению администрации</w:t>
      </w:r>
    </w:p>
    <w:p w:rsidR="00FA0BC9" w:rsidRPr="00FA0BC9" w:rsidRDefault="00FA0BC9" w:rsidP="00FA0BC9">
      <w:pPr>
        <w:spacing w:after="0" w:line="240" w:lineRule="auto"/>
        <w:ind w:left="10206"/>
        <w:rPr>
          <w:sz w:val="28"/>
        </w:rPr>
      </w:pPr>
      <w:r w:rsidRPr="00FA0BC9">
        <w:rPr>
          <w:sz w:val="28"/>
        </w:rPr>
        <w:t>Березовского муниципального округа</w:t>
      </w:r>
    </w:p>
    <w:p w:rsidR="00FA0BC9" w:rsidRPr="00FA0BC9" w:rsidRDefault="00FA0BC9" w:rsidP="00FA0BC9">
      <w:pPr>
        <w:spacing w:after="0" w:line="240" w:lineRule="auto"/>
        <w:ind w:left="10206"/>
        <w:rPr>
          <w:sz w:val="28"/>
        </w:rPr>
      </w:pPr>
      <w:r w:rsidRPr="00FA0BC9">
        <w:rPr>
          <w:sz w:val="28"/>
        </w:rPr>
        <w:t xml:space="preserve">от </w:t>
      </w:r>
      <w:proofErr w:type="gramStart"/>
      <w:r w:rsidRPr="00FA0BC9">
        <w:rPr>
          <w:sz w:val="28"/>
        </w:rPr>
        <w:t>05.02.2026  №</w:t>
      </w:r>
      <w:proofErr w:type="gramEnd"/>
      <w:r w:rsidRPr="00FA0BC9">
        <w:rPr>
          <w:sz w:val="28"/>
        </w:rPr>
        <w:t>116</w:t>
      </w:r>
    </w:p>
    <w:p w:rsidR="00FA0BC9" w:rsidRPr="00FA0BC9" w:rsidRDefault="00FA0BC9" w:rsidP="00FA0BC9">
      <w:pPr>
        <w:spacing w:after="0" w:line="240" w:lineRule="auto"/>
        <w:ind w:left="10206"/>
        <w:rPr>
          <w:sz w:val="28"/>
        </w:rPr>
      </w:pPr>
    </w:p>
    <w:p w:rsidR="00FA0BC9" w:rsidRPr="00FA0BC9" w:rsidRDefault="00FA0BC9" w:rsidP="00FA0BC9">
      <w:pPr>
        <w:spacing w:after="0" w:line="240" w:lineRule="auto"/>
        <w:ind w:left="10206"/>
        <w:rPr>
          <w:sz w:val="28"/>
        </w:rPr>
      </w:pPr>
      <w:r w:rsidRPr="00FA0BC9">
        <w:rPr>
          <w:sz w:val="28"/>
        </w:rPr>
        <w:t>Приложение№1</w:t>
      </w:r>
    </w:p>
    <w:p w:rsidR="00FA0BC9" w:rsidRPr="00FA0BC9" w:rsidRDefault="00FA0BC9" w:rsidP="00FA0BC9">
      <w:pPr>
        <w:spacing w:after="0" w:line="240" w:lineRule="auto"/>
        <w:ind w:left="10206"/>
        <w:rPr>
          <w:sz w:val="28"/>
        </w:rPr>
      </w:pPr>
      <w:r w:rsidRPr="00FA0BC9">
        <w:rPr>
          <w:sz w:val="28"/>
        </w:rPr>
        <w:t>к муниципальной программе</w:t>
      </w:r>
    </w:p>
    <w:p w:rsidR="00FA0BC9" w:rsidRPr="00FA0BC9" w:rsidRDefault="00FA0BC9" w:rsidP="00FA0BC9">
      <w:pPr>
        <w:spacing w:after="0" w:line="240" w:lineRule="auto"/>
        <w:jc w:val="center"/>
        <w:rPr>
          <w:sz w:val="28"/>
        </w:rPr>
      </w:pPr>
      <w:bookmarkStart w:id="0" w:name="_GoBack"/>
      <w:bookmarkEnd w:id="0"/>
    </w:p>
    <w:p w:rsidR="00FA0BC9" w:rsidRPr="00FA0BC9" w:rsidRDefault="00FA0BC9" w:rsidP="00FA0BC9">
      <w:pPr>
        <w:spacing w:after="0" w:line="240" w:lineRule="auto"/>
        <w:jc w:val="center"/>
        <w:rPr>
          <w:sz w:val="28"/>
        </w:rPr>
      </w:pPr>
    </w:p>
    <w:p w:rsidR="00BF07D5" w:rsidRPr="00FA0BC9" w:rsidRDefault="00FA0BC9" w:rsidP="00FA0BC9">
      <w:pPr>
        <w:spacing w:after="0" w:line="240" w:lineRule="auto"/>
        <w:jc w:val="center"/>
        <w:rPr>
          <w:sz w:val="28"/>
        </w:rPr>
      </w:pPr>
      <w:r w:rsidRPr="00FA0BC9">
        <w:rPr>
          <w:sz w:val="28"/>
        </w:rPr>
        <w:t>Цели, задачи и целевые показатели</w:t>
      </w:r>
    </w:p>
    <w:p w:rsidR="00FA0BC9" w:rsidRPr="00FA0BC9" w:rsidRDefault="00FA0BC9" w:rsidP="00FA0BC9">
      <w:pPr>
        <w:spacing w:after="0" w:line="240" w:lineRule="auto"/>
        <w:jc w:val="center"/>
        <w:rPr>
          <w:sz w:val="28"/>
        </w:rPr>
      </w:pPr>
      <w:r w:rsidRPr="00FA0BC9">
        <w:rPr>
          <w:sz w:val="28"/>
        </w:rPr>
        <w:t xml:space="preserve">реализации муниципальной программы </w:t>
      </w:r>
      <w:r>
        <w:rPr>
          <w:sz w:val="28"/>
        </w:rPr>
        <w:t>«</w:t>
      </w:r>
      <w:r w:rsidRPr="00FA0BC9">
        <w:rPr>
          <w:sz w:val="28"/>
        </w:rPr>
        <w:t>Управление муниципальной собственностью и земельными ресурсами Березовского муниципального округа до 2028 года</w:t>
      </w:r>
      <w:r>
        <w:rPr>
          <w:sz w:val="28"/>
        </w:rPr>
        <w:t>»</w:t>
      </w:r>
    </w:p>
    <w:p w:rsidR="00FA0BC9" w:rsidRPr="00FA0BC9" w:rsidRDefault="00FA0BC9" w:rsidP="00FA0BC9">
      <w:pPr>
        <w:spacing w:after="0" w:line="240" w:lineRule="auto"/>
        <w:jc w:val="center"/>
        <w:rPr>
          <w:sz w:val="28"/>
        </w:rPr>
      </w:pPr>
    </w:p>
    <w:tbl>
      <w:tblPr>
        <w:tblW w:w="0" w:type="auto"/>
        <w:tblLayout w:type="fixed"/>
        <w:tblCellMar>
          <w:left w:w="28" w:type="dxa"/>
          <w:right w:w="28" w:type="dxa"/>
        </w:tblCellMar>
        <w:tblLook w:val="04A0" w:firstRow="1" w:lastRow="0" w:firstColumn="1" w:lastColumn="0" w:noHBand="0" w:noVBand="1"/>
      </w:tblPr>
      <w:tblGrid>
        <w:gridCol w:w="862"/>
        <w:gridCol w:w="1105"/>
        <w:gridCol w:w="2775"/>
        <w:gridCol w:w="1287"/>
        <w:gridCol w:w="770"/>
        <w:gridCol w:w="709"/>
        <w:gridCol w:w="709"/>
        <w:gridCol w:w="709"/>
        <w:gridCol w:w="850"/>
        <w:gridCol w:w="851"/>
        <w:gridCol w:w="4110"/>
      </w:tblGrid>
      <w:tr w:rsidR="001367D8" w:rsidRPr="00FA0BC9" w:rsidTr="000C6FB4">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172E" w:rsidRDefault="00FA0BC9" w:rsidP="004A172E">
            <w:pPr>
              <w:spacing w:after="0" w:line="240" w:lineRule="auto"/>
              <w:contextualSpacing w:val="0"/>
              <w:jc w:val="center"/>
              <w:rPr>
                <w:bCs/>
                <w:sz w:val="20"/>
                <w:szCs w:val="20"/>
              </w:rPr>
            </w:pPr>
            <w:r>
              <w:rPr>
                <w:bCs/>
                <w:sz w:val="20"/>
                <w:szCs w:val="20"/>
              </w:rPr>
              <w:t>№</w:t>
            </w:r>
          </w:p>
          <w:p w:rsidR="001367D8" w:rsidRPr="00FA0BC9" w:rsidRDefault="001367D8" w:rsidP="004A172E">
            <w:pPr>
              <w:spacing w:after="0" w:line="240" w:lineRule="auto"/>
              <w:contextualSpacing w:val="0"/>
              <w:jc w:val="center"/>
              <w:rPr>
                <w:bCs/>
                <w:sz w:val="20"/>
                <w:szCs w:val="20"/>
              </w:rPr>
            </w:pPr>
            <w:r w:rsidRPr="00FA0BC9">
              <w:rPr>
                <w:bCs/>
                <w:sz w:val="20"/>
                <w:szCs w:val="20"/>
              </w:rPr>
              <w:t>строки</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367D8" w:rsidRPr="00FA0BC9" w:rsidRDefault="00FA0BC9" w:rsidP="004A172E">
            <w:pPr>
              <w:spacing w:after="0" w:line="240" w:lineRule="auto"/>
              <w:jc w:val="center"/>
              <w:rPr>
                <w:bCs/>
                <w:sz w:val="20"/>
                <w:szCs w:val="20"/>
              </w:rPr>
            </w:pPr>
            <w:r>
              <w:rPr>
                <w:bCs/>
                <w:sz w:val="20"/>
                <w:szCs w:val="20"/>
              </w:rPr>
              <w:t>№</w:t>
            </w:r>
            <w:r w:rsidR="001367D8" w:rsidRPr="00FA0BC9">
              <w:rPr>
                <w:bCs/>
                <w:sz w:val="20"/>
                <w:szCs w:val="20"/>
              </w:rPr>
              <w:t>цели, задачи, целевого показателя</w:t>
            </w:r>
          </w:p>
        </w:tc>
        <w:tc>
          <w:tcPr>
            <w:tcW w:w="2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367D8" w:rsidRPr="00FA0BC9" w:rsidRDefault="001367D8" w:rsidP="004A172E">
            <w:pPr>
              <w:spacing w:after="0" w:line="240" w:lineRule="auto"/>
              <w:jc w:val="center"/>
              <w:rPr>
                <w:bCs/>
                <w:sz w:val="20"/>
                <w:szCs w:val="20"/>
              </w:rPr>
            </w:pPr>
            <w:r w:rsidRPr="00FA0BC9">
              <w:rPr>
                <w:bCs/>
                <w:sz w:val="20"/>
                <w:szCs w:val="20"/>
              </w:rPr>
              <w:t>Наименование цели (целей) и задач, целевых показателей</w:t>
            </w:r>
          </w:p>
        </w:tc>
        <w:tc>
          <w:tcPr>
            <w:tcW w:w="12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367D8" w:rsidRPr="00FA0BC9" w:rsidRDefault="001367D8" w:rsidP="004A172E">
            <w:pPr>
              <w:spacing w:after="0" w:line="240" w:lineRule="auto"/>
              <w:jc w:val="center"/>
              <w:rPr>
                <w:bCs/>
                <w:sz w:val="20"/>
                <w:szCs w:val="20"/>
              </w:rPr>
            </w:pPr>
            <w:r w:rsidRPr="00FA0BC9">
              <w:rPr>
                <w:bCs/>
                <w:sz w:val="20"/>
                <w:szCs w:val="20"/>
              </w:rPr>
              <w:t>Единица измерения</w:t>
            </w:r>
          </w:p>
        </w:tc>
        <w:tc>
          <w:tcPr>
            <w:tcW w:w="4598" w:type="dxa"/>
            <w:gridSpan w:val="6"/>
            <w:tcBorders>
              <w:top w:val="single" w:sz="4" w:space="0" w:color="auto"/>
              <w:left w:val="nil"/>
              <w:bottom w:val="single" w:sz="4" w:space="0" w:color="auto"/>
              <w:right w:val="single" w:sz="4" w:space="0" w:color="000000"/>
            </w:tcBorders>
            <w:shd w:val="clear" w:color="auto" w:fill="auto"/>
            <w:hideMark/>
          </w:tcPr>
          <w:p w:rsidR="001367D8" w:rsidRPr="00FA0BC9" w:rsidRDefault="001367D8" w:rsidP="004A172E">
            <w:pPr>
              <w:spacing w:after="0" w:line="240" w:lineRule="auto"/>
              <w:jc w:val="center"/>
              <w:rPr>
                <w:bCs/>
                <w:sz w:val="20"/>
                <w:szCs w:val="20"/>
              </w:rPr>
            </w:pPr>
            <w:r w:rsidRPr="00FA0BC9">
              <w:rPr>
                <w:bCs/>
                <w:sz w:val="20"/>
                <w:szCs w:val="20"/>
              </w:rPr>
              <w:t>Значение целевого показателя реализации муниципальной программы</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367D8" w:rsidRPr="00FA0BC9" w:rsidRDefault="001367D8" w:rsidP="004A172E">
            <w:pPr>
              <w:spacing w:after="0" w:line="240" w:lineRule="auto"/>
              <w:jc w:val="center"/>
              <w:rPr>
                <w:bCs/>
                <w:sz w:val="20"/>
                <w:szCs w:val="20"/>
              </w:rPr>
            </w:pPr>
            <w:r w:rsidRPr="00FA0BC9">
              <w:rPr>
                <w:bCs/>
                <w:sz w:val="20"/>
                <w:szCs w:val="20"/>
              </w:rPr>
              <w:t>Источник значений показателей</w:t>
            </w:r>
          </w:p>
        </w:tc>
      </w:tr>
      <w:tr w:rsidR="001367D8" w:rsidRPr="00FA0BC9" w:rsidTr="000C6FB4">
        <w:tc>
          <w:tcPr>
            <w:tcW w:w="862" w:type="dxa"/>
            <w:vMerge/>
            <w:tcBorders>
              <w:top w:val="single" w:sz="4" w:space="0" w:color="auto"/>
              <w:left w:val="single" w:sz="4" w:space="0" w:color="auto"/>
              <w:bottom w:val="single" w:sz="4" w:space="0" w:color="auto"/>
              <w:right w:val="single" w:sz="4" w:space="0" w:color="auto"/>
            </w:tcBorders>
            <w:vAlign w:val="center"/>
            <w:hideMark/>
          </w:tcPr>
          <w:p w:rsidR="001367D8" w:rsidRPr="00FA0BC9" w:rsidRDefault="001367D8" w:rsidP="004A172E">
            <w:pPr>
              <w:spacing w:after="0" w:line="240" w:lineRule="auto"/>
              <w:rPr>
                <w:bCs/>
                <w:sz w:val="20"/>
                <w:szCs w:val="20"/>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1367D8" w:rsidRPr="00FA0BC9" w:rsidRDefault="001367D8" w:rsidP="004A172E">
            <w:pPr>
              <w:spacing w:after="0" w:line="240" w:lineRule="auto"/>
              <w:rPr>
                <w:bCs/>
                <w:sz w:val="20"/>
                <w:szCs w:val="20"/>
              </w:rPr>
            </w:pPr>
          </w:p>
        </w:tc>
        <w:tc>
          <w:tcPr>
            <w:tcW w:w="2775" w:type="dxa"/>
            <w:vMerge/>
            <w:tcBorders>
              <w:top w:val="single" w:sz="4" w:space="0" w:color="auto"/>
              <w:left w:val="single" w:sz="4" w:space="0" w:color="auto"/>
              <w:bottom w:val="single" w:sz="4" w:space="0" w:color="auto"/>
              <w:right w:val="single" w:sz="4" w:space="0" w:color="auto"/>
            </w:tcBorders>
            <w:vAlign w:val="center"/>
            <w:hideMark/>
          </w:tcPr>
          <w:p w:rsidR="001367D8" w:rsidRPr="00FA0BC9" w:rsidRDefault="001367D8" w:rsidP="004A172E">
            <w:pPr>
              <w:spacing w:after="0" w:line="240" w:lineRule="auto"/>
              <w:rPr>
                <w:bCs/>
                <w:sz w:val="20"/>
                <w:szCs w:val="20"/>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1367D8" w:rsidRPr="00FA0BC9" w:rsidRDefault="001367D8" w:rsidP="004A172E">
            <w:pPr>
              <w:spacing w:after="0" w:line="240" w:lineRule="auto"/>
              <w:rPr>
                <w:bCs/>
                <w:sz w:val="20"/>
                <w:szCs w:val="20"/>
              </w:rPr>
            </w:pPr>
          </w:p>
        </w:tc>
        <w:tc>
          <w:tcPr>
            <w:tcW w:w="770" w:type="dxa"/>
            <w:tcBorders>
              <w:top w:val="single" w:sz="4" w:space="0" w:color="auto"/>
              <w:left w:val="nil"/>
              <w:bottom w:val="single" w:sz="4" w:space="0" w:color="auto"/>
              <w:right w:val="single" w:sz="4" w:space="0" w:color="auto"/>
            </w:tcBorders>
            <w:shd w:val="clear" w:color="auto" w:fill="auto"/>
            <w:hideMark/>
          </w:tcPr>
          <w:p w:rsidR="001367D8" w:rsidRDefault="001367D8" w:rsidP="004A172E">
            <w:pPr>
              <w:spacing w:after="0" w:line="240" w:lineRule="auto"/>
              <w:jc w:val="center"/>
              <w:rPr>
                <w:bCs/>
                <w:sz w:val="20"/>
                <w:szCs w:val="20"/>
              </w:rPr>
            </w:pPr>
            <w:r w:rsidRPr="00FA0BC9">
              <w:rPr>
                <w:bCs/>
                <w:sz w:val="20"/>
                <w:szCs w:val="20"/>
              </w:rPr>
              <w:t>2023</w:t>
            </w:r>
          </w:p>
          <w:p w:rsidR="00FA0BC9" w:rsidRPr="00FA0BC9" w:rsidRDefault="00FA0BC9" w:rsidP="004A172E">
            <w:pPr>
              <w:spacing w:after="0" w:line="240" w:lineRule="auto"/>
              <w:jc w:val="center"/>
              <w:rPr>
                <w:bCs/>
                <w:sz w:val="20"/>
                <w:szCs w:val="20"/>
              </w:rPr>
            </w:pPr>
            <w:r>
              <w:rPr>
                <w:bCs/>
                <w:sz w:val="20"/>
                <w:szCs w:val="20"/>
              </w:rPr>
              <w:t>год</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Default="001367D8" w:rsidP="004A172E">
            <w:pPr>
              <w:spacing w:after="0" w:line="240" w:lineRule="auto"/>
              <w:jc w:val="center"/>
              <w:rPr>
                <w:bCs/>
                <w:sz w:val="20"/>
                <w:szCs w:val="20"/>
              </w:rPr>
            </w:pPr>
            <w:r w:rsidRPr="00FA0BC9">
              <w:rPr>
                <w:bCs/>
                <w:sz w:val="20"/>
                <w:szCs w:val="20"/>
              </w:rPr>
              <w:t>2024</w:t>
            </w:r>
          </w:p>
          <w:p w:rsidR="00FA0BC9" w:rsidRPr="00FA0BC9" w:rsidRDefault="00FA0BC9" w:rsidP="004A172E">
            <w:pPr>
              <w:spacing w:after="0" w:line="240" w:lineRule="auto"/>
              <w:jc w:val="center"/>
              <w:rPr>
                <w:bCs/>
                <w:sz w:val="20"/>
                <w:szCs w:val="20"/>
              </w:rPr>
            </w:pPr>
            <w:r>
              <w:rPr>
                <w:bCs/>
                <w:sz w:val="20"/>
                <w:szCs w:val="20"/>
              </w:rPr>
              <w:t>год</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Default="001367D8" w:rsidP="004A172E">
            <w:pPr>
              <w:spacing w:after="0" w:line="240" w:lineRule="auto"/>
              <w:jc w:val="center"/>
              <w:rPr>
                <w:bCs/>
                <w:sz w:val="20"/>
                <w:szCs w:val="20"/>
              </w:rPr>
            </w:pPr>
            <w:r w:rsidRPr="00FA0BC9">
              <w:rPr>
                <w:bCs/>
                <w:sz w:val="20"/>
                <w:szCs w:val="20"/>
              </w:rPr>
              <w:t>2025</w:t>
            </w:r>
          </w:p>
          <w:p w:rsidR="00FA0BC9" w:rsidRPr="00FA0BC9" w:rsidRDefault="00FA0BC9" w:rsidP="004A172E">
            <w:pPr>
              <w:spacing w:after="0" w:line="240" w:lineRule="auto"/>
              <w:jc w:val="center"/>
              <w:rPr>
                <w:bCs/>
                <w:sz w:val="20"/>
                <w:szCs w:val="20"/>
              </w:rPr>
            </w:pPr>
            <w:r>
              <w:rPr>
                <w:bCs/>
                <w:sz w:val="20"/>
                <w:szCs w:val="20"/>
              </w:rPr>
              <w:t>год</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Default="001367D8" w:rsidP="004A172E">
            <w:pPr>
              <w:spacing w:after="0" w:line="240" w:lineRule="auto"/>
              <w:jc w:val="center"/>
              <w:rPr>
                <w:bCs/>
                <w:sz w:val="20"/>
                <w:szCs w:val="20"/>
              </w:rPr>
            </w:pPr>
            <w:r w:rsidRPr="00FA0BC9">
              <w:rPr>
                <w:bCs/>
                <w:sz w:val="20"/>
                <w:szCs w:val="20"/>
              </w:rPr>
              <w:t>2026</w:t>
            </w:r>
          </w:p>
          <w:p w:rsidR="00FA0BC9" w:rsidRPr="00FA0BC9" w:rsidRDefault="00FA0BC9" w:rsidP="004A172E">
            <w:pPr>
              <w:spacing w:after="0" w:line="240" w:lineRule="auto"/>
              <w:jc w:val="center"/>
              <w:rPr>
                <w:bCs/>
                <w:sz w:val="20"/>
                <w:szCs w:val="20"/>
              </w:rPr>
            </w:pPr>
            <w:r>
              <w:rPr>
                <w:bCs/>
                <w:sz w:val="20"/>
                <w:szCs w:val="20"/>
              </w:rPr>
              <w:t>год</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Default="001367D8" w:rsidP="004A172E">
            <w:pPr>
              <w:spacing w:after="0" w:line="240" w:lineRule="auto"/>
              <w:jc w:val="center"/>
              <w:rPr>
                <w:bCs/>
                <w:sz w:val="20"/>
                <w:szCs w:val="20"/>
              </w:rPr>
            </w:pPr>
            <w:r w:rsidRPr="00FA0BC9">
              <w:rPr>
                <w:bCs/>
                <w:sz w:val="20"/>
                <w:szCs w:val="20"/>
              </w:rPr>
              <w:t>2027</w:t>
            </w:r>
          </w:p>
          <w:p w:rsidR="00FA0BC9" w:rsidRPr="00FA0BC9" w:rsidRDefault="00FA0BC9" w:rsidP="004A172E">
            <w:pPr>
              <w:spacing w:after="0" w:line="240" w:lineRule="auto"/>
              <w:jc w:val="center"/>
              <w:rPr>
                <w:bCs/>
                <w:sz w:val="20"/>
                <w:szCs w:val="20"/>
              </w:rPr>
            </w:pPr>
            <w:r>
              <w:rPr>
                <w:bCs/>
                <w:sz w:val="20"/>
                <w:szCs w:val="20"/>
              </w:rPr>
              <w:t>год</w:t>
            </w:r>
          </w:p>
        </w:tc>
        <w:tc>
          <w:tcPr>
            <w:tcW w:w="851" w:type="dxa"/>
            <w:tcBorders>
              <w:top w:val="single" w:sz="4" w:space="0" w:color="auto"/>
              <w:left w:val="nil"/>
              <w:bottom w:val="single" w:sz="4" w:space="0" w:color="auto"/>
              <w:right w:val="single" w:sz="4" w:space="0" w:color="auto"/>
            </w:tcBorders>
            <w:shd w:val="clear" w:color="auto" w:fill="auto"/>
            <w:hideMark/>
          </w:tcPr>
          <w:p w:rsidR="001367D8" w:rsidRDefault="001367D8" w:rsidP="004A172E">
            <w:pPr>
              <w:spacing w:after="0" w:line="240" w:lineRule="auto"/>
              <w:jc w:val="center"/>
              <w:rPr>
                <w:bCs/>
                <w:sz w:val="20"/>
                <w:szCs w:val="20"/>
              </w:rPr>
            </w:pPr>
            <w:r w:rsidRPr="00FA0BC9">
              <w:rPr>
                <w:bCs/>
                <w:sz w:val="20"/>
                <w:szCs w:val="20"/>
              </w:rPr>
              <w:t>2028</w:t>
            </w:r>
          </w:p>
          <w:p w:rsidR="00FA0BC9" w:rsidRPr="00FA0BC9" w:rsidRDefault="00FA0BC9" w:rsidP="004A172E">
            <w:pPr>
              <w:spacing w:after="0" w:line="240" w:lineRule="auto"/>
              <w:jc w:val="center"/>
              <w:rPr>
                <w:bCs/>
                <w:sz w:val="20"/>
                <w:szCs w:val="20"/>
              </w:rPr>
            </w:pPr>
            <w:r>
              <w:rPr>
                <w:bCs/>
                <w:sz w:val="20"/>
                <w:szCs w:val="20"/>
              </w:rPr>
              <w:t>год</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1367D8" w:rsidRPr="00FA0BC9" w:rsidRDefault="001367D8" w:rsidP="004A172E">
            <w:pPr>
              <w:spacing w:after="0" w:line="240" w:lineRule="auto"/>
              <w:rPr>
                <w:bCs/>
                <w:sz w:val="20"/>
                <w:szCs w:val="20"/>
              </w:rPr>
            </w:pPr>
          </w:p>
        </w:tc>
      </w:tr>
    </w:tbl>
    <w:p w:rsidR="001367D8" w:rsidRPr="00FA0BC9" w:rsidRDefault="001367D8" w:rsidP="004A172E">
      <w:pPr>
        <w:spacing w:after="0" w:line="240" w:lineRule="auto"/>
      </w:pPr>
    </w:p>
    <w:tbl>
      <w:tblPr>
        <w:tblW w:w="14737" w:type="dxa"/>
        <w:tblLayout w:type="fixed"/>
        <w:tblCellMar>
          <w:left w:w="28" w:type="dxa"/>
          <w:right w:w="28" w:type="dxa"/>
        </w:tblCellMar>
        <w:tblLook w:val="04A0" w:firstRow="1" w:lastRow="0" w:firstColumn="1" w:lastColumn="0" w:noHBand="0" w:noVBand="1"/>
      </w:tblPr>
      <w:tblGrid>
        <w:gridCol w:w="862"/>
        <w:gridCol w:w="1105"/>
        <w:gridCol w:w="2775"/>
        <w:gridCol w:w="1287"/>
        <w:gridCol w:w="770"/>
        <w:gridCol w:w="709"/>
        <w:gridCol w:w="709"/>
        <w:gridCol w:w="709"/>
        <w:gridCol w:w="850"/>
        <w:gridCol w:w="851"/>
        <w:gridCol w:w="51"/>
        <w:gridCol w:w="4059"/>
      </w:tblGrid>
      <w:tr w:rsidR="001367D8" w:rsidRPr="004A172E" w:rsidTr="000C6FB4">
        <w:trPr>
          <w:tblHeader/>
        </w:trPr>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bCs/>
                <w:sz w:val="20"/>
                <w:szCs w:val="20"/>
              </w:rPr>
            </w:pPr>
            <w:r w:rsidRPr="004A172E">
              <w:rPr>
                <w:bCs/>
                <w:sz w:val="20"/>
                <w:szCs w:val="20"/>
              </w:rPr>
              <w:t>1</w:t>
            </w:r>
          </w:p>
        </w:tc>
        <w:tc>
          <w:tcPr>
            <w:tcW w:w="110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bCs/>
                <w:sz w:val="20"/>
                <w:szCs w:val="20"/>
              </w:rPr>
            </w:pPr>
            <w:r w:rsidRPr="004A172E">
              <w:rPr>
                <w:bCs/>
                <w:sz w:val="20"/>
                <w:szCs w:val="20"/>
              </w:rPr>
              <w:t>2</w:t>
            </w:r>
          </w:p>
        </w:tc>
        <w:tc>
          <w:tcPr>
            <w:tcW w:w="277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bCs/>
                <w:sz w:val="20"/>
                <w:szCs w:val="20"/>
              </w:rPr>
            </w:pPr>
            <w:r w:rsidRPr="004A172E">
              <w:rPr>
                <w:bCs/>
                <w:sz w:val="20"/>
                <w:szCs w:val="20"/>
              </w:rPr>
              <w:t>3</w:t>
            </w:r>
          </w:p>
        </w:tc>
        <w:tc>
          <w:tcPr>
            <w:tcW w:w="1287"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bCs/>
                <w:sz w:val="20"/>
                <w:szCs w:val="20"/>
              </w:rPr>
            </w:pPr>
            <w:r w:rsidRPr="004A172E">
              <w:rPr>
                <w:bCs/>
                <w:sz w:val="20"/>
                <w:szCs w:val="20"/>
              </w:rPr>
              <w:t>4</w:t>
            </w:r>
          </w:p>
        </w:tc>
        <w:tc>
          <w:tcPr>
            <w:tcW w:w="77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bCs/>
                <w:sz w:val="20"/>
                <w:szCs w:val="20"/>
              </w:rPr>
            </w:pPr>
            <w:r w:rsidRPr="004A172E">
              <w:rPr>
                <w:bCs/>
                <w:sz w:val="20"/>
                <w:szCs w:val="20"/>
              </w:rPr>
              <w:t>5</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bCs/>
                <w:sz w:val="20"/>
                <w:szCs w:val="20"/>
              </w:rPr>
            </w:pPr>
            <w:r w:rsidRPr="004A172E">
              <w:rPr>
                <w:bCs/>
                <w:sz w:val="20"/>
                <w:szCs w:val="20"/>
              </w:rPr>
              <w:t>6</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bCs/>
                <w:sz w:val="20"/>
                <w:szCs w:val="20"/>
              </w:rPr>
            </w:pPr>
            <w:r w:rsidRPr="004A172E">
              <w:rPr>
                <w:bCs/>
                <w:sz w:val="20"/>
                <w:szCs w:val="20"/>
              </w:rPr>
              <w:t>7</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bCs/>
                <w:sz w:val="20"/>
                <w:szCs w:val="20"/>
              </w:rPr>
            </w:pPr>
            <w:r w:rsidRPr="004A172E">
              <w:rPr>
                <w:bCs/>
                <w:sz w:val="20"/>
                <w:szCs w:val="20"/>
              </w:rPr>
              <w:t>8</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bCs/>
                <w:sz w:val="20"/>
                <w:szCs w:val="20"/>
              </w:rPr>
            </w:pPr>
            <w:r w:rsidRPr="004A172E">
              <w:rPr>
                <w:bCs/>
                <w:sz w:val="20"/>
                <w:szCs w:val="20"/>
              </w:rPr>
              <w:t>9</w:t>
            </w:r>
          </w:p>
        </w:tc>
        <w:tc>
          <w:tcPr>
            <w:tcW w:w="851"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bCs/>
                <w:sz w:val="20"/>
                <w:szCs w:val="20"/>
              </w:rPr>
            </w:pPr>
            <w:r w:rsidRPr="004A172E">
              <w:rPr>
                <w:bCs/>
                <w:sz w:val="20"/>
                <w:szCs w:val="20"/>
              </w:rPr>
              <w:t>10</w:t>
            </w:r>
          </w:p>
        </w:tc>
        <w:tc>
          <w:tcPr>
            <w:tcW w:w="4110" w:type="dxa"/>
            <w:gridSpan w:val="2"/>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bCs/>
                <w:sz w:val="20"/>
                <w:szCs w:val="20"/>
              </w:rPr>
            </w:pPr>
            <w:r w:rsidRPr="004A172E">
              <w:rPr>
                <w:bCs/>
                <w:sz w:val="20"/>
                <w:szCs w:val="20"/>
              </w:rPr>
              <w:t>11</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bCs/>
                <w:color w:val="000000"/>
                <w:sz w:val="20"/>
                <w:szCs w:val="20"/>
              </w:rPr>
            </w:pPr>
            <w:r w:rsidRPr="004A172E">
              <w:rPr>
                <w:bCs/>
                <w:color w:val="000000"/>
                <w:sz w:val="20"/>
                <w:szCs w:val="20"/>
              </w:rPr>
              <w:t>1</w:t>
            </w:r>
          </w:p>
        </w:tc>
        <w:tc>
          <w:tcPr>
            <w:tcW w:w="1105" w:type="dxa"/>
            <w:tcBorders>
              <w:top w:val="single" w:sz="4" w:space="0" w:color="auto"/>
              <w:left w:val="nil"/>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bCs/>
                <w:color w:val="000000"/>
                <w:sz w:val="20"/>
                <w:szCs w:val="20"/>
              </w:rPr>
            </w:pPr>
            <w:r w:rsidRPr="004A172E">
              <w:rPr>
                <w:bCs/>
                <w:color w:val="000000"/>
                <w:sz w:val="20"/>
                <w:szCs w:val="20"/>
              </w:rPr>
              <w:t>1.</w:t>
            </w:r>
          </w:p>
        </w:tc>
        <w:tc>
          <w:tcPr>
            <w:tcW w:w="12770" w:type="dxa"/>
            <w:gridSpan w:val="10"/>
            <w:tcBorders>
              <w:top w:val="single" w:sz="4" w:space="0" w:color="auto"/>
              <w:left w:val="nil"/>
              <w:bottom w:val="single" w:sz="4" w:space="0" w:color="auto"/>
              <w:right w:val="single" w:sz="4" w:space="0" w:color="auto"/>
            </w:tcBorders>
            <w:shd w:val="clear" w:color="000000" w:fill="FFFFFF"/>
            <w:vAlign w:val="center"/>
            <w:hideMark/>
          </w:tcPr>
          <w:p w:rsidR="001367D8" w:rsidRPr="004A172E" w:rsidRDefault="001367D8" w:rsidP="004A172E">
            <w:pPr>
              <w:spacing w:after="0" w:line="240" w:lineRule="auto"/>
              <w:jc w:val="center"/>
              <w:rPr>
                <w:bCs/>
                <w:color w:val="000000"/>
                <w:sz w:val="20"/>
                <w:szCs w:val="20"/>
              </w:rPr>
            </w:pPr>
            <w:r w:rsidRPr="004A172E">
              <w:rPr>
                <w:bCs/>
                <w:color w:val="000000"/>
                <w:sz w:val="20"/>
                <w:szCs w:val="20"/>
              </w:rPr>
              <w:t xml:space="preserve">Подпрограмма 1. </w:t>
            </w:r>
            <w:r w:rsidR="00FA0BC9" w:rsidRPr="004A172E">
              <w:rPr>
                <w:bCs/>
                <w:color w:val="000000"/>
                <w:sz w:val="20"/>
                <w:szCs w:val="20"/>
              </w:rPr>
              <w:t>«</w:t>
            </w:r>
            <w:r w:rsidRPr="004A172E">
              <w:rPr>
                <w:bCs/>
                <w:color w:val="000000"/>
                <w:sz w:val="20"/>
                <w:szCs w:val="20"/>
              </w:rPr>
              <w:t>Управление муниципальной собственностью и земельными ресурсами  Березовского муниципального округа</w:t>
            </w:r>
            <w:r w:rsidR="00FA0BC9" w:rsidRPr="004A172E">
              <w:rPr>
                <w:bCs/>
                <w:color w:val="000000"/>
                <w:sz w:val="20"/>
                <w:szCs w:val="20"/>
              </w:rPr>
              <w:t>»</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bCs/>
                <w:color w:val="000000"/>
                <w:sz w:val="20"/>
                <w:szCs w:val="20"/>
              </w:rPr>
            </w:pPr>
            <w:r w:rsidRPr="004A172E">
              <w:rPr>
                <w:bCs/>
                <w:color w:val="000000"/>
                <w:sz w:val="20"/>
                <w:szCs w:val="20"/>
              </w:rPr>
              <w:t>2</w:t>
            </w:r>
          </w:p>
        </w:tc>
        <w:tc>
          <w:tcPr>
            <w:tcW w:w="1105" w:type="dxa"/>
            <w:tcBorders>
              <w:top w:val="single" w:sz="4" w:space="0" w:color="auto"/>
              <w:left w:val="nil"/>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bCs/>
                <w:color w:val="000000"/>
                <w:sz w:val="20"/>
                <w:szCs w:val="20"/>
              </w:rPr>
            </w:pPr>
            <w:r w:rsidRPr="004A172E">
              <w:rPr>
                <w:bCs/>
                <w:color w:val="000000"/>
                <w:sz w:val="20"/>
                <w:szCs w:val="20"/>
              </w:rPr>
              <w:t>1.</w:t>
            </w:r>
          </w:p>
        </w:tc>
        <w:tc>
          <w:tcPr>
            <w:tcW w:w="12770" w:type="dxa"/>
            <w:gridSpan w:val="10"/>
            <w:tcBorders>
              <w:top w:val="single" w:sz="4" w:space="0" w:color="auto"/>
              <w:left w:val="nil"/>
              <w:bottom w:val="single" w:sz="4" w:space="0" w:color="auto"/>
              <w:right w:val="single" w:sz="4" w:space="0" w:color="auto"/>
            </w:tcBorders>
            <w:shd w:val="clear" w:color="000000" w:fill="FFFFFF"/>
            <w:vAlign w:val="center"/>
            <w:hideMark/>
          </w:tcPr>
          <w:p w:rsidR="001367D8" w:rsidRPr="004A172E" w:rsidRDefault="001367D8" w:rsidP="004A172E">
            <w:pPr>
              <w:spacing w:after="0" w:line="240" w:lineRule="auto"/>
              <w:jc w:val="center"/>
              <w:rPr>
                <w:bCs/>
                <w:color w:val="000000"/>
                <w:sz w:val="20"/>
                <w:szCs w:val="20"/>
              </w:rPr>
            </w:pPr>
            <w:r w:rsidRPr="004A172E">
              <w:rPr>
                <w:bCs/>
                <w:color w:val="000000"/>
                <w:sz w:val="20"/>
                <w:szCs w:val="20"/>
              </w:rPr>
              <w:t>Цель 1. Обеспечение экономической основы для осуществления полномочий органов местного самоуправления по решению вопросов местного значения</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color w:val="000000"/>
                <w:sz w:val="20"/>
                <w:szCs w:val="20"/>
              </w:rPr>
            </w:pPr>
            <w:r w:rsidRPr="004A172E">
              <w:rPr>
                <w:color w:val="000000"/>
                <w:sz w:val="20"/>
                <w:szCs w:val="20"/>
              </w:rPr>
              <w:t>3</w:t>
            </w:r>
          </w:p>
        </w:tc>
        <w:tc>
          <w:tcPr>
            <w:tcW w:w="1105" w:type="dxa"/>
            <w:tcBorders>
              <w:top w:val="single" w:sz="4" w:space="0" w:color="auto"/>
              <w:left w:val="nil"/>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color w:val="000000"/>
                <w:sz w:val="20"/>
                <w:szCs w:val="20"/>
              </w:rPr>
            </w:pPr>
            <w:r w:rsidRPr="004A172E">
              <w:rPr>
                <w:color w:val="000000"/>
                <w:sz w:val="20"/>
                <w:szCs w:val="20"/>
              </w:rPr>
              <w:t>1.1.</w:t>
            </w:r>
          </w:p>
        </w:tc>
        <w:tc>
          <w:tcPr>
            <w:tcW w:w="12770" w:type="dxa"/>
            <w:gridSpan w:val="10"/>
            <w:tcBorders>
              <w:top w:val="single" w:sz="4" w:space="0" w:color="auto"/>
              <w:left w:val="nil"/>
              <w:bottom w:val="single" w:sz="4" w:space="0" w:color="auto"/>
              <w:right w:val="single" w:sz="4" w:space="0" w:color="auto"/>
            </w:tcBorders>
            <w:shd w:val="clear" w:color="000000" w:fill="FFFFFF"/>
            <w:vAlign w:val="center"/>
            <w:hideMark/>
          </w:tcPr>
          <w:p w:rsidR="001367D8" w:rsidRPr="004A172E" w:rsidRDefault="001367D8" w:rsidP="004A172E">
            <w:pPr>
              <w:spacing w:after="0" w:line="240" w:lineRule="auto"/>
              <w:rPr>
                <w:color w:val="000000"/>
                <w:sz w:val="20"/>
                <w:szCs w:val="20"/>
              </w:rPr>
            </w:pPr>
            <w:r w:rsidRPr="004A172E">
              <w:rPr>
                <w:color w:val="000000"/>
                <w:sz w:val="20"/>
                <w:szCs w:val="20"/>
              </w:rPr>
              <w:t>Задача 1.1. Оптимизация состава муниципального имущества.</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4</w:t>
            </w:r>
          </w:p>
        </w:tc>
        <w:tc>
          <w:tcPr>
            <w:tcW w:w="110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1.1.1.</w:t>
            </w:r>
          </w:p>
        </w:tc>
        <w:tc>
          <w:tcPr>
            <w:tcW w:w="277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Целевой показатель 1. Количество муниципальных унитарных предприятий, осуществляющих хозяйственную деятельность</w:t>
            </w:r>
          </w:p>
        </w:tc>
        <w:tc>
          <w:tcPr>
            <w:tcW w:w="1287"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единицы</w:t>
            </w:r>
          </w:p>
        </w:tc>
        <w:tc>
          <w:tcPr>
            <w:tcW w:w="77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w:t>
            </w:r>
          </w:p>
        </w:tc>
        <w:tc>
          <w:tcPr>
            <w:tcW w:w="902" w:type="dxa"/>
            <w:gridSpan w:val="2"/>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w:t>
            </w:r>
          </w:p>
        </w:tc>
        <w:tc>
          <w:tcPr>
            <w:tcW w:w="405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Указ Пр</w:t>
            </w:r>
            <w:r w:rsidR="00FA0BC9" w:rsidRPr="004A172E">
              <w:rPr>
                <w:sz w:val="20"/>
                <w:szCs w:val="20"/>
              </w:rPr>
              <w:t>езидента РФ от 21.12.2017 №618 «</w:t>
            </w:r>
            <w:r w:rsidRPr="004A172E">
              <w:rPr>
                <w:sz w:val="20"/>
                <w:szCs w:val="20"/>
              </w:rPr>
              <w:t>Об основных направления государственной политики по развитию конкуренции</w:t>
            </w:r>
            <w:r w:rsidR="00FA0BC9" w:rsidRPr="004A172E">
              <w:rPr>
                <w:sz w:val="20"/>
                <w:szCs w:val="20"/>
              </w:rPr>
              <w:t>»</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5</w:t>
            </w:r>
          </w:p>
        </w:tc>
        <w:tc>
          <w:tcPr>
            <w:tcW w:w="110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1.1.2.</w:t>
            </w:r>
          </w:p>
        </w:tc>
        <w:tc>
          <w:tcPr>
            <w:tcW w:w="277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Целевой показатель 2. Количество хозяйственных обществ с долей Березовского муниципального округа в уставном капитале</w:t>
            </w:r>
          </w:p>
        </w:tc>
        <w:tc>
          <w:tcPr>
            <w:tcW w:w="1287"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единицы</w:t>
            </w:r>
          </w:p>
        </w:tc>
        <w:tc>
          <w:tcPr>
            <w:tcW w:w="77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w:t>
            </w:r>
          </w:p>
        </w:tc>
        <w:tc>
          <w:tcPr>
            <w:tcW w:w="902" w:type="dxa"/>
            <w:gridSpan w:val="2"/>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w:t>
            </w:r>
          </w:p>
        </w:tc>
        <w:tc>
          <w:tcPr>
            <w:tcW w:w="405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Указ Президента РФ от 21.12.2017 №618 </w:t>
            </w:r>
            <w:r w:rsidR="00FA0BC9" w:rsidRPr="004A172E">
              <w:rPr>
                <w:sz w:val="20"/>
                <w:szCs w:val="20"/>
              </w:rPr>
              <w:t>«</w:t>
            </w:r>
            <w:r w:rsidRPr="004A172E">
              <w:rPr>
                <w:sz w:val="20"/>
                <w:szCs w:val="20"/>
              </w:rPr>
              <w:t>Об основных направления государственной политики по развитию конкуренции</w:t>
            </w:r>
            <w:r w:rsidR="00FA0BC9" w:rsidRPr="004A172E">
              <w:rPr>
                <w:sz w:val="20"/>
                <w:szCs w:val="20"/>
              </w:rPr>
              <w:t>»</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6</w:t>
            </w:r>
          </w:p>
        </w:tc>
        <w:tc>
          <w:tcPr>
            <w:tcW w:w="110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1.1.3.</w:t>
            </w:r>
          </w:p>
        </w:tc>
        <w:tc>
          <w:tcPr>
            <w:tcW w:w="277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Целевой показатель 3. Количество организованных и проведенных торгов по продаже муниципального имущества и земельных </w:t>
            </w:r>
            <w:r w:rsidRPr="004A172E">
              <w:rPr>
                <w:sz w:val="20"/>
                <w:szCs w:val="20"/>
              </w:rPr>
              <w:lastRenderedPageBreak/>
              <w:t>участков, государственная собственность на которые не разграничена</w:t>
            </w:r>
          </w:p>
        </w:tc>
        <w:tc>
          <w:tcPr>
            <w:tcW w:w="1287"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lastRenderedPageBreak/>
              <w:t>единицы</w:t>
            </w:r>
          </w:p>
        </w:tc>
        <w:tc>
          <w:tcPr>
            <w:tcW w:w="77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30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23</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81</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27</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27</w:t>
            </w:r>
          </w:p>
        </w:tc>
        <w:tc>
          <w:tcPr>
            <w:tcW w:w="902" w:type="dxa"/>
            <w:gridSpan w:val="2"/>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27</w:t>
            </w:r>
          </w:p>
        </w:tc>
        <w:tc>
          <w:tcPr>
            <w:tcW w:w="405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Земельный кодекс Российской Федерации, Федеральный закон от 21.12.2001 </w:t>
            </w:r>
            <w:r w:rsidR="00FA0BC9" w:rsidRPr="004A172E">
              <w:rPr>
                <w:sz w:val="20"/>
                <w:szCs w:val="20"/>
              </w:rPr>
              <w:t>№</w:t>
            </w:r>
            <w:r w:rsidRPr="004A172E">
              <w:rPr>
                <w:sz w:val="20"/>
                <w:szCs w:val="20"/>
              </w:rPr>
              <w:t xml:space="preserve">178-ФЗ </w:t>
            </w:r>
            <w:r w:rsidR="00FA0BC9" w:rsidRPr="004A172E">
              <w:rPr>
                <w:sz w:val="20"/>
                <w:szCs w:val="20"/>
              </w:rPr>
              <w:t>«</w:t>
            </w:r>
            <w:r w:rsidRPr="004A172E">
              <w:rPr>
                <w:sz w:val="20"/>
                <w:szCs w:val="20"/>
              </w:rPr>
              <w:t>О приватизации государственного и муниципального имущества</w:t>
            </w:r>
            <w:r w:rsidR="00FA0BC9" w:rsidRPr="004A172E">
              <w:rPr>
                <w:sz w:val="20"/>
                <w:szCs w:val="20"/>
              </w:rPr>
              <w:t>»</w:t>
            </w:r>
            <w:r w:rsidRPr="004A172E">
              <w:rPr>
                <w:sz w:val="20"/>
                <w:szCs w:val="20"/>
              </w:rPr>
              <w:t xml:space="preserve">, Федеральный закон от 22.07.2008 </w:t>
            </w:r>
            <w:r w:rsidR="00FA0BC9" w:rsidRPr="004A172E">
              <w:rPr>
                <w:sz w:val="20"/>
                <w:szCs w:val="20"/>
              </w:rPr>
              <w:t>№</w:t>
            </w:r>
            <w:r w:rsidRPr="004A172E">
              <w:rPr>
                <w:sz w:val="20"/>
                <w:szCs w:val="20"/>
              </w:rPr>
              <w:t xml:space="preserve">159-ФЗ </w:t>
            </w:r>
            <w:r w:rsidR="00FA0BC9" w:rsidRPr="004A172E">
              <w:rPr>
                <w:sz w:val="20"/>
                <w:szCs w:val="20"/>
              </w:rPr>
              <w:t>«</w:t>
            </w:r>
            <w:r w:rsidRPr="004A172E">
              <w:rPr>
                <w:sz w:val="20"/>
                <w:szCs w:val="20"/>
              </w:rPr>
              <w:t xml:space="preserve">Об </w:t>
            </w:r>
            <w:r w:rsidRPr="004A172E">
              <w:rPr>
                <w:sz w:val="20"/>
                <w:szCs w:val="20"/>
              </w:rPr>
              <w:lastRenderedPageBreak/>
              <w:t>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FA0BC9" w:rsidRPr="004A172E">
              <w:rPr>
                <w:sz w:val="20"/>
                <w:szCs w:val="20"/>
              </w:rPr>
              <w:t>»</w:t>
            </w:r>
            <w:r w:rsidRPr="004A172E">
              <w:rPr>
                <w:sz w:val="20"/>
                <w:szCs w:val="20"/>
              </w:rPr>
              <w:t xml:space="preserve">, Прогнозный план (программа) приватизации муниципального имущества на 2023 год и плановый период 2024 и 2025 годов, утвержденный решением Думы Березовского городского округа от 24.11.2022 </w:t>
            </w:r>
            <w:r w:rsidR="00FA0BC9" w:rsidRPr="004A172E">
              <w:rPr>
                <w:sz w:val="20"/>
                <w:szCs w:val="20"/>
              </w:rPr>
              <w:t>№</w:t>
            </w:r>
            <w:r w:rsidRPr="004A172E">
              <w:rPr>
                <w:sz w:val="20"/>
                <w:szCs w:val="20"/>
              </w:rPr>
              <w:t xml:space="preserve">92, Прогнозный план (программа) приватизации муниципального имущества на 2024 год и плановый период 2025 и 2026 годов, утвержденный решением Думы Березовского городского округа от 30.11.2023 </w:t>
            </w:r>
            <w:r w:rsidR="00FA0BC9" w:rsidRPr="004A172E">
              <w:rPr>
                <w:sz w:val="20"/>
                <w:szCs w:val="20"/>
              </w:rPr>
              <w:t>№</w:t>
            </w:r>
            <w:r w:rsidRPr="004A172E">
              <w:rPr>
                <w:sz w:val="20"/>
                <w:szCs w:val="20"/>
              </w:rPr>
              <w:t xml:space="preserve">162, Прогнозный план (программа) приватизации муниципального имущества на 2025 год и плановый период 2026 и 2027 годов, утвержденный решением Думы Березовского городского округа от 28.11.2024 </w:t>
            </w:r>
            <w:r w:rsidR="00FA0BC9" w:rsidRPr="004A172E">
              <w:rPr>
                <w:sz w:val="20"/>
                <w:szCs w:val="20"/>
              </w:rPr>
              <w:t>№</w:t>
            </w:r>
            <w:r w:rsidRPr="004A172E">
              <w:rPr>
                <w:sz w:val="20"/>
                <w:szCs w:val="20"/>
              </w:rPr>
              <w:t xml:space="preserve">233, Прогнозный план (программа) приватизации муниципального имущества на 2026 год и плановый период 2027 и 2028 годов, утвержденный решением Думы Березовского городского округа от 25.12.2025 </w:t>
            </w:r>
            <w:r w:rsidR="00FA0BC9" w:rsidRPr="004A172E">
              <w:rPr>
                <w:sz w:val="20"/>
                <w:szCs w:val="20"/>
              </w:rPr>
              <w:t>№</w:t>
            </w:r>
            <w:r w:rsidRPr="004A172E">
              <w:rPr>
                <w:sz w:val="20"/>
                <w:szCs w:val="20"/>
              </w:rPr>
              <w:t xml:space="preserve">314, Положение об организации и проведении аукционов по продаже земельных участков на территории Березовского городского округа, аукционов на право заключения договоров аренды земельных участков на территории Березовского городского округа, утвержденное решением Думы Березовского городского округа от 30.07.2015 </w:t>
            </w:r>
            <w:r w:rsidR="00FA0BC9" w:rsidRPr="004A172E">
              <w:rPr>
                <w:sz w:val="20"/>
                <w:szCs w:val="20"/>
              </w:rPr>
              <w:t>№</w:t>
            </w:r>
            <w:r w:rsidRPr="004A172E">
              <w:rPr>
                <w:sz w:val="20"/>
                <w:szCs w:val="20"/>
              </w:rPr>
              <w:t>250.</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color w:val="000000"/>
                <w:sz w:val="20"/>
                <w:szCs w:val="20"/>
              </w:rPr>
            </w:pPr>
            <w:r w:rsidRPr="004A172E">
              <w:rPr>
                <w:color w:val="000000"/>
                <w:sz w:val="20"/>
                <w:szCs w:val="20"/>
              </w:rPr>
              <w:lastRenderedPageBreak/>
              <w:t>7</w:t>
            </w:r>
          </w:p>
        </w:tc>
        <w:tc>
          <w:tcPr>
            <w:tcW w:w="1105" w:type="dxa"/>
            <w:tcBorders>
              <w:top w:val="single" w:sz="4" w:space="0" w:color="auto"/>
              <w:left w:val="nil"/>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color w:val="000000"/>
                <w:sz w:val="20"/>
                <w:szCs w:val="20"/>
              </w:rPr>
            </w:pPr>
            <w:r w:rsidRPr="004A172E">
              <w:rPr>
                <w:color w:val="000000"/>
                <w:sz w:val="20"/>
                <w:szCs w:val="20"/>
              </w:rPr>
              <w:t>1.2.</w:t>
            </w:r>
          </w:p>
        </w:tc>
        <w:tc>
          <w:tcPr>
            <w:tcW w:w="12770" w:type="dxa"/>
            <w:gridSpan w:val="10"/>
            <w:tcBorders>
              <w:top w:val="single" w:sz="4" w:space="0" w:color="auto"/>
              <w:left w:val="nil"/>
              <w:bottom w:val="single" w:sz="4" w:space="0" w:color="auto"/>
              <w:right w:val="single" w:sz="4" w:space="0" w:color="auto"/>
            </w:tcBorders>
            <w:shd w:val="clear" w:color="000000" w:fill="FFFFFF"/>
            <w:vAlign w:val="center"/>
            <w:hideMark/>
          </w:tcPr>
          <w:p w:rsidR="001367D8" w:rsidRPr="004A172E" w:rsidRDefault="00811044" w:rsidP="004A172E">
            <w:pPr>
              <w:spacing w:after="0" w:line="240" w:lineRule="auto"/>
              <w:rPr>
                <w:color w:val="000000"/>
                <w:sz w:val="20"/>
                <w:szCs w:val="20"/>
              </w:rPr>
            </w:pPr>
            <w:r w:rsidRPr="004A172E">
              <w:rPr>
                <w:color w:val="000000"/>
                <w:sz w:val="20"/>
                <w:szCs w:val="20"/>
              </w:rPr>
              <w:t>Задача 1.2.</w:t>
            </w:r>
            <w:r w:rsidR="001367D8" w:rsidRPr="004A172E">
              <w:rPr>
                <w:color w:val="000000"/>
                <w:sz w:val="20"/>
                <w:szCs w:val="20"/>
              </w:rPr>
              <w:t>Организация учета и мониторинга муниципального имущества, актуализация сведений ре</w:t>
            </w:r>
            <w:r w:rsidR="004A172E">
              <w:rPr>
                <w:color w:val="000000"/>
                <w:sz w:val="20"/>
                <w:szCs w:val="20"/>
              </w:rPr>
              <w:t>естра муниципального имущества</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8</w:t>
            </w:r>
          </w:p>
        </w:tc>
        <w:tc>
          <w:tcPr>
            <w:tcW w:w="110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1.2.1.</w:t>
            </w:r>
          </w:p>
        </w:tc>
        <w:tc>
          <w:tcPr>
            <w:tcW w:w="277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Целевой показатель 1. Количество </w:t>
            </w:r>
            <w:proofErr w:type="spellStart"/>
            <w:r w:rsidRPr="004A172E">
              <w:rPr>
                <w:sz w:val="20"/>
                <w:szCs w:val="20"/>
              </w:rPr>
              <w:t>проинвентаризированных</w:t>
            </w:r>
            <w:proofErr w:type="spellEnd"/>
            <w:r w:rsidRPr="004A172E">
              <w:rPr>
                <w:sz w:val="20"/>
                <w:szCs w:val="20"/>
              </w:rPr>
              <w:t xml:space="preserve"> и поставленных на кадастровый </w:t>
            </w:r>
            <w:r w:rsidRPr="004A172E">
              <w:rPr>
                <w:sz w:val="20"/>
                <w:szCs w:val="20"/>
              </w:rPr>
              <w:lastRenderedPageBreak/>
              <w:t xml:space="preserve">учет объектов недвижимости, в том числе земельных участков </w:t>
            </w:r>
          </w:p>
        </w:tc>
        <w:tc>
          <w:tcPr>
            <w:tcW w:w="1287"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lastRenderedPageBreak/>
              <w:t>единиц</w:t>
            </w:r>
          </w:p>
        </w:tc>
        <w:tc>
          <w:tcPr>
            <w:tcW w:w="77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217</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189</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130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80</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70</w:t>
            </w:r>
          </w:p>
        </w:tc>
        <w:tc>
          <w:tcPr>
            <w:tcW w:w="851"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70</w:t>
            </w:r>
          </w:p>
        </w:tc>
        <w:tc>
          <w:tcPr>
            <w:tcW w:w="4110" w:type="dxa"/>
            <w:gridSpan w:val="2"/>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Федеральный закон от 13.07.2015 №218-ФЗ </w:t>
            </w:r>
            <w:r w:rsidR="00FA0BC9" w:rsidRPr="004A172E">
              <w:rPr>
                <w:sz w:val="20"/>
                <w:szCs w:val="20"/>
              </w:rPr>
              <w:t>«</w:t>
            </w:r>
            <w:r w:rsidRPr="004A172E">
              <w:rPr>
                <w:sz w:val="20"/>
                <w:szCs w:val="20"/>
              </w:rPr>
              <w:t>О государственной регистрации недвижимости</w:t>
            </w:r>
            <w:r w:rsidR="00FA0BC9" w:rsidRPr="004A172E">
              <w:rPr>
                <w:sz w:val="20"/>
                <w:szCs w:val="20"/>
              </w:rPr>
              <w:t>»</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lastRenderedPageBreak/>
              <w:t>9</w:t>
            </w:r>
          </w:p>
        </w:tc>
        <w:tc>
          <w:tcPr>
            <w:tcW w:w="110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1.2.2.</w:t>
            </w:r>
          </w:p>
        </w:tc>
        <w:tc>
          <w:tcPr>
            <w:tcW w:w="277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Целевой показатель 2. Количество объектов бесхозяйного и выморочного имущества, на которые зарегистрировано право собственности Березовского муниципального округа </w:t>
            </w:r>
          </w:p>
        </w:tc>
        <w:tc>
          <w:tcPr>
            <w:tcW w:w="1287"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единиц</w:t>
            </w:r>
          </w:p>
        </w:tc>
        <w:tc>
          <w:tcPr>
            <w:tcW w:w="77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84</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27</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81</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35</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33</w:t>
            </w:r>
          </w:p>
        </w:tc>
        <w:tc>
          <w:tcPr>
            <w:tcW w:w="851"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33</w:t>
            </w:r>
          </w:p>
        </w:tc>
        <w:tc>
          <w:tcPr>
            <w:tcW w:w="4110" w:type="dxa"/>
            <w:gridSpan w:val="2"/>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Федеральный закон от 13.07.2015 №218-ФЗ </w:t>
            </w:r>
            <w:r w:rsidR="00FA0BC9" w:rsidRPr="004A172E">
              <w:rPr>
                <w:sz w:val="20"/>
                <w:szCs w:val="20"/>
              </w:rPr>
              <w:t>«</w:t>
            </w:r>
            <w:r w:rsidRPr="004A172E">
              <w:rPr>
                <w:sz w:val="20"/>
                <w:szCs w:val="20"/>
              </w:rPr>
              <w:t>О государственной регистрации недвижимости</w:t>
            </w:r>
            <w:r w:rsidR="00FA0BC9" w:rsidRPr="004A172E">
              <w:rPr>
                <w:sz w:val="20"/>
                <w:szCs w:val="20"/>
              </w:rPr>
              <w:t>»</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color w:val="000000"/>
                <w:sz w:val="20"/>
                <w:szCs w:val="20"/>
              </w:rPr>
            </w:pPr>
            <w:r w:rsidRPr="004A172E">
              <w:rPr>
                <w:color w:val="000000"/>
                <w:sz w:val="20"/>
                <w:szCs w:val="20"/>
              </w:rPr>
              <w:t>10</w:t>
            </w:r>
          </w:p>
        </w:tc>
        <w:tc>
          <w:tcPr>
            <w:tcW w:w="1105" w:type="dxa"/>
            <w:tcBorders>
              <w:top w:val="single" w:sz="4" w:space="0" w:color="auto"/>
              <w:left w:val="nil"/>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color w:val="000000"/>
                <w:sz w:val="20"/>
                <w:szCs w:val="20"/>
              </w:rPr>
            </w:pPr>
            <w:r w:rsidRPr="004A172E">
              <w:rPr>
                <w:color w:val="000000"/>
                <w:sz w:val="20"/>
                <w:szCs w:val="20"/>
              </w:rPr>
              <w:t>1.3.</w:t>
            </w:r>
          </w:p>
        </w:tc>
        <w:tc>
          <w:tcPr>
            <w:tcW w:w="12770" w:type="dxa"/>
            <w:gridSpan w:val="10"/>
            <w:tcBorders>
              <w:top w:val="single" w:sz="4" w:space="0" w:color="auto"/>
              <w:left w:val="nil"/>
              <w:bottom w:val="single" w:sz="4" w:space="0" w:color="auto"/>
              <w:right w:val="single" w:sz="4" w:space="0" w:color="auto"/>
            </w:tcBorders>
            <w:shd w:val="clear" w:color="000000" w:fill="FFFFFF"/>
            <w:vAlign w:val="center"/>
            <w:hideMark/>
          </w:tcPr>
          <w:p w:rsidR="001367D8" w:rsidRPr="004A172E" w:rsidRDefault="00811044" w:rsidP="004A172E">
            <w:pPr>
              <w:spacing w:after="0" w:line="240" w:lineRule="auto"/>
              <w:jc w:val="center"/>
              <w:rPr>
                <w:color w:val="000000"/>
                <w:sz w:val="20"/>
                <w:szCs w:val="20"/>
              </w:rPr>
            </w:pPr>
            <w:r w:rsidRPr="004A172E">
              <w:rPr>
                <w:color w:val="000000"/>
                <w:sz w:val="20"/>
                <w:szCs w:val="20"/>
              </w:rPr>
              <w:t>Задача 1.3.</w:t>
            </w:r>
            <w:r w:rsidR="001367D8" w:rsidRPr="004A172E">
              <w:rPr>
                <w:color w:val="000000"/>
                <w:sz w:val="20"/>
                <w:szCs w:val="20"/>
              </w:rPr>
              <w:t xml:space="preserve">Вовлечение муниципальных активов и земельных </w:t>
            </w:r>
            <w:r w:rsidRPr="004A172E">
              <w:rPr>
                <w:color w:val="000000"/>
                <w:sz w:val="20"/>
                <w:szCs w:val="20"/>
              </w:rPr>
              <w:t>участков в хозяйственный оборот</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11</w:t>
            </w:r>
          </w:p>
        </w:tc>
        <w:tc>
          <w:tcPr>
            <w:tcW w:w="110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1.3.1.</w:t>
            </w:r>
          </w:p>
        </w:tc>
        <w:tc>
          <w:tcPr>
            <w:tcW w:w="277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Целевой показатель 1. Количество земельных участков,  предоставленных в аренду по результатам торгов</w:t>
            </w:r>
          </w:p>
        </w:tc>
        <w:tc>
          <w:tcPr>
            <w:tcW w:w="1287"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единицы</w:t>
            </w:r>
          </w:p>
        </w:tc>
        <w:tc>
          <w:tcPr>
            <w:tcW w:w="77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14</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11</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w:t>
            </w:r>
          </w:p>
        </w:tc>
        <w:tc>
          <w:tcPr>
            <w:tcW w:w="851"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w:t>
            </w:r>
          </w:p>
        </w:tc>
        <w:tc>
          <w:tcPr>
            <w:tcW w:w="4110" w:type="dxa"/>
            <w:gridSpan w:val="2"/>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Земельный кодекс Российской Федерации, Федеральный закон от 25.10.2001 </w:t>
            </w:r>
            <w:r w:rsidR="00FA0BC9" w:rsidRPr="004A172E">
              <w:rPr>
                <w:sz w:val="20"/>
                <w:szCs w:val="20"/>
              </w:rPr>
              <w:t>№</w:t>
            </w:r>
            <w:r w:rsidRPr="004A172E">
              <w:rPr>
                <w:sz w:val="20"/>
                <w:szCs w:val="20"/>
              </w:rPr>
              <w:t xml:space="preserve">137-ФЗ  </w:t>
            </w:r>
            <w:r w:rsidR="00FA0BC9" w:rsidRPr="004A172E">
              <w:rPr>
                <w:sz w:val="20"/>
                <w:szCs w:val="20"/>
              </w:rPr>
              <w:t>«</w:t>
            </w:r>
            <w:r w:rsidRPr="004A172E">
              <w:rPr>
                <w:sz w:val="20"/>
                <w:szCs w:val="20"/>
              </w:rPr>
              <w:t>О введении в действие Земельного кодекса Российской Федерации</w:t>
            </w:r>
            <w:r w:rsidR="00FA0BC9" w:rsidRPr="004A172E">
              <w:rPr>
                <w:sz w:val="20"/>
                <w:szCs w:val="20"/>
              </w:rPr>
              <w:t>»</w:t>
            </w:r>
            <w:r w:rsidRPr="004A172E">
              <w:rPr>
                <w:sz w:val="20"/>
                <w:szCs w:val="20"/>
              </w:rPr>
              <w:t xml:space="preserve"> </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12</w:t>
            </w:r>
          </w:p>
        </w:tc>
        <w:tc>
          <w:tcPr>
            <w:tcW w:w="110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1.3.2.</w:t>
            </w:r>
          </w:p>
        </w:tc>
        <w:tc>
          <w:tcPr>
            <w:tcW w:w="277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Целевой показатель 2. Количество предоставленных в пользование/аренду объектов муниципального нежилого фонда</w:t>
            </w:r>
          </w:p>
        </w:tc>
        <w:tc>
          <w:tcPr>
            <w:tcW w:w="1287"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единицы</w:t>
            </w:r>
          </w:p>
        </w:tc>
        <w:tc>
          <w:tcPr>
            <w:tcW w:w="77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21</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25</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12</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w:t>
            </w:r>
          </w:p>
        </w:tc>
        <w:tc>
          <w:tcPr>
            <w:tcW w:w="851"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w:t>
            </w:r>
          </w:p>
        </w:tc>
        <w:tc>
          <w:tcPr>
            <w:tcW w:w="4110" w:type="dxa"/>
            <w:gridSpan w:val="2"/>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Положение о порядке передачи в аренду муниципального имущества Березовского городского округа, утвержденное Решением Думы Березовского городского округа от 31.05.2012 </w:t>
            </w:r>
            <w:r w:rsidR="00FA0BC9" w:rsidRPr="004A172E">
              <w:rPr>
                <w:sz w:val="20"/>
                <w:szCs w:val="20"/>
              </w:rPr>
              <w:t>№</w:t>
            </w:r>
            <w:r w:rsidRPr="004A172E">
              <w:rPr>
                <w:sz w:val="20"/>
                <w:szCs w:val="20"/>
              </w:rPr>
              <w:t>285, Положение о порядке передачи имущества Березовского городского округа в безвозмездное пользование, утвержденное решением Думы Березовского городского округа от 20.10.2011 №237</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13</w:t>
            </w:r>
          </w:p>
        </w:tc>
        <w:tc>
          <w:tcPr>
            <w:tcW w:w="110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1.3.3.</w:t>
            </w:r>
          </w:p>
        </w:tc>
        <w:tc>
          <w:tcPr>
            <w:tcW w:w="277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Целевой показатель 3. Количество заключенных договоров на установку и эксплуатацию рекламных конструкций</w:t>
            </w:r>
          </w:p>
        </w:tc>
        <w:tc>
          <w:tcPr>
            <w:tcW w:w="1287"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единицы</w:t>
            </w:r>
          </w:p>
        </w:tc>
        <w:tc>
          <w:tcPr>
            <w:tcW w:w="77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6</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9</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9</w:t>
            </w:r>
          </w:p>
        </w:tc>
        <w:tc>
          <w:tcPr>
            <w:tcW w:w="851"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w:t>
            </w:r>
          </w:p>
        </w:tc>
        <w:tc>
          <w:tcPr>
            <w:tcW w:w="4110" w:type="dxa"/>
            <w:gridSpan w:val="2"/>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Федеральный закон от  13.03.2006 </w:t>
            </w:r>
            <w:r w:rsidR="00FA0BC9" w:rsidRPr="004A172E">
              <w:rPr>
                <w:sz w:val="20"/>
                <w:szCs w:val="20"/>
              </w:rPr>
              <w:t>№</w:t>
            </w:r>
            <w:r w:rsidRPr="004A172E">
              <w:rPr>
                <w:sz w:val="20"/>
                <w:szCs w:val="20"/>
              </w:rPr>
              <w:t xml:space="preserve">38-ФЗ </w:t>
            </w:r>
            <w:r w:rsidR="00FA0BC9" w:rsidRPr="004A172E">
              <w:rPr>
                <w:sz w:val="20"/>
                <w:szCs w:val="20"/>
              </w:rPr>
              <w:t>«</w:t>
            </w:r>
            <w:r w:rsidRPr="004A172E">
              <w:rPr>
                <w:sz w:val="20"/>
                <w:szCs w:val="20"/>
              </w:rPr>
              <w:t>О рекламе</w:t>
            </w:r>
            <w:r w:rsidR="00FA0BC9" w:rsidRPr="004A172E">
              <w:rPr>
                <w:sz w:val="20"/>
                <w:szCs w:val="20"/>
              </w:rPr>
              <w:t>»</w:t>
            </w:r>
            <w:r w:rsidRPr="004A172E">
              <w:rPr>
                <w:sz w:val="20"/>
                <w:szCs w:val="20"/>
              </w:rPr>
              <w:t xml:space="preserve">, Положение </w:t>
            </w:r>
            <w:r w:rsidR="00FA0BC9" w:rsidRPr="004A172E">
              <w:rPr>
                <w:sz w:val="20"/>
                <w:szCs w:val="20"/>
              </w:rPr>
              <w:t>«</w:t>
            </w:r>
            <w:r w:rsidRPr="004A172E">
              <w:rPr>
                <w:sz w:val="20"/>
                <w:szCs w:val="20"/>
              </w:rPr>
              <w:t>О порядке проведения торгов, предметом которых является право заключить договор на установку и эксплуатацию рекламной конструкции с использованием муниципального имущества</w:t>
            </w:r>
            <w:r w:rsidR="00FA0BC9" w:rsidRPr="004A172E">
              <w:rPr>
                <w:sz w:val="20"/>
                <w:szCs w:val="20"/>
              </w:rPr>
              <w:t>»</w:t>
            </w:r>
            <w:r w:rsidR="009B0BD2" w:rsidRPr="004A172E">
              <w:rPr>
                <w:sz w:val="20"/>
                <w:szCs w:val="20"/>
              </w:rPr>
              <w:t>, утвержденное р</w:t>
            </w:r>
            <w:r w:rsidRPr="004A172E">
              <w:rPr>
                <w:sz w:val="20"/>
                <w:szCs w:val="20"/>
              </w:rPr>
              <w:t xml:space="preserve">ешением Думы Березовского городского округа от 21.08.2008 </w:t>
            </w:r>
            <w:r w:rsidR="00FA0BC9" w:rsidRPr="004A172E">
              <w:rPr>
                <w:sz w:val="20"/>
                <w:szCs w:val="20"/>
              </w:rPr>
              <w:t>№</w:t>
            </w:r>
            <w:r w:rsidRPr="004A172E">
              <w:rPr>
                <w:sz w:val="20"/>
                <w:szCs w:val="20"/>
              </w:rPr>
              <w:t xml:space="preserve">443 </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color w:val="000000"/>
                <w:sz w:val="20"/>
                <w:szCs w:val="20"/>
              </w:rPr>
            </w:pPr>
            <w:r w:rsidRPr="004A172E">
              <w:rPr>
                <w:color w:val="000000"/>
                <w:sz w:val="20"/>
                <w:szCs w:val="20"/>
              </w:rPr>
              <w:t>14</w:t>
            </w:r>
          </w:p>
        </w:tc>
        <w:tc>
          <w:tcPr>
            <w:tcW w:w="1105" w:type="dxa"/>
            <w:tcBorders>
              <w:top w:val="single" w:sz="4" w:space="0" w:color="auto"/>
              <w:left w:val="nil"/>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color w:val="000000"/>
                <w:sz w:val="20"/>
                <w:szCs w:val="20"/>
              </w:rPr>
            </w:pPr>
            <w:r w:rsidRPr="004A172E">
              <w:rPr>
                <w:color w:val="000000"/>
                <w:sz w:val="20"/>
                <w:szCs w:val="20"/>
              </w:rPr>
              <w:t>1.4.</w:t>
            </w:r>
          </w:p>
        </w:tc>
        <w:tc>
          <w:tcPr>
            <w:tcW w:w="12770" w:type="dxa"/>
            <w:gridSpan w:val="10"/>
            <w:tcBorders>
              <w:top w:val="single" w:sz="4" w:space="0" w:color="auto"/>
              <w:left w:val="nil"/>
              <w:bottom w:val="single" w:sz="4" w:space="0" w:color="auto"/>
              <w:right w:val="single" w:sz="4" w:space="0" w:color="auto"/>
            </w:tcBorders>
            <w:shd w:val="clear" w:color="000000" w:fill="FFFFFF"/>
            <w:vAlign w:val="center"/>
            <w:hideMark/>
          </w:tcPr>
          <w:p w:rsidR="001367D8" w:rsidRPr="004A172E" w:rsidRDefault="00811044" w:rsidP="004A172E">
            <w:pPr>
              <w:spacing w:after="0" w:line="240" w:lineRule="auto"/>
              <w:jc w:val="center"/>
              <w:rPr>
                <w:color w:val="000000"/>
                <w:sz w:val="20"/>
                <w:szCs w:val="20"/>
              </w:rPr>
            </w:pPr>
            <w:r w:rsidRPr="004A172E">
              <w:rPr>
                <w:color w:val="000000"/>
                <w:sz w:val="20"/>
                <w:szCs w:val="20"/>
              </w:rPr>
              <w:t>Задача 1.4.</w:t>
            </w:r>
            <w:r w:rsidR="001367D8" w:rsidRPr="004A172E">
              <w:rPr>
                <w:color w:val="000000"/>
                <w:sz w:val="20"/>
                <w:szCs w:val="20"/>
              </w:rPr>
              <w:t>Обеспечение полноты и своевременности поступлений в местный бюджет доходов по источникам, закрепленным за комитетом по управлению имуществом Бер</w:t>
            </w:r>
            <w:r w:rsidRPr="004A172E">
              <w:rPr>
                <w:color w:val="000000"/>
                <w:sz w:val="20"/>
                <w:szCs w:val="20"/>
              </w:rPr>
              <w:t>езовского муниципального округа</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15</w:t>
            </w:r>
          </w:p>
        </w:tc>
        <w:tc>
          <w:tcPr>
            <w:tcW w:w="110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1.4.1.</w:t>
            </w:r>
          </w:p>
        </w:tc>
        <w:tc>
          <w:tcPr>
            <w:tcW w:w="277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Целевой показатель 1. Доходы местного бюджета от использования и приватизации муниципального имущества и земельных участков</w:t>
            </w:r>
          </w:p>
        </w:tc>
        <w:tc>
          <w:tcPr>
            <w:tcW w:w="1287"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proofErr w:type="spellStart"/>
            <w:r w:rsidRPr="004A172E">
              <w:rPr>
                <w:sz w:val="20"/>
                <w:szCs w:val="20"/>
              </w:rPr>
              <w:t>млн.руб</w:t>
            </w:r>
            <w:proofErr w:type="spellEnd"/>
            <w:r w:rsidRPr="004A172E">
              <w:rPr>
                <w:sz w:val="20"/>
                <w:szCs w:val="20"/>
              </w:rPr>
              <w:t>.</w:t>
            </w:r>
          </w:p>
        </w:tc>
        <w:tc>
          <w:tcPr>
            <w:tcW w:w="77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270,3</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439,2</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389,83</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296,34</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263,97</w:t>
            </w:r>
          </w:p>
        </w:tc>
        <w:tc>
          <w:tcPr>
            <w:tcW w:w="851"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271,50</w:t>
            </w:r>
          </w:p>
        </w:tc>
        <w:tc>
          <w:tcPr>
            <w:tcW w:w="4110" w:type="dxa"/>
            <w:gridSpan w:val="2"/>
            <w:tcBorders>
              <w:top w:val="single" w:sz="4" w:space="0" w:color="auto"/>
              <w:left w:val="nil"/>
              <w:bottom w:val="single" w:sz="4" w:space="0" w:color="auto"/>
              <w:right w:val="single" w:sz="4" w:space="0" w:color="auto"/>
            </w:tcBorders>
            <w:shd w:val="clear" w:color="auto" w:fill="auto"/>
            <w:hideMark/>
          </w:tcPr>
          <w:p w:rsidR="001367D8" w:rsidRPr="004A172E" w:rsidRDefault="00974FE5" w:rsidP="004A172E">
            <w:pPr>
              <w:spacing w:after="0" w:line="240" w:lineRule="auto"/>
              <w:rPr>
                <w:sz w:val="20"/>
                <w:szCs w:val="20"/>
              </w:rPr>
            </w:pPr>
            <w:r w:rsidRPr="004A172E">
              <w:rPr>
                <w:sz w:val="20"/>
                <w:szCs w:val="20"/>
              </w:rPr>
              <w:t xml:space="preserve">Федеральный закон от 21.12.2001 </w:t>
            </w:r>
            <w:r w:rsidR="00FA0BC9" w:rsidRPr="004A172E">
              <w:rPr>
                <w:sz w:val="20"/>
                <w:szCs w:val="20"/>
              </w:rPr>
              <w:t>№</w:t>
            </w:r>
            <w:r w:rsidRPr="004A172E">
              <w:rPr>
                <w:sz w:val="20"/>
                <w:szCs w:val="20"/>
              </w:rPr>
              <w:t xml:space="preserve">178-ФЗ </w:t>
            </w:r>
            <w:r w:rsidR="00FA0BC9" w:rsidRPr="004A172E">
              <w:rPr>
                <w:sz w:val="20"/>
                <w:szCs w:val="20"/>
              </w:rPr>
              <w:t>«</w:t>
            </w:r>
            <w:r w:rsidRPr="004A172E">
              <w:rPr>
                <w:sz w:val="20"/>
                <w:szCs w:val="20"/>
              </w:rPr>
              <w:t>О приватизации государственного и муниципального имущества</w:t>
            </w:r>
            <w:r w:rsidR="00FA0BC9" w:rsidRPr="004A172E">
              <w:rPr>
                <w:sz w:val="20"/>
                <w:szCs w:val="20"/>
              </w:rPr>
              <w:t>»</w:t>
            </w:r>
            <w:r w:rsidRPr="004A172E">
              <w:rPr>
                <w:sz w:val="20"/>
                <w:szCs w:val="20"/>
              </w:rPr>
              <w:t xml:space="preserve">, Федеральный закон от 22.07.2008 </w:t>
            </w:r>
            <w:r w:rsidR="00FA0BC9" w:rsidRPr="004A172E">
              <w:rPr>
                <w:sz w:val="20"/>
                <w:szCs w:val="20"/>
              </w:rPr>
              <w:t>№</w:t>
            </w:r>
            <w:r w:rsidRPr="004A172E">
              <w:rPr>
                <w:sz w:val="20"/>
                <w:szCs w:val="20"/>
              </w:rPr>
              <w:t xml:space="preserve">159-ФЗ </w:t>
            </w:r>
            <w:r w:rsidR="00FA0BC9" w:rsidRPr="004A172E">
              <w:rPr>
                <w:sz w:val="20"/>
                <w:szCs w:val="20"/>
              </w:rPr>
              <w:t>«</w:t>
            </w:r>
            <w:r w:rsidRPr="004A172E">
              <w:rPr>
                <w:sz w:val="20"/>
                <w:szCs w:val="20"/>
              </w:rPr>
              <w:t xml:space="preserve">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w:t>
            </w:r>
            <w:r w:rsidRPr="004A172E">
              <w:rPr>
                <w:sz w:val="20"/>
                <w:szCs w:val="20"/>
              </w:rPr>
              <w:lastRenderedPageBreak/>
              <w:t>малого и среднего предпринимательства, и о внесении изменений в отдельные законодательные акты Российской Федерации</w:t>
            </w:r>
            <w:r w:rsidR="00FA0BC9" w:rsidRPr="004A172E">
              <w:rPr>
                <w:sz w:val="20"/>
                <w:szCs w:val="20"/>
              </w:rPr>
              <w:t>»</w:t>
            </w:r>
            <w:r w:rsidRPr="004A172E">
              <w:rPr>
                <w:sz w:val="20"/>
                <w:szCs w:val="20"/>
              </w:rPr>
              <w:t xml:space="preserve">, Прогнозный план (программа) приватизации муниципального имущества на 2023 год и плановый период 2024 и 2025 годов, утвержденный решением Думы Березовского городского округа от 24.11.2022 </w:t>
            </w:r>
            <w:r w:rsidR="00FA0BC9" w:rsidRPr="004A172E">
              <w:rPr>
                <w:sz w:val="20"/>
                <w:szCs w:val="20"/>
              </w:rPr>
              <w:t>№</w:t>
            </w:r>
            <w:r w:rsidRPr="004A172E">
              <w:rPr>
                <w:sz w:val="20"/>
                <w:szCs w:val="20"/>
              </w:rPr>
              <w:t xml:space="preserve">92, Прогнозный план (программа) приватизации муниципального имущества на 2024 год и плановый период 2025 и 2026 годов, утвержденный решением Думы Березовского городского округа от 30.11.2023 </w:t>
            </w:r>
            <w:r w:rsidR="00FA0BC9" w:rsidRPr="004A172E">
              <w:rPr>
                <w:sz w:val="20"/>
                <w:szCs w:val="20"/>
              </w:rPr>
              <w:t>№</w:t>
            </w:r>
            <w:r w:rsidRPr="004A172E">
              <w:rPr>
                <w:sz w:val="20"/>
                <w:szCs w:val="20"/>
              </w:rPr>
              <w:t>162, Прогнозный план (программа) приватизации муниципального имущества на 2025 год и плановый период 2026 и 2027 годов, утвержденный решением Думы Бер</w:t>
            </w:r>
            <w:r w:rsidR="00811044" w:rsidRPr="004A172E">
              <w:rPr>
                <w:sz w:val="20"/>
                <w:szCs w:val="20"/>
              </w:rPr>
              <w:t xml:space="preserve">езовского городского округа от </w:t>
            </w:r>
            <w:r w:rsidRPr="004A172E">
              <w:rPr>
                <w:sz w:val="20"/>
                <w:szCs w:val="20"/>
              </w:rPr>
              <w:t xml:space="preserve">28.11.2024 </w:t>
            </w:r>
            <w:r w:rsidR="00FA0BC9" w:rsidRPr="004A172E">
              <w:rPr>
                <w:sz w:val="20"/>
                <w:szCs w:val="20"/>
              </w:rPr>
              <w:t>№</w:t>
            </w:r>
            <w:r w:rsidRPr="004A172E">
              <w:rPr>
                <w:sz w:val="20"/>
                <w:szCs w:val="20"/>
              </w:rPr>
              <w:t xml:space="preserve">233,  Прогнозный план (программа) приватизации муниципального имущества на 2026 год и плановый период 2027 и 2028 годов, утвержденный решением Думы Березовского городского округа от 25.12.2025 </w:t>
            </w:r>
            <w:r w:rsidR="00FA0BC9" w:rsidRPr="004A172E">
              <w:rPr>
                <w:sz w:val="20"/>
                <w:szCs w:val="20"/>
              </w:rPr>
              <w:t>№</w:t>
            </w:r>
            <w:r w:rsidRPr="004A172E">
              <w:rPr>
                <w:sz w:val="20"/>
                <w:szCs w:val="20"/>
              </w:rPr>
              <w:t>314, Положение об организации и проведении аукционов по продаже земельных участков на территории Березовского городского округа, аукционов на право заключения договоров аренды земельных участков на территории Березовского г</w:t>
            </w:r>
            <w:r w:rsidR="009B0BD2" w:rsidRPr="004A172E">
              <w:rPr>
                <w:sz w:val="20"/>
                <w:szCs w:val="20"/>
              </w:rPr>
              <w:t>ородского округа, утвержденное р</w:t>
            </w:r>
            <w:r w:rsidRPr="004A172E">
              <w:rPr>
                <w:sz w:val="20"/>
                <w:szCs w:val="20"/>
              </w:rPr>
              <w:t xml:space="preserve">ешением Думы Березовского городского округа от 30.07.2015 </w:t>
            </w:r>
            <w:r w:rsidR="00FA0BC9" w:rsidRPr="004A172E">
              <w:rPr>
                <w:sz w:val="20"/>
                <w:szCs w:val="20"/>
              </w:rPr>
              <w:t>№</w:t>
            </w:r>
            <w:r w:rsidRPr="004A172E">
              <w:rPr>
                <w:sz w:val="20"/>
                <w:szCs w:val="20"/>
              </w:rPr>
              <w:t>250.</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color w:val="000000"/>
                <w:sz w:val="20"/>
                <w:szCs w:val="20"/>
              </w:rPr>
            </w:pPr>
            <w:r w:rsidRPr="004A172E">
              <w:rPr>
                <w:color w:val="000000"/>
                <w:sz w:val="20"/>
                <w:szCs w:val="20"/>
              </w:rPr>
              <w:lastRenderedPageBreak/>
              <w:t>16</w:t>
            </w:r>
          </w:p>
        </w:tc>
        <w:tc>
          <w:tcPr>
            <w:tcW w:w="1105" w:type="dxa"/>
            <w:tcBorders>
              <w:top w:val="single" w:sz="4" w:space="0" w:color="auto"/>
              <w:left w:val="nil"/>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color w:val="000000"/>
                <w:sz w:val="20"/>
                <w:szCs w:val="20"/>
              </w:rPr>
            </w:pPr>
            <w:r w:rsidRPr="004A172E">
              <w:rPr>
                <w:color w:val="000000"/>
                <w:sz w:val="20"/>
                <w:szCs w:val="20"/>
              </w:rPr>
              <w:t>1.5.</w:t>
            </w:r>
          </w:p>
        </w:tc>
        <w:tc>
          <w:tcPr>
            <w:tcW w:w="12770" w:type="dxa"/>
            <w:gridSpan w:val="10"/>
            <w:tcBorders>
              <w:top w:val="single" w:sz="4" w:space="0" w:color="auto"/>
              <w:left w:val="nil"/>
              <w:bottom w:val="single" w:sz="4" w:space="0" w:color="auto"/>
              <w:right w:val="single" w:sz="4" w:space="0" w:color="auto"/>
            </w:tcBorders>
            <w:shd w:val="clear" w:color="000000" w:fill="FFFFFF"/>
            <w:vAlign w:val="center"/>
            <w:hideMark/>
          </w:tcPr>
          <w:p w:rsidR="004A172E" w:rsidRDefault="00811044" w:rsidP="004A172E">
            <w:pPr>
              <w:spacing w:after="0" w:line="240" w:lineRule="auto"/>
              <w:jc w:val="center"/>
              <w:rPr>
                <w:color w:val="000000"/>
                <w:sz w:val="20"/>
                <w:szCs w:val="20"/>
              </w:rPr>
            </w:pPr>
            <w:r w:rsidRPr="004A172E">
              <w:rPr>
                <w:color w:val="000000"/>
                <w:sz w:val="20"/>
                <w:szCs w:val="20"/>
              </w:rPr>
              <w:t>Задача 1.</w:t>
            </w:r>
            <w:proofErr w:type="gramStart"/>
            <w:r w:rsidRPr="004A172E">
              <w:rPr>
                <w:color w:val="000000"/>
                <w:sz w:val="20"/>
                <w:szCs w:val="20"/>
              </w:rPr>
              <w:t>5.</w:t>
            </w:r>
            <w:r w:rsidR="001367D8" w:rsidRPr="004A172E">
              <w:rPr>
                <w:color w:val="000000"/>
                <w:sz w:val="20"/>
                <w:szCs w:val="20"/>
              </w:rPr>
              <w:t>Оказание</w:t>
            </w:r>
            <w:proofErr w:type="gramEnd"/>
            <w:r w:rsidR="001367D8" w:rsidRPr="004A172E">
              <w:rPr>
                <w:color w:val="000000"/>
                <w:sz w:val="20"/>
                <w:szCs w:val="20"/>
              </w:rPr>
              <w:t xml:space="preserve"> имущественной поддержки субъектам малого и среднего предпринимательства </w:t>
            </w:r>
          </w:p>
          <w:p w:rsidR="001367D8" w:rsidRPr="004A172E" w:rsidRDefault="001367D8" w:rsidP="004A172E">
            <w:pPr>
              <w:spacing w:after="0" w:line="240" w:lineRule="auto"/>
              <w:jc w:val="center"/>
              <w:rPr>
                <w:color w:val="000000"/>
                <w:sz w:val="20"/>
                <w:szCs w:val="20"/>
              </w:rPr>
            </w:pPr>
            <w:r w:rsidRPr="004A172E">
              <w:rPr>
                <w:color w:val="000000"/>
                <w:sz w:val="20"/>
                <w:szCs w:val="20"/>
              </w:rPr>
              <w:t>на территории Березовского муниципального округа</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17</w:t>
            </w:r>
          </w:p>
        </w:tc>
        <w:tc>
          <w:tcPr>
            <w:tcW w:w="110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1.5.1.</w:t>
            </w:r>
          </w:p>
        </w:tc>
        <w:tc>
          <w:tcPr>
            <w:tcW w:w="277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Целевой показатель 1. Количество объектов, включенных в перечень муниципального имущества, используемого для оказания имущественной поддержки </w:t>
            </w:r>
            <w:r w:rsidRPr="004A172E">
              <w:rPr>
                <w:sz w:val="20"/>
                <w:szCs w:val="20"/>
              </w:rPr>
              <w:lastRenderedPageBreak/>
              <w:t>субъектам малого и среднего предпринимательства</w:t>
            </w:r>
          </w:p>
        </w:tc>
        <w:tc>
          <w:tcPr>
            <w:tcW w:w="1287"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lastRenderedPageBreak/>
              <w:t>единицы</w:t>
            </w:r>
          </w:p>
        </w:tc>
        <w:tc>
          <w:tcPr>
            <w:tcW w:w="77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21</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24</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24</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26</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26</w:t>
            </w:r>
          </w:p>
        </w:tc>
        <w:tc>
          <w:tcPr>
            <w:tcW w:w="851"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26</w:t>
            </w:r>
          </w:p>
        </w:tc>
        <w:tc>
          <w:tcPr>
            <w:tcW w:w="4110" w:type="dxa"/>
            <w:gridSpan w:val="2"/>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Федеральный закон от 24.07.2007 </w:t>
            </w:r>
            <w:r w:rsidR="00FA0BC9" w:rsidRPr="004A172E">
              <w:rPr>
                <w:sz w:val="20"/>
                <w:szCs w:val="20"/>
              </w:rPr>
              <w:t>№</w:t>
            </w:r>
            <w:r w:rsidRPr="004A172E">
              <w:rPr>
                <w:sz w:val="20"/>
                <w:szCs w:val="20"/>
              </w:rPr>
              <w:t xml:space="preserve">209-ФЗ </w:t>
            </w:r>
            <w:r w:rsidR="00FA0BC9" w:rsidRPr="004A172E">
              <w:rPr>
                <w:sz w:val="20"/>
                <w:szCs w:val="20"/>
              </w:rPr>
              <w:t>«</w:t>
            </w:r>
            <w:r w:rsidRPr="004A172E">
              <w:rPr>
                <w:sz w:val="20"/>
                <w:szCs w:val="20"/>
              </w:rPr>
              <w:t>О развитии малого и среднего предпринимательства в Российской Федерации</w:t>
            </w:r>
            <w:r w:rsidR="00FA0BC9" w:rsidRPr="004A172E">
              <w:rPr>
                <w:sz w:val="20"/>
                <w:szCs w:val="20"/>
              </w:rPr>
              <w:t>»</w:t>
            </w:r>
            <w:r w:rsidRPr="004A172E">
              <w:rPr>
                <w:sz w:val="20"/>
                <w:szCs w:val="20"/>
              </w:rPr>
              <w:t xml:space="preserve">, Положение о порядке формирования, ведения и обязательного опубликования перечня муниципального имущества Березовского городского округа, </w:t>
            </w:r>
            <w:r w:rsidRPr="004A172E">
              <w:rPr>
                <w:sz w:val="20"/>
                <w:szCs w:val="20"/>
              </w:rPr>
              <w:lastRenderedPageBreak/>
              <w:t xml:space="preserve">предназначенного для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 утвержденное решением Думы Березовского городского округа от 28.09.2017 </w:t>
            </w:r>
            <w:r w:rsidR="00FA0BC9" w:rsidRPr="004A172E">
              <w:rPr>
                <w:sz w:val="20"/>
                <w:szCs w:val="20"/>
              </w:rPr>
              <w:t>№</w:t>
            </w:r>
            <w:r w:rsidRPr="004A172E">
              <w:rPr>
                <w:sz w:val="20"/>
                <w:szCs w:val="20"/>
              </w:rPr>
              <w:t>90 (ред. от 25.02.2021)</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bCs/>
                <w:color w:val="000000"/>
                <w:sz w:val="20"/>
                <w:szCs w:val="20"/>
              </w:rPr>
            </w:pPr>
            <w:r w:rsidRPr="004A172E">
              <w:rPr>
                <w:bCs/>
                <w:color w:val="000000"/>
                <w:sz w:val="20"/>
                <w:szCs w:val="20"/>
              </w:rPr>
              <w:lastRenderedPageBreak/>
              <w:t>18</w:t>
            </w:r>
          </w:p>
        </w:tc>
        <w:tc>
          <w:tcPr>
            <w:tcW w:w="1105" w:type="dxa"/>
            <w:tcBorders>
              <w:top w:val="single" w:sz="4" w:space="0" w:color="auto"/>
              <w:left w:val="nil"/>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bCs/>
                <w:color w:val="000000"/>
                <w:sz w:val="20"/>
                <w:szCs w:val="20"/>
              </w:rPr>
            </w:pPr>
            <w:r w:rsidRPr="004A172E">
              <w:rPr>
                <w:bCs/>
                <w:color w:val="000000"/>
                <w:sz w:val="20"/>
                <w:szCs w:val="20"/>
              </w:rPr>
              <w:t>2.</w:t>
            </w:r>
          </w:p>
        </w:tc>
        <w:tc>
          <w:tcPr>
            <w:tcW w:w="12770" w:type="dxa"/>
            <w:gridSpan w:val="10"/>
            <w:tcBorders>
              <w:top w:val="single" w:sz="4" w:space="0" w:color="auto"/>
              <w:left w:val="nil"/>
              <w:bottom w:val="single" w:sz="4" w:space="0" w:color="auto"/>
              <w:right w:val="single" w:sz="4" w:space="0" w:color="auto"/>
            </w:tcBorders>
            <w:shd w:val="clear" w:color="000000" w:fill="FFFFFF"/>
            <w:vAlign w:val="center"/>
            <w:hideMark/>
          </w:tcPr>
          <w:p w:rsidR="001367D8" w:rsidRPr="004A172E" w:rsidRDefault="00811044" w:rsidP="004A172E">
            <w:pPr>
              <w:spacing w:after="0" w:line="240" w:lineRule="auto"/>
              <w:jc w:val="center"/>
              <w:rPr>
                <w:bCs/>
                <w:color w:val="000000"/>
                <w:sz w:val="20"/>
                <w:szCs w:val="20"/>
              </w:rPr>
            </w:pPr>
            <w:r w:rsidRPr="004A172E">
              <w:rPr>
                <w:bCs/>
                <w:color w:val="000000"/>
                <w:sz w:val="20"/>
                <w:szCs w:val="20"/>
              </w:rPr>
              <w:t>Подпрограмма 2.</w:t>
            </w:r>
            <w:r w:rsidR="00FA0BC9" w:rsidRPr="004A172E">
              <w:rPr>
                <w:bCs/>
                <w:color w:val="000000"/>
                <w:sz w:val="20"/>
                <w:szCs w:val="20"/>
              </w:rPr>
              <w:t>«</w:t>
            </w:r>
            <w:r w:rsidR="001367D8" w:rsidRPr="004A172E">
              <w:rPr>
                <w:bCs/>
                <w:color w:val="000000"/>
                <w:sz w:val="20"/>
                <w:szCs w:val="20"/>
              </w:rPr>
              <w:t xml:space="preserve">Обеспечение реализации муниципальной программы Березовского муниципального округа </w:t>
            </w:r>
            <w:r w:rsidR="00FA0BC9" w:rsidRPr="004A172E">
              <w:rPr>
                <w:bCs/>
                <w:color w:val="000000"/>
                <w:sz w:val="20"/>
                <w:szCs w:val="20"/>
              </w:rPr>
              <w:t>«</w:t>
            </w:r>
            <w:r w:rsidR="001367D8" w:rsidRPr="004A172E">
              <w:rPr>
                <w:bCs/>
                <w:color w:val="000000"/>
                <w:sz w:val="20"/>
                <w:szCs w:val="20"/>
              </w:rPr>
              <w:t>Управление муниципальной собственность и земельными ресурсами Березовского муниципального округа до 2028 года</w:t>
            </w:r>
            <w:r w:rsidR="00FA0BC9" w:rsidRPr="004A172E">
              <w:rPr>
                <w:bCs/>
                <w:color w:val="000000"/>
                <w:sz w:val="20"/>
                <w:szCs w:val="20"/>
              </w:rPr>
              <w:t>»</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bCs/>
                <w:color w:val="000000"/>
                <w:sz w:val="20"/>
                <w:szCs w:val="20"/>
              </w:rPr>
            </w:pPr>
            <w:r w:rsidRPr="004A172E">
              <w:rPr>
                <w:bCs/>
                <w:color w:val="000000"/>
                <w:sz w:val="20"/>
                <w:szCs w:val="20"/>
              </w:rPr>
              <w:t>19</w:t>
            </w:r>
          </w:p>
        </w:tc>
        <w:tc>
          <w:tcPr>
            <w:tcW w:w="1105" w:type="dxa"/>
            <w:tcBorders>
              <w:top w:val="single" w:sz="4" w:space="0" w:color="auto"/>
              <w:left w:val="nil"/>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bCs/>
                <w:color w:val="000000"/>
                <w:sz w:val="20"/>
                <w:szCs w:val="20"/>
              </w:rPr>
            </w:pPr>
            <w:r w:rsidRPr="004A172E">
              <w:rPr>
                <w:bCs/>
                <w:color w:val="000000"/>
                <w:sz w:val="20"/>
                <w:szCs w:val="20"/>
              </w:rPr>
              <w:t>2.</w:t>
            </w:r>
          </w:p>
        </w:tc>
        <w:tc>
          <w:tcPr>
            <w:tcW w:w="12770" w:type="dxa"/>
            <w:gridSpan w:val="10"/>
            <w:tcBorders>
              <w:top w:val="single" w:sz="4" w:space="0" w:color="auto"/>
              <w:left w:val="nil"/>
              <w:bottom w:val="single" w:sz="4" w:space="0" w:color="auto"/>
              <w:right w:val="single" w:sz="4" w:space="0" w:color="auto"/>
            </w:tcBorders>
            <w:shd w:val="clear" w:color="000000" w:fill="FFFFFF"/>
            <w:vAlign w:val="center"/>
            <w:hideMark/>
          </w:tcPr>
          <w:p w:rsidR="001367D8" w:rsidRPr="004A172E" w:rsidRDefault="00811044" w:rsidP="004A172E">
            <w:pPr>
              <w:spacing w:after="0" w:line="240" w:lineRule="auto"/>
              <w:jc w:val="center"/>
              <w:rPr>
                <w:bCs/>
                <w:color w:val="000000"/>
                <w:sz w:val="20"/>
                <w:szCs w:val="20"/>
              </w:rPr>
            </w:pPr>
            <w:r w:rsidRPr="004A172E">
              <w:rPr>
                <w:bCs/>
                <w:color w:val="000000"/>
                <w:sz w:val="20"/>
                <w:szCs w:val="20"/>
              </w:rPr>
              <w:t>Цель 2.</w:t>
            </w:r>
            <w:r w:rsidR="001367D8" w:rsidRPr="004A172E">
              <w:rPr>
                <w:bCs/>
                <w:color w:val="000000"/>
                <w:sz w:val="20"/>
                <w:szCs w:val="20"/>
              </w:rPr>
              <w:t>Эффективная реализация муниципальной программы</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color w:val="000000"/>
                <w:sz w:val="20"/>
                <w:szCs w:val="20"/>
              </w:rPr>
            </w:pPr>
            <w:r w:rsidRPr="004A172E">
              <w:rPr>
                <w:color w:val="000000"/>
                <w:sz w:val="20"/>
                <w:szCs w:val="20"/>
              </w:rPr>
              <w:t>20</w:t>
            </w:r>
          </w:p>
        </w:tc>
        <w:tc>
          <w:tcPr>
            <w:tcW w:w="1105" w:type="dxa"/>
            <w:tcBorders>
              <w:top w:val="single" w:sz="4" w:space="0" w:color="auto"/>
              <w:left w:val="nil"/>
              <w:bottom w:val="single" w:sz="4" w:space="0" w:color="auto"/>
              <w:right w:val="single" w:sz="4" w:space="0" w:color="auto"/>
            </w:tcBorders>
            <w:shd w:val="clear" w:color="000000" w:fill="FFFFFF"/>
            <w:hideMark/>
          </w:tcPr>
          <w:p w:rsidR="001367D8" w:rsidRPr="004A172E" w:rsidRDefault="001367D8" w:rsidP="004A172E">
            <w:pPr>
              <w:spacing w:after="0" w:line="240" w:lineRule="auto"/>
              <w:jc w:val="center"/>
              <w:rPr>
                <w:color w:val="000000"/>
                <w:sz w:val="20"/>
                <w:szCs w:val="20"/>
              </w:rPr>
            </w:pPr>
            <w:r w:rsidRPr="004A172E">
              <w:rPr>
                <w:color w:val="000000"/>
                <w:sz w:val="20"/>
                <w:szCs w:val="20"/>
              </w:rPr>
              <w:t>2.1.</w:t>
            </w:r>
          </w:p>
        </w:tc>
        <w:tc>
          <w:tcPr>
            <w:tcW w:w="12770" w:type="dxa"/>
            <w:gridSpan w:val="10"/>
            <w:tcBorders>
              <w:top w:val="single" w:sz="4" w:space="0" w:color="auto"/>
              <w:left w:val="nil"/>
              <w:bottom w:val="single" w:sz="4" w:space="0" w:color="auto"/>
              <w:right w:val="single" w:sz="4" w:space="0" w:color="auto"/>
            </w:tcBorders>
            <w:shd w:val="clear" w:color="000000" w:fill="FFFFFF"/>
            <w:vAlign w:val="center"/>
            <w:hideMark/>
          </w:tcPr>
          <w:p w:rsidR="001367D8" w:rsidRPr="004A172E" w:rsidRDefault="00811044" w:rsidP="004A172E">
            <w:pPr>
              <w:spacing w:after="0" w:line="240" w:lineRule="auto"/>
              <w:jc w:val="center"/>
              <w:rPr>
                <w:color w:val="000000"/>
                <w:sz w:val="20"/>
                <w:szCs w:val="20"/>
              </w:rPr>
            </w:pPr>
            <w:r w:rsidRPr="004A172E">
              <w:rPr>
                <w:color w:val="000000"/>
                <w:sz w:val="20"/>
                <w:szCs w:val="20"/>
              </w:rPr>
              <w:t>Задача 2.1.</w:t>
            </w:r>
            <w:r w:rsidR="001367D8" w:rsidRPr="004A172E">
              <w:rPr>
                <w:color w:val="000000"/>
                <w:sz w:val="20"/>
                <w:szCs w:val="20"/>
              </w:rPr>
              <w:t>Формирование и развитие обеспечивающих механизмов эффективной реализации муниципальной программы</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21</w:t>
            </w:r>
          </w:p>
        </w:tc>
        <w:tc>
          <w:tcPr>
            <w:tcW w:w="110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2.1.1.</w:t>
            </w:r>
          </w:p>
        </w:tc>
        <w:tc>
          <w:tcPr>
            <w:tcW w:w="277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Целевой показатель 1. Доля целевых показателей муниципальной программы, значения которых достигли или превысили запланированные, в общем количестве целевых показателей</w:t>
            </w:r>
          </w:p>
        </w:tc>
        <w:tc>
          <w:tcPr>
            <w:tcW w:w="1287"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процент</w:t>
            </w:r>
          </w:p>
        </w:tc>
        <w:tc>
          <w:tcPr>
            <w:tcW w:w="77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851"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4110" w:type="dxa"/>
            <w:gridSpan w:val="2"/>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Федеральный закон от 06.10.2003 </w:t>
            </w:r>
            <w:r w:rsidR="00FA0BC9" w:rsidRPr="004A172E">
              <w:rPr>
                <w:sz w:val="20"/>
                <w:szCs w:val="20"/>
              </w:rPr>
              <w:t>№</w:t>
            </w:r>
            <w:r w:rsidRPr="004A172E">
              <w:rPr>
                <w:sz w:val="20"/>
                <w:szCs w:val="20"/>
              </w:rPr>
              <w:t xml:space="preserve">131-ФЗ </w:t>
            </w:r>
            <w:r w:rsidR="00FA0BC9" w:rsidRPr="004A172E">
              <w:rPr>
                <w:sz w:val="20"/>
                <w:szCs w:val="20"/>
              </w:rPr>
              <w:t>«</w:t>
            </w:r>
            <w:r w:rsidRPr="004A172E">
              <w:rPr>
                <w:sz w:val="20"/>
                <w:szCs w:val="20"/>
              </w:rPr>
              <w:t>Об общих принципах организации местного самоуправления в Российской Федерации</w:t>
            </w:r>
            <w:r w:rsidR="00FA0BC9" w:rsidRPr="004A172E">
              <w:rPr>
                <w:sz w:val="20"/>
                <w:szCs w:val="20"/>
              </w:rPr>
              <w:t>»</w:t>
            </w:r>
            <w:r w:rsidRPr="004A172E">
              <w:rPr>
                <w:sz w:val="20"/>
                <w:szCs w:val="20"/>
              </w:rPr>
              <w:t xml:space="preserve">, Федеральный закон от 20.03.2025 </w:t>
            </w:r>
            <w:r w:rsidR="00FA0BC9" w:rsidRPr="004A172E">
              <w:rPr>
                <w:sz w:val="20"/>
                <w:szCs w:val="20"/>
              </w:rPr>
              <w:t>№</w:t>
            </w:r>
            <w:r w:rsidRPr="004A172E">
              <w:rPr>
                <w:sz w:val="20"/>
                <w:szCs w:val="20"/>
              </w:rPr>
              <w:t xml:space="preserve">33-ФЗ </w:t>
            </w:r>
            <w:r w:rsidR="00FA0BC9" w:rsidRPr="004A172E">
              <w:rPr>
                <w:sz w:val="20"/>
                <w:szCs w:val="20"/>
              </w:rPr>
              <w:t>«</w:t>
            </w:r>
            <w:r w:rsidRPr="004A172E">
              <w:rPr>
                <w:sz w:val="20"/>
                <w:szCs w:val="20"/>
              </w:rPr>
              <w:t>Об общих принципах организации местного самоуправления в единой системе публичной власти</w:t>
            </w:r>
            <w:r w:rsidR="00FA0BC9" w:rsidRPr="004A172E">
              <w:rPr>
                <w:sz w:val="20"/>
                <w:szCs w:val="20"/>
              </w:rPr>
              <w:t>»</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22</w:t>
            </w:r>
          </w:p>
        </w:tc>
        <w:tc>
          <w:tcPr>
            <w:tcW w:w="110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2.1.2.</w:t>
            </w:r>
          </w:p>
        </w:tc>
        <w:tc>
          <w:tcPr>
            <w:tcW w:w="277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Целевой показатель 2. Доля муниципальных услуг, предоставленных в сроки в соответствии с административными регламентами услуг.</w:t>
            </w:r>
          </w:p>
        </w:tc>
        <w:tc>
          <w:tcPr>
            <w:tcW w:w="1287"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процент</w:t>
            </w:r>
          </w:p>
        </w:tc>
        <w:tc>
          <w:tcPr>
            <w:tcW w:w="77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851"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4110" w:type="dxa"/>
            <w:gridSpan w:val="2"/>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Федеральный закон от 27.07.2010 №210-ФЗ </w:t>
            </w:r>
            <w:r w:rsidR="00FA0BC9" w:rsidRPr="004A172E">
              <w:rPr>
                <w:sz w:val="20"/>
                <w:szCs w:val="20"/>
              </w:rPr>
              <w:t>«</w:t>
            </w:r>
            <w:r w:rsidRPr="004A172E">
              <w:rPr>
                <w:sz w:val="20"/>
                <w:szCs w:val="20"/>
              </w:rPr>
              <w:t>Об организации предоставления государственных и муниципальных услуг</w:t>
            </w:r>
            <w:r w:rsidR="00FA0BC9" w:rsidRPr="004A172E">
              <w:rPr>
                <w:sz w:val="20"/>
                <w:szCs w:val="20"/>
              </w:rPr>
              <w:t>»</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23</w:t>
            </w:r>
          </w:p>
        </w:tc>
        <w:tc>
          <w:tcPr>
            <w:tcW w:w="110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2.1.3.</w:t>
            </w:r>
          </w:p>
        </w:tc>
        <w:tc>
          <w:tcPr>
            <w:tcW w:w="277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Целевой показатель 3. Доля подготовленных в установленные сроки ответов по обращениям граждан в общем объеме поступивших на рассмотрение.</w:t>
            </w:r>
          </w:p>
        </w:tc>
        <w:tc>
          <w:tcPr>
            <w:tcW w:w="1287"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процент</w:t>
            </w:r>
          </w:p>
        </w:tc>
        <w:tc>
          <w:tcPr>
            <w:tcW w:w="77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851"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4110" w:type="dxa"/>
            <w:gridSpan w:val="2"/>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Указ Президента РФ от 07.05.2012 №601 </w:t>
            </w:r>
            <w:r w:rsidR="00FA0BC9" w:rsidRPr="004A172E">
              <w:rPr>
                <w:sz w:val="20"/>
                <w:szCs w:val="20"/>
              </w:rPr>
              <w:t>«</w:t>
            </w:r>
            <w:r w:rsidRPr="004A172E">
              <w:rPr>
                <w:sz w:val="20"/>
                <w:szCs w:val="20"/>
              </w:rPr>
              <w:t>Об основных направлениях совершенствования системы государственного управления</w:t>
            </w:r>
            <w:r w:rsidR="00FA0BC9" w:rsidRPr="004A172E">
              <w:rPr>
                <w:sz w:val="20"/>
                <w:szCs w:val="20"/>
              </w:rPr>
              <w:t>»</w:t>
            </w:r>
          </w:p>
        </w:tc>
      </w:tr>
      <w:tr w:rsidR="001367D8" w:rsidRPr="004A172E" w:rsidTr="000C6FB4">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24</w:t>
            </w:r>
          </w:p>
        </w:tc>
        <w:tc>
          <w:tcPr>
            <w:tcW w:w="110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2.1.4.</w:t>
            </w:r>
          </w:p>
        </w:tc>
        <w:tc>
          <w:tcPr>
            <w:tcW w:w="2775"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Целевой показатель 4. Доля муниципальных служащих, получающих пенсионное обеспечение, от общего числа муниципальных служащих, которые имеют право на пенсионное обеспечение</w:t>
            </w:r>
          </w:p>
        </w:tc>
        <w:tc>
          <w:tcPr>
            <w:tcW w:w="1287"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процент</w:t>
            </w:r>
          </w:p>
        </w:tc>
        <w:tc>
          <w:tcPr>
            <w:tcW w:w="77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709"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850"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851" w:type="dxa"/>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jc w:val="center"/>
              <w:rPr>
                <w:sz w:val="20"/>
                <w:szCs w:val="20"/>
              </w:rPr>
            </w:pPr>
            <w:r w:rsidRPr="004A172E">
              <w:rPr>
                <w:sz w:val="20"/>
                <w:szCs w:val="20"/>
              </w:rPr>
              <w:t>100</w:t>
            </w:r>
          </w:p>
        </w:tc>
        <w:tc>
          <w:tcPr>
            <w:tcW w:w="4110" w:type="dxa"/>
            <w:gridSpan w:val="2"/>
            <w:tcBorders>
              <w:top w:val="single" w:sz="4" w:space="0" w:color="auto"/>
              <w:left w:val="nil"/>
              <w:bottom w:val="single" w:sz="4" w:space="0" w:color="auto"/>
              <w:right w:val="single" w:sz="4" w:space="0" w:color="auto"/>
            </w:tcBorders>
            <w:shd w:val="clear" w:color="auto" w:fill="auto"/>
            <w:hideMark/>
          </w:tcPr>
          <w:p w:rsidR="001367D8" w:rsidRPr="004A172E" w:rsidRDefault="001367D8" w:rsidP="004A172E">
            <w:pPr>
              <w:spacing w:after="0" w:line="240" w:lineRule="auto"/>
              <w:rPr>
                <w:sz w:val="20"/>
                <w:szCs w:val="20"/>
              </w:rPr>
            </w:pPr>
            <w:r w:rsidRPr="004A172E">
              <w:rPr>
                <w:sz w:val="20"/>
                <w:szCs w:val="20"/>
              </w:rPr>
              <w:t xml:space="preserve">Федеральный закон от 02.03.2007 №25-ФЗ </w:t>
            </w:r>
            <w:r w:rsidR="00FA0BC9" w:rsidRPr="004A172E">
              <w:rPr>
                <w:sz w:val="20"/>
                <w:szCs w:val="20"/>
              </w:rPr>
              <w:t>«</w:t>
            </w:r>
            <w:r w:rsidRPr="004A172E">
              <w:rPr>
                <w:sz w:val="20"/>
                <w:szCs w:val="20"/>
              </w:rPr>
              <w:t>О муниципальной службе в Российской Федерации</w:t>
            </w:r>
            <w:r w:rsidR="00FA0BC9" w:rsidRPr="004A172E">
              <w:rPr>
                <w:sz w:val="20"/>
                <w:szCs w:val="20"/>
              </w:rPr>
              <w:t>»</w:t>
            </w:r>
          </w:p>
        </w:tc>
      </w:tr>
    </w:tbl>
    <w:p w:rsidR="001367D8" w:rsidRPr="00FA0BC9" w:rsidRDefault="001367D8" w:rsidP="001367D8">
      <w:pPr>
        <w:spacing w:after="0" w:line="240" w:lineRule="auto"/>
      </w:pPr>
    </w:p>
    <w:sectPr w:rsidR="001367D8" w:rsidRPr="00FA0BC9" w:rsidSect="000C6FB4">
      <w:headerReference w:type="default" r:id="rId6"/>
      <w:pgSz w:w="16838" w:h="11906" w:orient="landscape"/>
      <w:pgMar w:top="1418" w:right="624"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110" w:rsidRDefault="009A5110" w:rsidP="000B07DD">
      <w:pPr>
        <w:spacing w:after="0" w:line="240" w:lineRule="auto"/>
      </w:pPr>
      <w:r>
        <w:separator/>
      </w:r>
    </w:p>
  </w:endnote>
  <w:endnote w:type="continuationSeparator" w:id="0">
    <w:p w:rsidR="009A5110" w:rsidRDefault="009A5110" w:rsidP="000B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110" w:rsidRDefault="009A5110" w:rsidP="000B07DD">
      <w:pPr>
        <w:spacing w:after="0" w:line="240" w:lineRule="auto"/>
      </w:pPr>
      <w:r>
        <w:separator/>
      </w:r>
    </w:p>
  </w:footnote>
  <w:footnote w:type="continuationSeparator" w:id="0">
    <w:p w:rsidR="009A5110" w:rsidRDefault="009A5110" w:rsidP="000B0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458079"/>
      <w:docPartObj>
        <w:docPartGallery w:val="Page Numbers (Top of Page)"/>
        <w:docPartUnique/>
      </w:docPartObj>
    </w:sdtPr>
    <w:sdtEndPr>
      <w:rPr>
        <w:sz w:val="24"/>
        <w:szCs w:val="24"/>
      </w:rPr>
    </w:sdtEndPr>
    <w:sdtContent>
      <w:p w:rsidR="000B07DD" w:rsidRPr="000C6FB4" w:rsidRDefault="000B07DD">
        <w:pPr>
          <w:pStyle w:val="a3"/>
          <w:jc w:val="center"/>
          <w:rPr>
            <w:sz w:val="24"/>
            <w:szCs w:val="24"/>
          </w:rPr>
        </w:pPr>
        <w:r w:rsidRPr="000C6FB4">
          <w:rPr>
            <w:sz w:val="24"/>
            <w:szCs w:val="24"/>
          </w:rPr>
          <w:fldChar w:fldCharType="begin"/>
        </w:r>
        <w:r w:rsidRPr="000C6FB4">
          <w:rPr>
            <w:sz w:val="24"/>
            <w:szCs w:val="24"/>
          </w:rPr>
          <w:instrText>PAGE   \* MERGEFORMAT</w:instrText>
        </w:r>
        <w:r w:rsidRPr="000C6FB4">
          <w:rPr>
            <w:sz w:val="24"/>
            <w:szCs w:val="24"/>
          </w:rPr>
          <w:fldChar w:fldCharType="separate"/>
        </w:r>
        <w:r w:rsidR="00E03BCB">
          <w:rPr>
            <w:noProof/>
            <w:sz w:val="24"/>
            <w:szCs w:val="24"/>
          </w:rPr>
          <w:t>5</w:t>
        </w:r>
        <w:r w:rsidRPr="000C6FB4">
          <w:rPr>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D8"/>
    <w:rsid w:val="000B07DD"/>
    <w:rsid w:val="000C6FB4"/>
    <w:rsid w:val="001367D8"/>
    <w:rsid w:val="004A172E"/>
    <w:rsid w:val="0053689C"/>
    <w:rsid w:val="005872D4"/>
    <w:rsid w:val="00811044"/>
    <w:rsid w:val="00974FE5"/>
    <w:rsid w:val="009A5110"/>
    <w:rsid w:val="009B0BD2"/>
    <w:rsid w:val="00BF07D5"/>
    <w:rsid w:val="00CB5B29"/>
    <w:rsid w:val="00D81BA8"/>
    <w:rsid w:val="00DE691A"/>
    <w:rsid w:val="00E03BCB"/>
    <w:rsid w:val="00FA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F433"/>
  <w15:chartTrackingRefBased/>
  <w15:docId w15:val="{DE898C8D-0F8E-4FA2-BBBA-60C4D056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7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07DD"/>
    <w:rPr>
      <w:rFonts w:ascii="Times New Roman" w:hAnsi="Times New Roman" w:cs="Times New Roman"/>
      <w:sz w:val="2"/>
    </w:rPr>
  </w:style>
  <w:style w:type="paragraph" w:styleId="a5">
    <w:name w:val="footer"/>
    <w:basedOn w:val="a"/>
    <w:link w:val="a6"/>
    <w:uiPriority w:val="99"/>
    <w:unhideWhenUsed/>
    <w:rsid w:val="000B07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07DD"/>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058240">
      <w:bodyDiv w:val="1"/>
      <w:marLeft w:val="0"/>
      <w:marRight w:val="0"/>
      <w:marTop w:val="0"/>
      <w:marBottom w:val="0"/>
      <w:divBdr>
        <w:top w:val="none" w:sz="0" w:space="0" w:color="auto"/>
        <w:left w:val="none" w:sz="0" w:space="0" w:color="auto"/>
        <w:bottom w:val="none" w:sz="0" w:space="0" w:color="auto"/>
        <w:right w:val="none" w:sz="0" w:space="0" w:color="auto"/>
      </w:divBdr>
    </w:div>
    <w:div w:id="109374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1460</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Михеева М.О.</cp:lastModifiedBy>
  <cp:revision>10</cp:revision>
  <dcterms:created xsi:type="dcterms:W3CDTF">2026-02-16T10:36:00Z</dcterms:created>
  <dcterms:modified xsi:type="dcterms:W3CDTF">2026-02-16T10:52:00Z</dcterms:modified>
</cp:coreProperties>
</file>