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0B8F8B5A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236EE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0212013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236EE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58</w:t>
      </w:r>
    </w:p>
    <w:p w14:paraId="282F62C3" w14:textId="339B9D63" w:rsidR="002307DE" w:rsidRPr="00A3282B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A3282B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A3282B">
        <w:rPr>
          <w:rFonts w:ascii="Times New Roman" w:hAnsi="Times New Roman" w:cs="Times New Roman"/>
          <w:sz w:val="26"/>
          <w:szCs w:val="26"/>
        </w:rPr>
        <w:t xml:space="preserve"> 66:35:</w:t>
      </w:r>
      <w:r w:rsidR="00236EE3">
        <w:rPr>
          <w:rFonts w:ascii="Times New Roman" w:hAnsi="Times New Roman" w:cs="Times New Roman"/>
          <w:sz w:val="26"/>
          <w:szCs w:val="26"/>
        </w:rPr>
        <w:t>0212013</w:t>
      </w:r>
      <w:r w:rsidR="00A8579D" w:rsidRPr="00A3282B">
        <w:rPr>
          <w:rFonts w:ascii="Times New Roman" w:hAnsi="Times New Roman" w:cs="Times New Roman"/>
          <w:sz w:val="26"/>
          <w:szCs w:val="26"/>
        </w:rPr>
        <w:t>:</w:t>
      </w:r>
      <w:r w:rsidR="00236EE3">
        <w:rPr>
          <w:rFonts w:ascii="Times New Roman" w:hAnsi="Times New Roman" w:cs="Times New Roman"/>
          <w:sz w:val="26"/>
          <w:szCs w:val="26"/>
        </w:rPr>
        <w:t>58</w:t>
      </w:r>
      <w:r w:rsidR="00580F54" w:rsidRPr="00A3282B">
        <w:rPr>
          <w:rFonts w:ascii="Times New Roman" w:hAnsi="Times New Roman" w:cs="Times New Roman"/>
          <w:sz w:val="26"/>
          <w:szCs w:val="26"/>
        </w:rPr>
        <w:t>,</w:t>
      </w:r>
      <w:r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г.Березовский, </w:t>
      </w:r>
      <w:r w:rsidR="00236EE3">
        <w:rPr>
          <w:rFonts w:ascii="Times New Roman" w:hAnsi="Times New Roman" w:cs="Times New Roman"/>
          <w:iCs/>
          <w:sz w:val="26"/>
          <w:szCs w:val="26"/>
        </w:rPr>
        <w:t>коллективный сад №54/2, участок №132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</w:t>
      </w:r>
      <w:r w:rsidR="00236EE3">
        <w:rPr>
          <w:rFonts w:ascii="Times New Roman" w:hAnsi="Times New Roman" w:cs="Times New Roman"/>
          <w:iCs/>
          <w:sz w:val="26"/>
          <w:szCs w:val="26"/>
        </w:rPr>
        <w:t>сельскохозяйственного назначения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вид разрешенного использования: </w:t>
      </w:r>
      <w:r w:rsidR="00236EE3">
        <w:rPr>
          <w:rFonts w:ascii="Times New Roman" w:hAnsi="Times New Roman" w:cs="Times New Roman"/>
          <w:iCs/>
          <w:sz w:val="26"/>
          <w:szCs w:val="26"/>
        </w:rPr>
        <w:t>для садоводства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236EE3">
        <w:rPr>
          <w:rFonts w:ascii="Times New Roman" w:hAnsi="Times New Roman" w:cs="Times New Roman"/>
          <w:iCs/>
          <w:sz w:val="26"/>
          <w:szCs w:val="26"/>
        </w:rPr>
        <w:t>500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 кв.м.,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A3282B">
        <w:rPr>
          <w:rFonts w:ascii="Times New Roman" w:hAnsi="Times New Roman" w:cs="Times New Roman"/>
          <w:sz w:val="26"/>
          <w:szCs w:val="26"/>
        </w:rPr>
        <w:t>я</w:t>
      </w:r>
      <w:r w:rsidR="002307DE" w:rsidRPr="00A3282B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A3282B">
        <w:rPr>
          <w:rFonts w:ascii="Times New Roman" w:hAnsi="Times New Roman" w:cs="Times New Roman"/>
          <w:sz w:val="26"/>
          <w:szCs w:val="26"/>
        </w:rPr>
        <w:t>его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A3282B">
        <w:rPr>
          <w:rFonts w:ascii="Times New Roman" w:hAnsi="Times New Roman" w:cs="Times New Roman"/>
          <w:sz w:val="26"/>
          <w:szCs w:val="26"/>
        </w:rPr>
        <w:t>, в</w:t>
      </w:r>
      <w:r w:rsidR="002307DE" w:rsidRPr="00A3282B">
        <w:rPr>
          <w:rFonts w:ascii="Times New Roman" w:hAnsi="Times New Roman" w:cs="Times New Roman"/>
          <w:sz w:val="26"/>
          <w:szCs w:val="26"/>
        </w:rPr>
        <w:t>ыявлен</w:t>
      </w:r>
      <w:r w:rsidR="00236EE3">
        <w:rPr>
          <w:rFonts w:ascii="Times New Roman" w:hAnsi="Times New Roman" w:cs="Times New Roman"/>
          <w:sz w:val="26"/>
          <w:szCs w:val="26"/>
        </w:rPr>
        <w:t>а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236EE3">
        <w:rPr>
          <w:rFonts w:ascii="Times New Roman" w:hAnsi="Times New Roman" w:cs="Times New Roman"/>
          <w:iCs/>
          <w:sz w:val="26"/>
          <w:szCs w:val="26"/>
        </w:rPr>
        <w:t>Шерстобитова Светлана Анатольевна</w:t>
      </w:r>
      <w:r w:rsidR="005C2606" w:rsidRPr="00A3282B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0208BAF5" w:rsidR="00445432" w:rsidRPr="00A3282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r w:rsidR="00236EE3">
        <w:rPr>
          <w:rFonts w:ascii="Times New Roman" w:hAnsi="Times New Roman" w:cs="Times New Roman"/>
          <w:iCs/>
          <w:sz w:val="26"/>
          <w:szCs w:val="26"/>
        </w:rPr>
        <w:t>Шерстобитовой Светланы Анатольевны</w:t>
      </w:r>
      <w:r w:rsidR="00236EE3"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A3282B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236EE3">
        <w:rPr>
          <w:rFonts w:ascii="Times New Roman" w:hAnsi="Times New Roman" w:cs="Times New Roman"/>
          <w:color w:val="000000"/>
          <w:sz w:val="26"/>
          <w:szCs w:val="26"/>
        </w:rPr>
        <w:t>справкой нотариуса нотариального округа: г.Первоуральск Свердловской области Двиняниновой И.В. №221 от 20.02.2026 г. о принятии Шерстобитовой С.А., имущества, оставшегося после смерти Юрцевой Екатерины Федоровны, 17.09.1939 г.р., умершей 10.08.2021 г., номер наследственного дела: 31813590-77/2022.</w:t>
      </w:r>
    </w:p>
    <w:p w14:paraId="5DF728E6" w14:textId="77777777" w:rsidR="00787D43" w:rsidRPr="00A3282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ab/>
      </w:r>
      <w:r w:rsidR="00787D43" w:rsidRPr="00A3282B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A3282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DE8F244" w14:textId="47794B3D" w:rsidR="0070126A" w:rsidRPr="00A3282B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(Овешкова Е.А.)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A3282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A3282B">
        <w:rPr>
          <w:rFonts w:ascii="Times New Roman" w:hAnsi="Times New Roman" w:cs="Times New Roman"/>
          <w:sz w:val="26"/>
          <w:szCs w:val="26"/>
        </w:rPr>
        <w:t>–</w:t>
      </w:r>
      <w:r w:rsidR="005D6C7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236EE3">
        <w:rPr>
          <w:rFonts w:ascii="Times New Roman" w:hAnsi="Times New Roman" w:cs="Times New Roman"/>
          <w:iCs/>
          <w:sz w:val="26"/>
          <w:szCs w:val="26"/>
        </w:rPr>
        <w:t>Шерстобитовой Светлане Анатольевне.</w:t>
      </w:r>
    </w:p>
    <w:p w14:paraId="1CA31E6E" w14:textId="77777777" w:rsidR="004D5CE1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A3282B">
        <w:rPr>
          <w:rFonts w:ascii="Times New Roman" w:hAnsi="Times New Roman" w:cs="Times New Roman"/>
          <w:sz w:val="26"/>
          <w:szCs w:val="26"/>
        </w:rPr>
        <w:t>о</w:t>
      </w:r>
      <w:r w:rsidRPr="00A3282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A3282B">
        <w:rPr>
          <w:rFonts w:ascii="Times New Roman" w:hAnsi="Times New Roman" w:cs="Times New Roman"/>
          <w:sz w:val="26"/>
          <w:szCs w:val="26"/>
        </w:rPr>
        <w:t>ое</w:t>
      </w:r>
      <w:r w:rsidRPr="00A3282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г.Березовский, ул.Театральная, д.9, к</w:t>
      </w:r>
      <w:r w:rsidR="000277F8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A3282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183B19" w:rsidRPr="00A3282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A3282B">
        <w:rPr>
          <w:rFonts w:ascii="Times New Roman" w:hAnsi="Times New Roman" w:cs="Times New Roman"/>
          <w:sz w:val="26"/>
          <w:szCs w:val="26"/>
        </w:rPr>
        <w:t>м</w:t>
      </w:r>
      <w:r w:rsidRPr="00A3282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A3282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A3282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1BEA821D" w:rsidR="009F1B20" w:rsidRPr="00A3282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глав</w:t>
      </w:r>
      <w:r w:rsidR="00BB03CC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A3282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A3282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  </w:t>
      </w:r>
      <w:r w:rsidR="00BB03CC" w:rsidRPr="00A3282B">
        <w:rPr>
          <w:rFonts w:ascii="Times New Roman" w:hAnsi="Times New Roman" w:cs="Times New Roman"/>
          <w:sz w:val="26"/>
          <w:szCs w:val="26"/>
        </w:rPr>
        <w:t>Е.Р.Писцов</w:t>
      </w: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36EE3"/>
    <w:rsid w:val="002457F2"/>
    <w:rsid w:val="00255880"/>
    <w:rsid w:val="002D2C91"/>
    <w:rsid w:val="002D6B73"/>
    <w:rsid w:val="002E762A"/>
    <w:rsid w:val="00353035"/>
    <w:rsid w:val="00377C66"/>
    <w:rsid w:val="00383184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089D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F3B47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3282B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andrew.krasovskiy.08@gmail.com</cp:lastModifiedBy>
  <cp:revision>120</cp:revision>
  <cp:lastPrinted>2025-08-21T10:11:00Z</cp:lastPrinted>
  <dcterms:created xsi:type="dcterms:W3CDTF">2022-05-06T10:27:00Z</dcterms:created>
  <dcterms:modified xsi:type="dcterms:W3CDTF">2026-02-24T15:21:00Z</dcterms:modified>
</cp:coreProperties>
</file>