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C3F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C3FCF" w:rsidRDefault="004B6FC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FC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3FCF" w:rsidRDefault="004B6FC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05.04.2003 N 44-ФЗ</w:t>
            </w:r>
            <w:r>
              <w:rPr>
                <w:sz w:val="48"/>
              </w:rPr>
              <w:br/>
              <w:t>(ред. от 28.11.2025)</w:t>
            </w:r>
            <w:r>
              <w:rPr>
                <w:sz w:val="48"/>
              </w:rPr>
              <w:br/>
              <w:t>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</w:t>
            </w:r>
          </w:p>
        </w:tc>
      </w:tr>
      <w:tr w:rsidR="00BC3FC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C3FCF" w:rsidRDefault="004B6FC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BC3FCF" w:rsidRDefault="00BC3FCF">
      <w:pPr>
        <w:pStyle w:val="ConsPlusNormal0"/>
        <w:sectPr w:rsidR="00BC3F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C3FCF" w:rsidRDefault="00BC3FC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C3F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FCF" w:rsidRDefault="004B6FCE">
            <w:pPr>
              <w:pStyle w:val="ConsPlusNormal0"/>
            </w:pPr>
            <w:r>
              <w:t>5 апреля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3FCF" w:rsidRDefault="004B6FCE">
            <w:pPr>
              <w:pStyle w:val="ConsPlusNormal0"/>
              <w:jc w:val="right"/>
            </w:pPr>
            <w:r>
              <w:t>N 44-ФЗ</w:t>
            </w:r>
          </w:p>
        </w:tc>
      </w:tr>
    </w:tbl>
    <w:p w:rsidR="00BC3FCF" w:rsidRDefault="00BC3F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FCF" w:rsidRDefault="00BC3FCF">
      <w:pPr>
        <w:pStyle w:val="ConsPlusNormal0"/>
        <w:jc w:val="center"/>
      </w:pPr>
    </w:p>
    <w:p w:rsidR="00BC3FCF" w:rsidRDefault="004B6FCE">
      <w:pPr>
        <w:pStyle w:val="ConsPlusTitle0"/>
        <w:jc w:val="center"/>
      </w:pPr>
      <w:r>
        <w:t>РОССИЙСКАЯ ФЕДЕРАЦИЯ</w:t>
      </w:r>
    </w:p>
    <w:p w:rsidR="00BC3FCF" w:rsidRDefault="00BC3FCF">
      <w:pPr>
        <w:pStyle w:val="ConsPlusTitle0"/>
        <w:jc w:val="center"/>
      </w:pPr>
    </w:p>
    <w:p w:rsidR="00BC3FCF" w:rsidRDefault="004B6FCE">
      <w:pPr>
        <w:pStyle w:val="ConsPlusTitle0"/>
        <w:jc w:val="center"/>
      </w:pPr>
      <w:r>
        <w:t>ФЕДЕРАЛЬНЫЙ ЗАКОН</w:t>
      </w:r>
    </w:p>
    <w:p w:rsidR="00BC3FCF" w:rsidRDefault="00BC3FCF">
      <w:pPr>
        <w:pStyle w:val="ConsPlusTitle0"/>
        <w:jc w:val="center"/>
      </w:pPr>
    </w:p>
    <w:p w:rsidR="00BC3FCF" w:rsidRDefault="004B6FCE">
      <w:pPr>
        <w:pStyle w:val="ConsPlusTitle0"/>
        <w:jc w:val="center"/>
      </w:pPr>
      <w:r>
        <w:t>О ПОРЯДКЕ УЧЕТА ДОХОДОВ И РАСЧЕТА СРЕДНЕДУШЕВОГО</w:t>
      </w:r>
    </w:p>
    <w:p w:rsidR="00BC3FCF" w:rsidRDefault="004B6FCE">
      <w:pPr>
        <w:pStyle w:val="ConsPlusTitle0"/>
        <w:jc w:val="center"/>
      </w:pPr>
      <w:r>
        <w:t>ДОХОДА СЕМЬИ И ДОХОДА ОДИНОКО ПРОЖИВАЮЩЕГО</w:t>
      </w:r>
    </w:p>
    <w:p w:rsidR="00BC3FCF" w:rsidRDefault="004B6FCE">
      <w:pPr>
        <w:pStyle w:val="ConsPlusTitle0"/>
        <w:jc w:val="center"/>
      </w:pPr>
      <w:r>
        <w:t>ГРАЖДАНИНА ДЛЯ ПРИЗНАНИЯ ИХ МАЛОИМУЩИМИ</w:t>
      </w:r>
    </w:p>
    <w:p w:rsidR="00BC3FCF" w:rsidRDefault="004B6FCE">
      <w:pPr>
        <w:pStyle w:val="ConsPlusTitle0"/>
        <w:jc w:val="center"/>
      </w:pPr>
      <w:r>
        <w:t>И ОКАЗАНИЯ ИМ ГОСУДАРСТВЕННОЙ</w:t>
      </w:r>
    </w:p>
    <w:p w:rsidR="00BC3FCF" w:rsidRDefault="004B6FCE">
      <w:pPr>
        <w:pStyle w:val="ConsPlusTitle0"/>
        <w:jc w:val="center"/>
      </w:pPr>
      <w:r>
        <w:t>СОЦИАЛЬНОЙ ПОМОЩИ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jc w:val="right"/>
      </w:pPr>
      <w:r>
        <w:t>Принят</w:t>
      </w:r>
    </w:p>
    <w:p w:rsidR="00BC3FCF" w:rsidRDefault="004B6FCE">
      <w:pPr>
        <w:pStyle w:val="ConsPlusNormal0"/>
        <w:jc w:val="right"/>
      </w:pPr>
      <w:r>
        <w:t>Государственной Думой</w:t>
      </w:r>
    </w:p>
    <w:p w:rsidR="00BC3FCF" w:rsidRDefault="004B6FCE">
      <w:pPr>
        <w:pStyle w:val="ConsPlusNormal0"/>
        <w:jc w:val="right"/>
      </w:pPr>
      <w:r>
        <w:t>7 марта 2003 года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jc w:val="right"/>
      </w:pPr>
      <w:r>
        <w:t>Одобрен</w:t>
      </w:r>
    </w:p>
    <w:p w:rsidR="00BC3FCF" w:rsidRDefault="004B6FCE">
      <w:pPr>
        <w:pStyle w:val="ConsPlusNormal0"/>
        <w:jc w:val="right"/>
      </w:pPr>
      <w:r>
        <w:t>Советом Федерации</w:t>
      </w:r>
    </w:p>
    <w:p w:rsidR="00BC3FCF" w:rsidRDefault="004B6FCE">
      <w:pPr>
        <w:pStyle w:val="ConsPlusNormal0"/>
        <w:jc w:val="right"/>
      </w:pPr>
      <w:r>
        <w:t>26 марта 2003 года</w:t>
      </w:r>
    </w:p>
    <w:p w:rsidR="00BC3FCF" w:rsidRDefault="00BC3F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C3F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FCF" w:rsidRDefault="00BC3F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FCF" w:rsidRDefault="00BC3F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3FCF" w:rsidRDefault="004B6FC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3FCF" w:rsidRDefault="004B6FC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01.07.2011 </w:t>
            </w:r>
            <w:hyperlink r:id="rId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BC3FCF" w:rsidRDefault="004B6FC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1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2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BC3FCF" w:rsidRDefault="004B6FC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13" w:tooltip="Федеральный закон от 28.11.2025 N 4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FCF" w:rsidRDefault="00BC3FCF">
            <w:pPr>
              <w:pStyle w:val="ConsPlusNormal0"/>
            </w:pPr>
          </w:p>
        </w:tc>
      </w:tr>
    </w:tbl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</w:pPr>
      <w:r>
        <w:t>Настоящий Федеральный закон устанавливает порядок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соответствии с Федера</w:t>
      </w:r>
      <w:r>
        <w:t xml:space="preserve">льным </w:t>
      </w:r>
      <w:hyperlink r:id="rId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и Федеральным </w:t>
      </w:r>
      <w:hyperlink r:id="rId15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октября 1997 г. N 134-ФЗ "О прожиточном минимуме в Российской Федерации".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1.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органом социальной защиты населения по месту их жительств</w:t>
      </w:r>
      <w:r>
        <w:t>а либо пребывания, в который поступило заявление гражданина или лица, являющегося его представителем в соответствии с законодательством Российской Федерации.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16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2. Учет доходов и расчет среднедушевого дохода семьи и дохода одиноко проживающего гражданина производятся на основании сведений о составе семьи, доходах членов сем</w:t>
      </w:r>
      <w:r>
        <w:t>ьи или одиноко проживающего гражданина и принадлежащем им имуществе на праве собственности, указанных в заявлении об оказании государственной социальной помощи.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 xml:space="preserve">Статья 3. Орган социальной защиты населения вправе проверить следующие сведения, </w:t>
      </w:r>
      <w:r>
        <w:lastRenderedPageBreak/>
        <w:t>указанные гра</w:t>
      </w:r>
      <w:r>
        <w:t>жданином в заявлении об оказании ему государственной социальной помощи: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о месте жительства или пребывания семьи или одиноко проживающего гражданина;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о доходах членов семьи или одиноко проживающего гражданина;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о составе семьи;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о принадлежащем семье или одиноко проживающему гражданину имуществе на праве собственности.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Гражданин, о</w:t>
      </w:r>
      <w:r>
        <w:t>братившийся с заявлением об оказании ему государственной социальной помощи, представляет паспорт или иной документ, удостоверяющий его личность.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Документы (сведения), необходимые для назначения государственной социальной помощи (в том числе на основании со</w:t>
      </w:r>
      <w:r>
        <w:t>циального контракта), запрашиваются органом социальной защиты населения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</w:t>
      </w:r>
      <w:r>
        <w:t xml:space="preserve"> распоряжении которых находятся такие документы (сведения), и (или) представляются заявителем в случае их отсутствия в указанных органах и (или) организациях.</w:t>
      </w:r>
    </w:p>
    <w:p w:rsidR="00BC3FCF" w:rsidRDefault="004B6FCE">
      <w:pPr>
        <w:pStyle w:val="ConsPlusNormal0"/>
        <w:jc w:val="both"/>
      </w:pPr>
      <w:r>
        <w:t xml:space="preserve">(часть третья в ред. Федерального </w:t>
      </w:r>
      <w:hyperlink r:id="rId18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BC3FCF">
      <w:pPr>
        <w:pStyle w:val="ConsPlusNormal0"/>
        <w:ind w:firstLine="540"/>
        <w:jc w:val="both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4. Расчет среднедушевого дохода семьи и дохода одиноко проживающего гражданина производится исходя из суммы доходов членов семьи или одиноко проживающ</w:t>
      </w:r>
      <w:r>
        <w:t>его гражданина за три последних календарных месяца, предшествующих одному календарному месяцу перед месяцем подачи заявления об оказании государственной социальной помощи (далее - расчетный период).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19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 xml:space="preserve">Часть вторая утратила силу с 1 января 2021 года. - Федеральный </w:t>
      </w:r>
      <w:hyperlink r:id="rId20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<w:r>
          <w:rPr>
            <w:color w:val="0000FF"/>
          </w:rPr>
          <w:t>закон</w:t>
        </w:r>
      </w:hyperlink>
      <w:r>
        <w:t xml:space="preserve"> от 24.04.2020 N 125-ФЗ.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5. При расчете среднедушевого дохода семьи и дохода одиноко проживающего гражданина учитывается сумма доходов каждого члена семьи или одиноко проживающего гра</w:t>
      </w:r>
      <w:r>
        <w:t>жданина, полученных в денежной форме.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Часть вторая утратила силу с 1 январ</w:t>
      </w:r>
      <w:r>
        <w:t xml:space="preserve">я 2024 года. - Федеральный </w:t>
      </w:r>
      <w:hyperlink r:id="rId22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</w:t>
        </w:r>
      </w:hyperlink>
      <w:r>
        <w:t xml:space="preserve"> от 24.07.2023 N 342-ФЗ.</w:t>
      </w:r>
    </w:p>
    <w:p w:rsidR="00BC3FCF" w:rsidRDefault="00BC3FCF">
      <w:pPr>
        <w:pStyle w:val="ConsPlusNormal0"/>
        <w:spacing w:before="240"/>
        <w:ind w:firstLine="540"/>
        <w:jc w:val="both"/>
      </w:pPr>
    </w:p>
    <w:p w:rsidR="00BC3FCF" w:rsidRDefault="004B6FCE">
      <w:pPr>
        <w:pStyle w:val="ConsPlusNormal0"/>
        <w:spacing w:before="240"/>
        <w:ind w:firstLine="540"/>
        <w:jc w:val="both"/>
      </w:pPr>
      <w:hyperlink r:id="rId23" w:tooltip="Постановление Правительства РФ от 20.08.2003 N 512 (ред. от 29.12.2025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{КонсультантПлюс}">
        <w:r>
          <w:rPr>
            <w:color w:val="0000FF"/>
          </w:rPr>
          <w:t>Перечень</w:t>
        </w:r>
      </w:hyperlink>
      <w: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устанавливается Правительством Российской Федерации.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 xml:space="preserve">Статья 6. Доходы семьи или одиноко проживающего гражданина, получаемые в иностранной </w:t>
      </w:r>
      <w:r>
        <w:lastRenderedPageBreak/>
        <w:t>валюте, пересчитываются в рубли по курсу Центрального банка Российской Федерации, установленному на последнее число 3-го месяца расчетного периода.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Документы (сведения), выданные компетентным органом иностранного государства, подтверждающие разм</w:t>
      </w:r>
      <w:r>
        <w:t>ер доходов, полученных заявителем или членами его семьи за пределами Российской Федерации, представляются заявителем с надлежащим образом заверенным переводом на русский язык в соответствии с законодательством Российской Федерации.</w:t>
      </w:r>
    </w:p>
    <w:p w:rsidR="00BC3FCF" w:rsidRDefault="004B6FCE">
      <w:pPr>
        <w:pStyle w:val="ConsPlusNormal0"/>
        <w:jc w:val="both"/>
      </w:pPr>
      <w:r>
        <w:t>(часть вторая введена Фе</w:t>
      </w:r>
      <w:r>
        <w:t xml:space="preserve">деральным </w:t>
      </w:r>
      <w:hyperlink r:id="rId25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законом</w:t>
        </w:r>
      </w:hyperlink>
      <w:r>
        <w:t xml:space="preserve"> от 24.07.2023 N 342-ФЗ)</w:t>
      </w:r>
    </w:p>
    <w:p w:rsidR="00BC3FCF" w:rsidRDefault="00BC3FCF">
      <w:pPr>
        <w:pStyle w:val="ConsPlusNormal0"/>
        <w:ind w:firstLine="540"/>
        <w:jc w:val="both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7. Доходы каждого члена семьи или одиноко проживающего гражданина учитываютс</w:t>
      </w:r>
      <w:r>
        <w:t>я до вычета налогов в соответствии с законодательством Российской Федерации.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</w:t>
      </w:r>
      <w:r>
        <w:t>З)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8. Доходы учитываются в доходах семьи или одиноко проживающего гражданина в месяце их фактического получения, который приходится на расчетный период. При иных установленных сроках расчета и выплаты доходов сумма полученных доходов делится на кол</w:t>
      </w:r>
      <w:r>
        <w:t>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Доходы, полученные в виде дивидендов, процентов и иных доходов, полученных по операциям с цен</w:t>
      </w:r>
      <w:r>
        <w:t>ными бумагами и операциям с производными финансовыми инструментами, а также в связи с участием в управлении собственностью организации, проценты, полученные в виде процентов, начисленных на остаток средств на вкладах (счетах), открытых в кредитных организа</w:t>
      </w:r>
      <w:r>
        <w:t xml:space="preserve">циях,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(за </w:t>
      </w:r>
      <w:r>
        <w:t>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 члены его семьи вправе представить), доходы от реализации и сдачи</w:t>
      </w:r>
      <w:r>
        <w:t xml:space="preserve"> в аренду (наем, поднаем) имущества и доходы по договорам авторского заказа,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дохода, полученного в теч</w:t>
      </w:r>
      <w:r>
        <w:t>ение налогового периода, умноженная на количество месяцев, вошедших в расчетный период.</w:t>
      </w:r>
    </w:p>
    <w:p w:rsidR="00BC3FCF" w:rsidRDefault="004B6FCE">
      <w:pPr>
        <w:pStyle w:val="ConsPlusNormal0"/>
        <w:jc w:val="both"/>
      </w:pPr>
      <w:r>
        <w:t xml:space="preserve">(статья 8 в ред. Федерального </w:t>
      </w:r>
      <w:hyperlink r:id="rId27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</w:t>
      </w:r>
      <w:r>
        <w:t>т 24.07.2023 N 342-ФЗ)</w:t>
      </w:r>
    </w:p>
    <w:p w:rsidR="00BC3FCF" w:rsidRDefault="00BC3FCF">
      <w:pPr>
        <w:pStyle w:val="ConsPlusNormal0"/>
        <w:ind w:firstLine="540"/>
        <w:jc w:val="both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 xml:space="preserve">Статья 9. Утратила силу с 1 января 2024 года. - Федеральный </w:t>
      </w:r>
      <w:hyperlink r:id="rId28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</w:t>
        </w:r>
      </w:hyperlink>
      <w:r>
        <w:t xml:space="preserve"> от 24.07.2023 N 342-ФЗ.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 xml:space="preserve">Статья 10. </w:t>
      </w:r>
      <w:r>
        <w:t xml:space="preserve">В случае, если заявитель или члены его семьи получили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</w:t>
      </w:r>
      <w:r>
        <w:t xml:space="preserve">лица, с применением упрощенной системы налогообложения (в случае, если в качестве объекта налогообложения выбраны доходы), заявитель или члены его семьи вправе представить документы (сведения) о доходах за вычетом расходов. В таком случае орган социальной </w:t>
      </w:r>
      <w:r>
        <w:t>защиты населения при расчете среднедушевого дохода использует документы (сведения), представленные заявителем или членами его семьи.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lastRenderedPageBreak/>
        <w:t>В случае, если информация, представленная в рамках межведомственного информационного взаимодействия, не содержит сведений о</w:t>
      </w:r>
      <w:r>
        <w:t xml:space="preserve">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о доходах от занятия частной практикой и доход</w:t>
      </w:r>
      <w:r>
        <w:t>ах по договорам авторского заказа, договорам об отчуждении исключительного права на результаты интеллектуальной деятельности и лицензионным договорам, полученных в течение налогового периода, учитываются доходы, сведения о которых представлены заявителем и</w:t>
      </w:r>
      <w:r>
        <w:t>ли членами его семьи.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Доходы, полученные в виде дивидендов, процентов и иных доходов, полученных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организации, опред</w:t>
      </w:r>
      <w:r>
        <w:t>еляются за вычетом понесенных расходов по операциям с ценными бумагами и операциям с производными финансовыми инструментами.</w:t>
      </w:r>
    </w:p>
    <w:p w:rsidR="00BC3FCF" w:rsidRDefault="004B6FCE">
      <w:pPr>
        <w:pStyle w:val="ConsPlusNormal0"/>
        <w:jc w:val="both"/>
      </w:pPr>
      <w:r>
        <w:t xml:space="preserve">(статья 10 в ред. Федерального </w:t>
      </w:r>
      <w:hyperlink r:id="rId29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BC3FCF">
      <w:pPr>
        <w:pStyle w:val="ConsPlusNormal0"/>
        <w:ind w:firstLine="540"/>
        <w:jc w:val="both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 xml:space="preserve">Статьи 11 - 12. Утратили силу с 1 января 2024 года. - Федеральный </w:t>
      </w:r>
      <w:hyperlink r:id="rId30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</w:t>
        </w:r>
      </w:hyperlink>
      <w:r>
        <w:t xml:space="preserve"> от 24.07.2023 N 342-ФЗ.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13. В состав семьи, определяемый на дату подачи заявления об оказании государственной социальной помощи и учитываемый при назначении государственной социальной помощи, в том числе в целях расчета среднедушевого доход</w:t>
      </w:r>
      <w:r>
        <w:t>а семьи, включаются заявитель, подавший заявление об оказании государственной социальной помощи, супруг (супруга) заявителя, несовершеннолетние дети заявителя, дети, находящиеся под его опекой (попечительством), и его дети в возрасте до 23 лет, обучающиеся</w:t>
      </w:r>
      <w:r>
        <w:t xml:space="preserve">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программам).</w:t>
      </w:r>
    </w:p>
    <w:p w:rsidR="00BC3FCF" w:rsidRDefault="004B6FCE">
      <w:pPr>
        <w:pStyle w:val="ConsPlusNormal0"/>
        <w:jc w:val="both"/>
      </w:pPr>
      <w:r>
        <w:t>(статья 13 в ред. Федера</w:t>
      </w:r>
      <w:r>
        <w:t xml:space="preserve">льного </w:t>
      </w:r>
      <w:hyperlink r:id="rId31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14. При расчете среднедушевого дохода в состав семьи не включаются: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лица, находящиеся на полном государственном обеспечении (за исключением заявителя, а также детей, находящихся под его опекой (попечительством), детей, обучающихся и проживающих в организациях, осуществляющих образовательную деятельность по адаптированным о</w:t>
      </w:r>
      <w:r>
        <w:t>сновным общеобразовательным программам);</w:t>
      </w:r>
    </w:p>
    <w:p w:rsidR="00BC3FCF" w:rsidRDefault="004B6FCE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28.11.2025 N 4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439-ФЗ)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</w:t>
      </w:r>
      <w:r>
        <w:t>зовательных организациях высшего образования и не заключившие контракта о прохождении военной службы;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лица, отбывающие наказание в виде лишения свободы;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лица, находящиеся на принудительном лечении по решению суда;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лица, в отношении которых применена мера пресечения в виде заключения под стражу;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lastRenderedPageBreak/>
        <w:t>лица, признанные безвестно отсутствующими или объявленные умершими;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лица, находящиеся в розыске;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несовершеннолетние дети заявителя, дети, находящиеся под опекой (попечительст</w:t>
      </w:r>
      <w:r>
        <w:t>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</w:p>
    <w:p w:rsidR="00BC3FCF" w:rsidRDefault="004B6FCE">
      <w:pPr>
        <w:pStyle w:val="ConsPlusNormal0"/>
        <w:jc w:val="both"/>
      </w:pPr>
      <w:r>
        <w:t>(статья 14 в ре</w:t>
      </w:r>
      <w:r>
        <w:t xml:space="preserve">д. Федерального </w:t>
      </w:r>
      <w:hyperlink r:id="rId33" w:tooltip="Федеральный закон от 24.07.2023 N 342-ФЗ &quot;О внесении изменений в Федеральный закон &quot;О государственной социальной помощи&quot; и Федеральный закон &quot;О порядке учета доходов и расчета среднедушевого дохода семьи и дохода одиноко проживающего гражданина для признания и">
        <w:r>
          <w:rPr>
            <w:color w:val="0000FF"/>
          </w:rPr>
          <w:t>закона</w:t>
        </w:r>
      </w:hyperlink>
      <w:r>
        <w:t xml:space="preserve"> от 24.07.2023 N 342-ФЗ)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15. Среднедушевой доход семьи при решении вопроса о признании ее малоим</w:t>
      </w:r>
      <w:r>
        <w:t>ущей и об оказании ей государственной социальной помощи рассчитывается путем деления одной трети суммы доходов всех членов семьи за расчетный период на число членов семьи.</w:t>
      </w:r>
    </w:p>
    <w:p w:rsidR="00BC3FCF" w:rsidRDefault="004B6FCE">
      <w:pPr>
        <w:pStyle w:val="ConsPlusNormal0"/>
        <w:spacing w:before="240"/>
        <w:ind w:firstLine="540"/>
        <w:jc w:val="both"/>
      </w:pPr>
      <w:r>
        <w:t>Доход одиноко проживающего гражданина при решении вопроса о признании его малоимущим</w:t>
      </w:r>
      <w:r>
        <w:t xml:space="preserve"> и об оказании ему государственной социальной помощи определяется как одна треть суммы его доходов за расчетный период.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ind w:firstLine="540"/>
        <w:jc w:val="both"/>
        <w:outlineLvl w:val="0"/>
      </w:pPr>
      <w:r>
        <w:t>Статья 16. Настоящий Федеральный закон вступает в силу по истечении одного месяца со дня его официального опубликования.</w:t>
      </w:r>
    </w:p>
    <w:p w:rsidR="00BC3FCF" w:rsidRDefault="00BC3FCF">
      <w:pPr>
        <w:pStyle w:val="ConsPlusNormal0"/>
      </w:pPr>
    </w:p>
    <w:p w:rsidR="00BC3FCF" w:rsidRDefault="004B6FCE">
      <w:pPr>
        <w:pStyle w:val="ConsPlusNormal0"/>
        <w:jc w:val="right"/>
      </w:pPr>
      <w:r>
        <w:t>Президент</w:t>
      </w:r>
    </w:p>
    <w:p w:rsidR="00BC3FCF" w:rsidRDefault="004B6FCE">
      <w:pPr>
        <w:pStyle w:val="ConsPlusNormal0"/>
        <w:jc w:val="right"/>
      </w:pPr>
      <w:r>
        <w:t>Рос</w:t>
      </w:r>
      <w:r>
        <w:t>сийской Федерации</w:t>
      </w:r>
    </w:p>
    <w:p w:rsidR="00BC3FCF" w:rsidRDefault="004B6FCE">
      <w:pPr>
        <w:pStyle w:val="ConsPlusNormal0"/>
        <w:jc w:val="right"/>
      </w:pPr>
      <w:r>
        <w:t>В.ПУТИН</w:t>
      </w:r>
    </w:p>
    <w:p w:rsidR="00BC3FCF" w:rsidRDefault="004B6FCE">
      <w:pPr>
        <w:pStyle w:val="ConsPlusNormal0"/>
      </w:pPr>
      <w:r>
        <w:t>Москва, Кремль</w:t>
      </w:r>
    </w:p>
    <w:p w:rsidR="00BC3FCF" w:rsidRDefault="004B6FCE">
      <w:pPr>
        <w:pStyle w:val="ConsPlusNormal0"/>
        <w:spacing w:before="240"/>
      </w:pPr>
      <w:r>
        <w:t>5 апреля 2003 года</w:t>
      </w:r>
    </w:p>
    <w:p w:rsidR="00BC3FCF" w:rsidRDefault="004B6FCE">
      <w:pPr>
        <w:pStyle w:val="ConsPlusNormal0"/>
        <w:spacing w:before="240"/>
      </w:pPr>
      <w:r>
        <w:t>N 44-ФЗ</w:t>
      </w:r>
    </w:p>
    <w:p w:rsidR="00BC3FCF" w:rsidRDefault="00BC3FCF">
      <w:pPr>
        <w:pStyle w:val="ConsPlusNormal0"/>
      </w:pPr>
    </w:p>
    <w:p w:rsidR="00BC3FCF" w:rsidRDefault="00BC3FCF">
      <w:pPr>
        <w:pStyle w:val="ConsPlusNormal0"/>
      </w:pPr>
    </w:p>
    <w:p w:rsidR="00BC3FCF" w:rsidRDefault="00BC3F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C3FCF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FCE">
      <w:r>
        <w:separator/>
      </w:r>
    </w:p>
  </w:endnote>
  <w:endnote w:type="continuationSeparator" w:id="0">
    <w:p w:rsidR="00000000" w:rsidRDefault="004B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CF" w:rsidRDefault="00BC3F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C3F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3FCF" w:rsidRDefault="004B6F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3FCF" w:rsidRDefault="004B6F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3FCF" w:rsidRDefault="004B6F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C3FCF" w:rsidRDefault="004B6FC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CF" w:rsidRDefault="00BC3F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C3F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C3FCF" w:rsidRDefault="004B6FC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C3FCF" w:rsidRDefault="004B6FC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C3FCF" w:rsidRDefault="004B6FC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C3FCF" w:rsidRDefault="004B6F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FCE">
      <w:r>
        <w:separator/>
      </w:r>
    </w:p>
  </w:footnote>
  <w:footnote w:type="continuationSeparator" w:id="0">
    <w:p w:rsidR="00000000" w:rsidRDefault="004B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C3F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3FCF" w:rsidRDefault="004B6F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05.04.2003 N 44-ФЗ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учета доходов и расчета среднедушевого </w:t>
          </w:r>
          <w:r>
            <w:rPr>
              <w:rFonts w:ascii="Tahoma" w:hAnsi="Tahoma" w:cs="Tahoma"/>
              <w:sz w:val="16"/>
              <w:szCs w:val="16"/>
            </w:rPr>
            <w:t>дохода се...</w:t>
          </w:r>
        </w:p>
      </w:tc>
      <w:tc>
        <w:tcPr>
          <w:tcW w:w="2300" w:type="pct"/>
          <w:vAlign w:val="center"/>
        </w:tcPr>
        <w:p w:rsidR="00BC3FCF" w:rsidRDefault="004B6F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BC3FCF" w:rsidRDefault="00BC3F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3FCF" w:rsidRDefault="00BC3F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C3F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C3FCF" w:rsidRDefault="004B6FC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05.04.2003 N 44-ФЗ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учета до</w:t>
          </w:r>
          <w:r>
            <w:rPr>
              <w:rFonts w:ascii="Tahoma" w:hAnsi="Tahoma" w:cs="Tahoma"/>
              <w:sz w:val="16"/>
              <w:szCs w:val="16"/>
            </w:rPr>
            <w:t>ходов и расчета среднедушевого дохода се...</w:t>
          </w:r>
        </w:p>
      </w:tc>
      <w:tc>
        <w:tcPr>
          <w:tcW w:w="2300" w:type="pct"/>
          <w:vAlign w:val="center"/>
        </w:tcPr>
        <w:p w:rsidR="00BC3FCF" w:rsidRDefault="004B6FC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BC3FCF" w:rsidRDefault="00BC3F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C3FCF" w:rsidRDefault="00BC3F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CF"/>
    <w:rsid w:val="004B6FCE"/>
    <w:rsid w:val="00B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7651-E66A-46DD-B302-C0416D4D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042&amp;date=13.01.2026&amp;dst=100037&amp;field=134" TargetMode="External"/><Relationship Id="rId18" Type="http://schemas.openxmlformats.org/officeDocument/2006/relationships/hyperlink" Target="https://login.consultant.ru/link/?req=doc&amp;base=LAW&amp;n=452641&amp;date=13.01.2026&amp;dst=100048&amp;field=134" TargetMode="External"/><Relationship Id="rId26" Type="http://schemas.openxmlformats.org/officeDocument/2006/relationships/hyperlink" Target="https://login.consultant.ru/link/?req=doc&amp;base=LAW&amp;n=452641&amp;date=13.01.2026&amp;dst=100058&amp;fie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52641&amp;date=13.01.2026&amp;dst=100052&amp;field=134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2641&amp;date=13.01.2026&amp;dst=100043&amp;field=134" TargetMode="External"/><Relationship Id="rId17" Type="http://schemas.openxmlformats.org/officeDocument/2006/relationships/hyperlink" Target="https://login.consultant.ru/link/?req=doc&amp;base=LAW&amp;n=452641&amp;date=13.01.2026&amp;dst=100046&amp;field=134" TargetMode="External"/><Relationship Id="rId25" Type="http://schemas.openxmlformats.org/officeDocument/2006/relationships/hyperlink" Target="https://login.consultant.ru/link/?req=doc&amp;base=LAW&amp;n=452641&amp;date=13.01.2026&amp;dst=100056&amp;field=134" TargetMode="External"/><Relationship Id="rId33" Type="http://schemas.openxmlformats.org/officeDocument/2006/relationships/hyperlink" Target="https://login.consultant.ru/link/?req=doc&amp;base=LAW&amp;n=452641&amp;date=13.01.2026&amp;dst=100070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641&amp;date=13.01.2026&amp;dst=100044&amp;field=134" TargetMode="External"/><Relationship Id="rId20" Type="http://schemas.openxmlformats.org/officeDocument/2006/relationships/hyperlink" Target="https://login.consultant.ru/link/?req=doc&amp;base=LAW&amp;n=351128&amp;date=13.01.2026&amp;dst=100023&amp;field=134" TargetMode="External"/><Relationship Id="rId29" Type="http://schemas.openxmlformats.org/officeDocument/2006/relationships/hyperlink" Target="https://login.consultant.ru/link/?req=doc&amp;base=LAW&amp;n=452641&amp;date=13.01.2026&amp;dst=10006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128&amp;date=13.01.2026&amp;dst=100023&amp;field=134" TargetMode="External"/><Relationship Id="rId24" Type="http://schemas.openxmlformats.org/officeDocument/2006/relationships/hyperlink" Target="https://login.consultant.ru/link/?req=doc&amp;base=LAW&amp;n=452641&amp;date=13.01.2026&amp;dst=100055&amp;field=134" TargetMode="External"/><Relationship Id="rId32" Type="http://schemas.openxmlformats.org/officeDocument/2006/relationships/hyperlink" Target="https://login.consultant.ru/link/?req=doc&amp;base=LAW&amp;n=520042&amp;date=13.01.2026&amp;dst=100037&amp;field=134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2860&amp;date=13.01.2026&amp;dst=100040&amp;field=134" TargetMode="External"/><Relationship Id="rId23" Type="http://schemas.openxmlformats.org/officeDocument/2006/relationships/hyperlink" Target="https://login.consultant.ru/link/?req=doc&amp;base=LAW&amp;n=524067&amp;date=13.01.2026&amp;dst=100010&amp;field=134" TargetMode="External"/><Relationship Id="rId28" Type="http://schemas.openxmlformats.org/officeDocument/2006/relationships/hyperlink" Target="https://login.consultant.ru/link/?req=doc&amp;base=LAW&amp;n=452641&amp;date=13.01.2026&amp;dst=100062&amp;field=13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8131&amp;date=13.01.2026&amp;dst=101540&amp;field=134" TargetMode="External"/><Relationship Id="rId19" Type="http://schemas.openxmlformats.org/officeDocument/2006/relationships/hyperlink" Target="https://login.consultant.ru/link/?req=doc&amp;base=LAW&amp;n=452641&amp;date=13.01.2026&amp;dst=100050&amp;field=134" TargetMode="External"/><Relationship Id="rId31" Type="http://schemas.openxmlformats.org/officeDocument/2006/relationships/hyperlink" Target="https://login.consultant.ru/link/?req=doc&amp;base=LAW&amp;n=452641&amp;date=13.01.2026&amp;dst=10006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9091&amp;date=13.01.2026&amp;dst=100371&amp;field=134" TargetMode="External"/><Relationship Id="rId14" Type="http://schemas.openxmlformats.org/officeDocument/2006/relationships/hyperlink" Target="https://login.consultant.ru/link/?req=doc&amp;base=LAW&amp;n=508668&amp;date=13.01.2026&amp;dst=100043&amp;field=134" TargetMode="External"/><Relationship Id="rId22" Type="http://schemas.openxmlformats.org/officeDocument/2006/relationships/hyperlink" Target="https://login.consultant.ru/link/?req=doc&amp;base=LAW&amp;n=452641&amp;date=13.01.2026&amp;dst=100053&amp;field=134" TargetMode="External"/><Relationship Id="rId27" Type="http://schemas.openxmlformats.org/officeDocument/2006/relationships/hyperlink" Target="https://login.consultant.ru/link/?req=doc&amp;base=LAW&amp;n=452641&amp;date=13.01.2026&amp;dst=100059&amp;field=134" TargetMode="External"/><Relationship Id="rId30" Type="http://schemas.openxmlformats.org/officeDocument/2006/relationships/hyperlink" Target="https://login.consultant.ru/link/?req=doc&amp;base=LAW&amp;n=452641&amp;date=13.01.2026&amp;dst=100067&amp;field=134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05.04.2003 N 44-ФЗ
(ред. от 28.11.2025)
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</vt:lpstr>
    </vt:vector>
  </TitlesOfParts>
  <Company>КонсультантПлюс Версия 4025.00.30</Company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05.04.2003 N 44-ФЗ
(ред. от 28.11.2025)
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</dc:title>
  <dc:creator>a</dc:creator>
  <cp:lastModifiedBy>Пользователь Windows</cp:lastModifiedBy>
  <cp:revision>2</cp:revision>
  <dcterms:created xsi:type="dcterms:W3CDTF">2026-01-13T07:09:00Z</dcterms:created>
  <dcterms:modified xsi:type="dcterms:W3CDTF">2026-01-13T07:09:00Z</dcterms:modified>
</cp:coreProperties>
</file>