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087" w:rsidRDefault="00802087" w:rsidP="00802087">
      <w:pPr>
        <w:pStyle w:val="af"/>
        <w:shd w:val="clear" w:color="auto" w:fill="FFFFFF"/>
        <w:spacing w:before="100" w:after="100"/>
        <w:rPr>
          <w:rFonts w:cs="Arial"/>
          <w:color w:val="2C2D2E"/>
          <w:sz w:val="28"/>
          <w:szCs w:val="28"/>
        </w:rPr>
      </w:pPr>
      <w:r>
        <w:rPr>
          <w:noProof/>
        </w:rPr>
        <w:drawing>
          <wp:inline distT="0" distB="0" distL="0" distR="0" wp14:anchorId="43459C77" wp14:editId="60905DEA">
            <wp:extent cx="3045630" cy="836712"/>
            <wp:effectExtent l="0" t="0" r="2540" b="1905"/>
            <wp:docPr id="11" name="Picture 2" descr="C:\Users\SherbakovaOE\Desktop\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C:\Users\SherbakovaOE\Desktop\image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91" t="12721" r="18531" b="62355"/>
                    <a:stretch/>
                  </pic:blipFill>
                  <pic:spPr bwMode="auto">
                    <a:xfrm>
                      <a:off x="0" y="0"/>
                      <a:ext cx="3045630" cy="83671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CA336D" w:rsidRDefault="00CA336D" w:rsidP="00802087">
      <w:pPr>
        <w:pStyle w:val="af"/>
        <w:shd w:val="clear" w:color="auto" w:fill="FFFFFF"/>
        <w:spacing w:beforeAutospacing="0" w:afterAutospacing="0"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802087" w:rsidRPr="00FD1837" w:rsidRDefault="005417B1" w:rsidP="00802087">
      <w:pPr>
        <w:pStyle w:val="af"/>
        <w:shd w:val="clear" w:color="auto" w:fill="FFFFFF"/>
        <w:spacing w:beforeAutospacing="0" w:afterAutospacing="0"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FD1837">
        <w:rPr>
          <w:rFonts w:ascii="Arial" w:hAnsi="Arial" w:cs="Arial"/>
          <w:b/>
          <w:color w:val="0070C0"/>
          <w:sz w:val="28"/>
          <w:szCs w:val="28"/>
        </w:rPr>
        <w:t>Ф</w:t>
      </w:r>
      <w:r w:rsidR="00802087" w:rsidRPr="00FD1837">
        <w:rPr>
          <w:rFonts w:ascii="Arial" w:hAnsi="Arial" w:cs="Arial"/>
          <w:b/>
          <w:color w:val="0070C0"/>
          <w:sz w:val="28"/>
          <w:szCs w:val="28"/>
        </w:rPr>
        <w:t>ИЛИАЛ П</w:t>
      </w:r>
      <w:r w:rsidRPr="00FD1837">
        <w:rPr>
          <w:rFonts w:ascii="Arial" w:hAnsi="Arial" w:cs="Arial"/>
          <w:b/>
          <w:color w:val="0070C0"/>
          <w:sz w:val="28"/>
          <w:szCs w:val="28"/>
        </w:rPr>
        <w:t>ПК «</w:t>
      </w:r>
      <w:r w:rsidR="00802087" w:rsidRPr="00FD1837">
        <w:rPr>
          <w:rFonts w:ascii="Arial" w:hAnsi="Arial" w:cs="Arial"/>
          <w:b/>
          <w:color w:val="0070C0"/>
          <w:sz w:val="28"/>
          <w:szCs w:val="28"/>
        </w:rPr>
        <w:t>РОСКАДАСТР</w:t>
      </w:r>
      <w:r w:rsidRPr="00FD1837">
        <w:rPr>
          <w:rFonts w:ascii="Arial" w:hAnsi="Arial" w:cs="Arial"/>
          <w:b/>
          <w:color w:val="0070C0"/>
          <w:sz w:val="28"/>
          <w:szCs w:val="28"/>
        </w:rPr>
        <w:t xml:space="preserve">» </w:t>
      </w:r>
      <w:r w:rsidR="00802087" w:rsidRPr="00FD1837">
        <w:rPr>
          <w:rFonts w:ascii="Arial" w:hAnsi="Arial" w:cs="Arial"/>
          <w:b/>
          <w:color w:val="0070C0"/>
          <w:sz w:val="28"/>
          <w:szCs w:val="28"/>
        </w:rPr>
        <w:t xml:space="preserve">ПО УРАЛЬСКОМУ ФЕДЕРАЛЬНОМУ ОКРУГУ </w:t>
      </w:r>
    </w:p>
    <w:p w:rsidR="00A90D7A" w:rsidRPr="00FD1837" w:rsidRDefault="005417B1" w:rsidP="00802087">
      <w:pPr>
        <w:pStyle w:val="af"/>
        <w:shd w:val="clear" w:color="auto" w:fill="FFFFFF"/>
        <w:spacing w:beforeAutospacing="0" w:afterAutospacing="0"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FD1837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802087" w:rsidRPr="00FD1837">
        <w:rPr>
          <w:rFonts w:ascii="Arial" w:hAnsi="Arial" w:cs="Arial"/>
          <w:b/>
          <w:color w:val="0070C0"/>
          <w:sz w:val="28"/>
          <w:szCs w:val="28"/>
        </w:rPr>
        <w:t>ВЫПОЛНЯЕТ СЛЕДУЮЩИЕ ВИДЫ РАБОТ</w:t>
      </w:r>
      <w:r w:rsidRPr="00FD1837">
        <w:rPr>
          <w:rFonts w:ascii="Arial" w:hAnsi="Arial" w:cs="Arial"/>
          <w:b/>
          <w:color w:val="0070C0"/>
          <w:sz w:val="28"/>
          <w:szCs w:val="28"/>
        </w:rPr>
        <w:t>:</w:t>
      </w:r>
    </w:p>
    <w:p w:rsidR="00A90D7A" w:rsidRPr="00CA336D" w:rsidRDefault="005417B1">
      <w:pPr>
        <w:pStyle w:val="2"/>
        <w:shd w:val="clear" w:color="auto" w:fill="FFFFFF"/>
        <w:spacing w:before="280" w:after="280"/>
        <w:jc w:val="center"/>
        <w:rPr>
          <w:rFonts w:ascii="Arial" w:hAnsi="Arial" w:cs="Arial"/>
          <w:color w:val="0070C0"/>
          <w:sz w:val="28"/>
          <w:szCs w:val="28"/>
        </w:rPr>
      </w:pPr>
      <w:r w:rsidRPr="00CA336D">
        <w:rPr>
          <w:rFonts w:ascii="Arial" w:eastAsia="Times New Roman" w:hAnsi="Arial" w:cs="Arial"/>
          <w:color w:val="0070C0"/>
          <w:sz w:val="28"/>
          <w:szCs w:val="28"/>
        </w:rPr>
        <w:t>Работы в отношении объектов капитального строительства (зданий, сооружений, помещений и объектов незавершенного строительства)</w:t>
      </w:r>
    </w:p>
    <w:p w:rsidR="00A90D7A" w:rsidRPr="00CA336D" w:rsidRDefault="005417B1" w:rsidP="00CA336D">
      <w:pPr>
        <w:pStyle w:val="2"/>
        <w:shd w:val="clear" w:color="auto" w:fill="FFFFFF"/>
        <w:spacing w:before="280" w:after="280"/>
        <w:jc w:val="center"/>
        <w:rPr>
          <w:rFonts w:ascii="Arial" w:eastAsia="Times New Roman" w:hAnsi="Arial" w:cs="Arial"/>
          <w:color w:val="0070C0"/>
          <w:sz w:val="28"/>
          <w:szCs w:val="28"/>
        </w:rPr>
      </w:pPr>
      <w:r w:rsidRPr="00CA336D">
        <w:rPr>
          <w:rFonts w:ascii="Arial" w:eastAsia="Times New Roman" w:hAnsi="Arial" w:cs="Arial"/>
          <w:color w:val="0070C0"/>
          <w:sz w:val="28"/>
          <w:szCs w:val="28"/>
        </w:rPr>
        <w:t>Подготовка технических планов</w:t>
      </w:r>
    </w:p>
    <w:p w:rsidR="00A90D7A" w:rsidRPr="00DD7B43" w:rsidRDefault="005417B1" w:rsidP="00DD7B43">
      <w:pPr>
        <w:pStyle w:val="a4"/>
        <w:spacing w:after="283"/>
        <w:jc w:val="both"/>
        <w:rPr>
          <w:rFonts w:ascii="Arial" w:hAnsi="Arial" w:cs="Arial"/>
          <w:sz w:val="27"/>
          <w:szCs w:val="27"/>
        </w:rPr>
      </w:pPr>
      <w:r w:rsidRPr="00DD7B43">
        <w:rPr>
          <w:rStyle w:val="a8"/>
          <w:rFonts w:ascii="Arial" w:eastAsia="Times New Roman" w:hAnsi="Arial" w:cs="Arial"/>
          <w:color w:val="0070C0"/>
          <w:sz w:val="27"/>
          <w:szCs w:val="27"/>
        </w:rPr>
        <w:t xml:space="preserve">Технический план </w:t>
      </w:r>
      <w:r w:rsidR="00CA336D" w:rsidRPr="00DD7B43">
        <w:rPr>
          <w:rStyle w:val="a8"/>
          <w:rFonts w:ascii="Arial" w:eastAsia="Times New Roman" w:hAnsi="Arial" w:cs="Arial"/>
          <w:b w:val="0"/>
          <w:color w:val="0070C0"/>
          <w:sz w:val="27"/>
          <w:szCs w:val="27"/>
        </w:rPr>
        <w:t>-</w:t>
      </w:r>
      <w:r w:rsidRPr="00DD7B43">
        <w:rPr>
          <w:rFonts w:ascii="Arial" w:eastAsia="Times New Roman" w:hAnsi="Arial" w:cs="Arial"/>
          <w:color w:val="2C2D2E"/>
          <w:sz w:val="27"/>
          <w:szCs w:val="27"/>
        </w:rPr>
        <w:t xml:space="preserve"> это основной документ, содержащий необходимые для государственного кадастрового учета сведения об объекте капитального строительства. Кадастровые инженеры подготавливают технические планы в отношении:</w:t>
      </w:r>
    </w:p>
    <w:p w:rsidR="00A90D7A" w:rsidRPr="00DD7B43" w:rsidRDefault="005417B1" w:rsidP="00DD7B43">
      <w:pPr>
        <w:pStyle w:val="a4"/>
        <w:numPr>
          <w:ilvl w:val="0"/>
          <w:numId w:val="2"/>
        </w:numPr>
        <w:spacing w:after="283"/>
        <w:jc w:val="both"/>
        <w:rPr>
          <w:rFonts w:ascii="Arial" w:hAnsi="Arial" w:cs="Arial"/>
          <w:sz w:val="27"/>
          <w:szCs w:val="27"/>
        </w:rPr>
      </w:pPr>
      <w:r w:rsidRPr="00DD7B43">
        <w:rPr>
          <w:rStyle w:val="a8"/>
          <w:rFonts w:ascii="Arial" w:eastAsia="Times New Roman" w:hAnsi="Arial" w:cs="Arial"/>
          <w:color w:val="0070C0"/>
          <w:sz w:val="27"/>
          <w:szCs w:val="27"/>
        </w:rPr>
        <w:t>зданий</w:t>
      </w:r>
      <w:r w:rsidRPr="00DD7B43">
        <w:rPr>
          <w:rStyle w:val="a8"/>
          <w:rFonts w:ascii="Arial" w:eastAsia="Times New Roman" w:hAnsi="Arial" w:cs="Arial"/>
          <w:b w:val="0"/>
          <w:color w:val="2C2D2E"/>
          <w:sz w:val="27"/>
          <w:szCs w:val="27"/>
        </w:rPr>
        <w:t xml:space="preserve"> </w:t>
      </w:r>
      <w:r w:rsidRPr="00DD7B43">
        <w:rPr>
          <w:rFonts w:ascii="Arial" w:eastAsia="Times New Roman" w:hAnsi="Arial" w:cs="Arial"/>
          <w:b/>
          <w:color w:val="2C2D2E"/>
          <w:sz w:val="27"/>
          <w:szCs w:val="27"/>
        </w:rPr>
        <w:t>(</w:t>
      </w:r>
      <w:r w:rsidRPr="00DD7B43">
        <w:rPr>
          <w:rFonts w:ascii="Arial" w:eastAsia="Times New Roman" w:hAnsi="Arial" w:cs="Arial"/>
          <w:color w:val="2C2D2E"/>
          <w:sz w:val="27"/>
          <w:szCs w:val="27"/>
        </w:rPr>
        <w:t xml:space="preserve">жилых домов, зданий общественного назначения, промышленных зданий и т.д.) для целей их первоначального кадастрового учета </w:t>
      </w:r>
    </w:p>
    <w:p w:rsidR="00A90D7A" w:rsidRPr="00DD7B43" w:rsidRDefault="005417B1" w:rsidP="00DD7B43">
      <w:pPr>
        <w:pStyle w:val="a4"/>
        <w:numPr>
          <w:ilvl w:val="0"/>
          <w:numId w:val="1"/>
        </w:numPr>
        <w:tabs>
          <w:tab w:val="clear" w:pos="709"/>
          <w:tab w:val="left" w:pos="0"/>
        </w:tabs>
        <w:spacing w:after="283"/>
        <w:ind w:left="831"/>
        <w:jc w:val="both"/>
        <w:rPr>
          <w:rFonts w:ascii="Arial" w:hAnsi="Arial" w:cs="Arial"/>
          <w:sz w:val="27"/>
          <w:szCs w:val="27"/>
        </w:rPr>
      </w:pPr>
      <w:r w:rsidRPr="00DD7B43">
        <w:rPr>
          <w:rStyle w:val="a8"/>
          <w:rFonts w:ascii="Arial" w:eastAsia="Times New Roman" w:hAnsi="Arial" w:cs="Arial"/>
          <w:color w:val="0070C0"/>
          <w:sz w:val="27"/>
          <w:szCs w:val="27"/>
        </w:rPr>
        <w:t>помещений</w:t>
      </w:r>
      <w:r w:rsidRPr="00DD7B43">
        <w:rPr>
          <w:rStyle w:val="a8"/>
          <w:rFonts w:ascii="Arial" w:eastAsia="Times New Roman" w:hAnsi="Arial" w:cs="Arial"/>
          <w:color w:val="2C2D2E"/>
          <w:sz w:val="27"/>
          <w:szCs w:val="27"/>
        </w:rPr>
        <w:t xml:space="preserve"> </w:t>
      </w:r>
      <w:r w:rsidRPr="00DD7B43">
        <w:rPr>
          <w:rFonts w:ascii="Arial" w:eastAsia="Times New Roman" w:hAnsi="Arial" w:cs="Arial"/>
          <w:color w:val="2C2D2E"/>
          <w:sz w:val="27"/>
          <w:szCs w:val="27"/>
        </w:rPr>
        <w:t xml:space="preserve">(квартир, нежилых помещений, </w:t>
      </w:r>
      <w:proofErr w:type="spellStart"/>
      <w:r w:rsidRPr="00DD7B43">
        <w:rPr>
          <w:rFonts w:ascii="Arial" w:eastAsia="Times New Roman" w:hAnsi="Arial" w:cs="Arial"/>
          <w:color w:val="2C2D2E"/>
          <w:sz w:val="27"/>
          <w:szCs w:val="27"/>
        </w:rPr>
        <w:t>машино</w:t>
      </w:r>
      <w:proofErr w:type="spellEnd"/>
      <w:r w:rsidRPr="00DD7B43">
        <w:rPr>
          <w:rFonts w:ascii="Arial" w:eastAsia="Times New Roman" w:hAnsi="Arial" w:cs="Arial"/>
          <w:color w:val="2C2D2E"/>
          <w:sz w:val="27"/>
          <w:szCs w:val="27"/>
        </w:rPr>
        <w:t>-мест) для регистрации отдельных объектов недвижимости в составе зданий</w:t>
      </w:r>
    </w:p>
    <w:p w:rsidR="00A90D7A" w:rsidRPr="00DD7B43" w:rsidRDefault="005417B1" w:rsidP="00DD7B43">
      <w:pPr>
        <w:pStyle w:val="a4"/>
        <w:numPr>
          <w:ilvl w:val="0"/>
          <w:numId w:val="1"/>
        </w:numPr>
        <w:tabs>
          <w:tab w:val="clear" w:pos="709"/>
          <w:tab w:val="left" w:pos="0"/>
        </w:tabs>
        <w:spacing w:after="283"/>
        <w:ind w:left="831"/>
        <w:jc w:val="both"/>
        <w:rPr>
          <w:rFonts w:ascii="Arial" w:hAnsi="Arial" w:cs="Arial"/>
          <w:sz w:val="27"/>
          <w:szCs w:val="27"/>
        </w:rPr>
      </w:pPr>
      <w:r w:rsidRPr="00DD7B43">
        <w:rPr>
          <w:rStyle w:val="a8"/>
          <w:rFonts w:ascii="Arial" w:eastAsia="Times New Roman" w:hAnsi="Arial" w:cs="Arial"/>
          <w:color w:val="0070C0"/>
          <w:sz w:val="27"/>
          <w:szCs w:val="27"/>
        </w:rPr>
        <w:t>сооружений</w:t>
      </w:r>
      <w:r w:rsidRPr="00DD7B43">
        <w:rPr>
          <w:rStyle w:val="a8"/>
          <w:rFonts w:ascii="Arial" w:eastAsia="Times New Roman" w:hAnsi="Arial" w:cs="Arial"/>
          <w:color w:val="2C2D2E"/>
          <w:sz w:val="27"/>
          <w:szCs w:val="27"/>
        </w:rPr>
        <w:t xml:space="preserve"> </w:t>
      </w:r>
      <w:r w:rsidRPr="00DD7B43">
        <w:rPr>
          <w:rFonts w:ascii="Arial" w:eastAsia="Times New Roman" w:hAnsi="Arial" w:cs="Arial"/>
          <w:color w:val="2C2D2E"/>
          <w:sz w:val="27"/>
          <w:szCs w:val="27"/>
        </w:rPr>
        <w:t>(мостов, наземных и подземных коммуникаций, конструкций и иных инженерных объектов)</w:t>
      </w:r>
    </w:p>
    <w:p w:rsidR="00A90D7A" w:rsidRPr="00DD7B43" w:rsidRDefault="005417B1" w:rsidP="00DD7B43">
      <w:pPr>
        <w:pStyle w:val="a4"/>
        <w:numPr>
          <w:ilvl w:val="0"/>
          <w:numId w:val="1"/>
        </w:numPr>
        <w:tabs>
          <w:tab w:val="clear" w:pos="709"/>
          <w:tab w:val="left" w:pos="0"/>
        </w:tabs>
        <w:spacing w:after="283"/>
        <w:ind w:left="831"/>
        <w:jc w:val="both"/>
        <w:rPr>
          <w:rFonts w:ascii="Arial" w:hAnsi="Arial" w:cs="Arial"/>
          <w:sz w:val="27"/>
          <w:szCs w:val="27"/>
        </w:rPr>
      </w:pPr>
      <w:r w:rsidRPr="00DD7B43">
        <w:rPr>
          <w:rStyle w:val="a8"/>
          <w:rFonts w:ascii="Arial" w:eastAsia="Times New Roman" w:hAnsi="Arial" w:cs="Arial"/>
          <w:color w:val="0070C0"/>
          <w:sz w:val="27"/>
          <w:szCs w:val="27"/>
        </w:rPr>
        <w:t xml:space="preserve">объектов незавершенного строительства </w:t>
      </w:r>
      <w:r w:rsidRPr="00DD7B43">
        <w:rPr>
          <w:rFonts w:ascii="Arial" w:eastAsia="Times New Roman" w:hAnsi="Arial" w:cs="Arial"/>
          <w:color w:val="2C2D2E"/>
          <w:sz w:val="27"/>
          <w:szCs w:val="27"/>
        </w:rPr>
        <w:t>для документирования объектов, находящихся на стадии возведения</w:t>
      </w:r>
    </w:p>
    <w:p w:rsidR="00A90D7A" w:rsidRPr="00CA336D" w:rsidRDefault="005417B1">
      <w:pPr>
        <w:pStyle w:val="2"/>
        <w:spacing w:before="0" w:after="283"/>
        <w:ind w:left="122"/>
        <w:rPr>
          <w:rFonts w:ascii="Arial" w:eastAsia="Times New Roman" w:hAnsi="Arial" w:cs="Arial"/>
          <w:color w:val="0070C0"/>
          <w:sz w:val="28"/>
          <w:szCs w:val="28"/>
        </w:rPr>
      </w:pPr>
      <w:r w:rsidRPr="00CA336D">
        <w:rPr>
          <w:rFonts w:ascii="Arial" w:eastAsia="Times New Roman" w:hAnsi="Arial" w:cs="Arial"/>
          <w:color w:val="0070C0"/>
          <w:sz w:val="28"/>
          <w:szCs w:val="28"/>
        </w:rPr>
        <w:t>Документирование изменений при реконструкции и перепланировке</w:t>
      </w:r>
    </w:p>
    <w:p w:rsidR="00A90D7A" w:rsidRPr="00DD7B43" w:rsidRDefault="005417B1" w:rsidP="00DD7B43">
      <w:pPr>
        <w:pStyle w:val="a4"/>
        <w:spacing w:after="283"/>
        <w:ind w:firstLine="598"/>
        <w:jc w:val="both"/>
        <w:rPr>
          <w:rFonts w:ascii="Arial" w:hAnsi="Arial" w:cs="Arial"/>
          <w:sz w:val="27"/>
          <w:szCs w:val="27"/>
        </w:rPr>
      </w:pPr>
      <w:r w:rsidRPr="00DD7B43">
        <w:rPr>
          <w:rFonts w:ascii="Arial" w:eastAsia="Times New Roman" w:hAnsi="Arial" w:cs="Arial"/>
          <w:color w:val="2C2D2E"/>
          <w:sz w:val="27"/>
          <w:szCs w:val="27"/>
        </w:rPr>
        <w:t xml:space="preserve">Когда объект недвижимости подвергается </w:t>
      </w:r>
      <w:r w:rsidRPr="00DD7B43">
        <w:rPr>
          <w:rStyle w:val="a8"/>
          <w:rFonts w:ascii="Arial" w:eastAsia="Times New Roman" w:hAnsi="Arial" w:cs="Arial"/>
          <w:color w:val="0070C0"/>
          <w:sz w:val="27"/>
          <w:szCs w:val="27"/>
        </w:rPr>
        <w:t xml:space="preserve">реконструкции </w:t>
      </w:r>
      <w:r w:rsidRPr="00DD7B43">
        <w:rPr>
          <w:rFonts w:ascii="Arial" w:eastAsia="Times New Roman" w:hAnsi="Arial" w:cs="Arial"/>
          <w:color w:val="2C2D2E"/>
          <w:sz w:val="27"/>
          <w:szCs w:val="27"/>
        </w:rPr>
        <w:t>(существенному изменению параметров объекта), кадастровый инженер подготавливает новый технический план с учетом внесенных изменений. Результаты работ отражают новую конфигурацию и характеристики объекта после реконструкции.</w:t>
      </w:r>
    </w:p>
    <w:p w:rsidR="00A90D7A" w:rsidRPr="00DD7B43" w:rsidRDefault="005417B1" w:rsidP="00DD7B43">
      <w:pPr>
        <w:pStyle w:val="a4"/>
        <w:spacing w:after="283"/>
        <w:ind w:firstLine="598"/>
        <w:jc w:val="both"/>
        <w:rPr>
          <w:rFonts w:ascii="Arial" w:hAnsi="Arial" w:cs="Arial"/>
          <w:sz w:val="27"/>
          <w:szCs w:val="27"/>
        </w:rPr>
      </w:pPr>
      <w:r w:rsidRPr="00DD7B43">
        <w:rPr>
          <w:rFonts w:ascii="Arial" w:eastAsia="Times New Roman" w:hAnsi="Arial" w:cs="Arial"/>
          <w:color w:val="2C2D2E"/>
          <w:sz w:val="27"/>
          <w:szCs w:val="27"/>
        </w:rPr>
        <w:t xml:space="preserve">При </w:t>
      </w:r>
      <w:r w:rsidRPr="00DD7B43">
        <w:rPr>
          <w:rStyle w:val="a8"/>
          <w:rFonts w:ascii="Arial" w:eastAsia="Times New Roman" w:hAnsi="Arial" w:cs="Arial"/>
          <w:color w:val="0070C0"/>
          <w:sz w:val="27"/>
          <w:szCs w:val="27"/>
        </w:rPr>
        <w:t xml:space="preserve">перепланировке помещений </w:t>
      </w:r>
      <w:r w:rsidRPr="00DD7B43">
        <w:rPr>
          <w:rFonts w:ascii="Arial" w:eastAsia="Times New Roman" w:hAnsi="Arial" w:cs="Arial"/>
          <w:color w:val="2C2D2E"/>
          <w:sz w:val="27"/>
          <w:szCs w:val="27"/>
        </w:rPr>
        <w:t>(изменении внутренней конфигурации помещений в многоквартирном доме или другом здании) кадастровый инженер выполняет обмерные работы для фиксирования всех произведенных изменений. Инженер зафиксирует новую планировку, проверит соответствие выполненных работ проектной документации, отразит отступления от проекта и обновит поэтажный план здания. Для перепланировки жилых помещений требуется получение проектного решения и технического заключения, после чего проводится кадастровый учет по техническому плану.</w:t>
      </w:r>
    </w:p>
    <w:p w:rsidR="00A90D7A" w:rsidRPr="00CA336D" w:rsidRDefault="005417B1" w:rsidP="00CA336D">
      <w:pPr>
        <w:pStyle w:val="2"/>
        <w:spacing w:after="283"/>
        <w:jc w:val="center"/>
        <w:rPr>
          <w:rFonts w:ascii="Arial" w:eastAsia="Times New Roman" w:hAnsi="Arial" w:cs="Arial"/>
          <w:color w:val="0070C0"/>
          <w:sz w:val="28"/>
          <w:szCs w:val="28"/>
        </w:rPr>
      </w:pPr>
      <w:r w:rsidRPr="00CA336D">
        <w:rPr>
          <w:rFonts w:ascii="Arial" w:eastAsia="Times New Roman" w:hAnsi="Arial" w:cs="Arial"/>
          <w:color w:val="0070C0"/>
          <w:sz w:val="28"/>
          <w:szCs w:val="28"/>
        </w:rPr>
        <w:t>Подготовка актов обследования</w:t>
      </w:r>
    </w:p>
    <w:p w:rsidR="00A90D7A" w:rsidRPr="00DD7B43" w:rsidRDefault="005417B1" w:rsidP="00DD7B43">
      <w:pPr>
        <w:pStyle w:val="a4"/>
        <w:spacing w:after="283"/>
        <w:jc w:val="both"/>
        <w:rPr>
          <w:rFonts w:ascii="Arial" w:hAnsi="Arial" w:cs="Arial"/>
          <w:sz w:val="27"/>
          <w:szCs w:val="27"/>
        </w:rPr>
      </w:pPr>
      <w:r w:rsidRPr="00DD7B43">
        <w:rPr>
          <w:rStyle w:val="a8"/>
          <w:rFonts w:ascii="Arial" w:eastAsia="Times New Roman" w:hAnsi="Arial" w:cs="Arial"/>
          <w:color w:val="0070C0"/>
          <w:sz w:val="27"/>
          <w:szCs w:val="27"/>
        </w:rPr>
        <w:t>Акт обследования</w:t>
      </w:r>
      <w:r w:rsidRPr="00DD7B43">
        <w:rPr>
          <w:rStyle w:val="a8"/>
          <w:rFonts w:ascii="Arial" w:eastAsia="Times New Roman" w:hAnsi="Arial" w:cs="Arial"/>
          <w:b w:val="0"/>
          <w:color w:val="0070C0"/>
          <w:sz w:val="27"/>
          <w:szCs w:val="27"/>
        </w:rPr>
        <w:t xml:space="preserve"> </w:t>
      </w:r>
      <w:r w:rsidR="00CA336D" w:rsidRPr="00DD7B43">
        <w:rPr>
          <w:rStyle w:val="a8"/>
          <w:rFonts w:ascii="Arial" w:eastAsia="Times New Roman" w:hAnsi="Arial" w:cs="Arial"/>
          <w:b w:val="0"/>
          <w:color w:val="0070C0"/>
          <w:sz w:val="27"/>
          <w:szCs w:val="27"/>
        </w:rPr>
        <w:t>-</w:t>
      </w:r>
      <w:r w:rsidRPr="00DD7B43">
        <w:rPr>
          <w:rFonts w:ascii="Arial" w:eastAsia="Times New Roman" w:hAnsi="Arial" w:cs="Arial"/>
          <w:color w:val="2C2D2E"/>
          <w:sz w:val="27"/>
          <w:szCs w:val="27"/>
        </w:rPr>
        <w:t xml:space="preserve"> это официальный документ, который подготавливается для </w:t>
      </w:r>
      <w:r w:rsidRPr="00DD7B43">
        <w:rPr>
          <w:rStyle w:val="a8"/>
          <w:rFonts w:ascii="Arial" w:eastAsia="Times New Roman" w:hAnsi="Arial" w:cs="Arial"/>
          <w:color w:val="0070C0"/>
          <w:sz w:val="27"/>
          <w:szCs w:val="27"/>
        </w:rPr>
        <w:lastRenderedPageBreak/>
        <w:t>снятия недвижимости с кадастрового учета</w:t>
      </w:r>
      <w:r w:rsidRPr="00DD7B43">
        <w:rPr>
          <w:rFonts w:ascii="Arial" w:eastAsia="Times New Roman" w:hAnsi="Arial" w:cs="Arial"/>
          <w:color w:val="2C2D2E"/>
          <w:sz w:val="27"/>
          <w:szCs w:val="27"/>
        </w:rPr>
        <w:t>. Акт требуется в следующих случаях:</w:t>
      </w:r>
    </w:p>
    <w:p w:rsidR="00A90D7A" w:rsidRPr="00DD7B43" w:rsidRDefault="005417B1" w:rsidP="00DD7B43">
      <w:pPr>
        <w:pStyle w:val="a4"/>
        <w:numPr>
          <w:ilvl w:val="0"/>
          <w:numId w:val="3"/>
        </w:numPr>
        <w:tabs>
          <w:tab w:val="clear" w:pos="709"/>
          <w:tab w:val="left" w:pos="0"/>
        </w:tabs>
        <w:spacing w:after="283"/>
        <w:ind w:left="831"/>
        <w:jc w:val="both"/>
        <w:rPr>
          <w:rFonts w:ascii="Arial" w:eastAsia="Times New Roman" w:hAnsi="Arial" w:cs="Arial"/>
          <w:color w:val="2C2D2E"/>
          <w:sz w:val="27"/>
          <w:szCs w:val="27"/>
        </w:rPr>
      </w:pPr>
      <w:r w:rsidRPr="00DD7B43">
        <w:rPr>
          <w:rFonts w:ascii="Arial" w:eastAsia="Times New Roman" w:hAnsi="Arial" w:cs="Arial"/>
          <w:color w:val="2C2D2E"/>
          <w:sz w:val="27"/>
          <w:szCs w:val="27"/>
        </w:rPr>
        <w:t>полное разрушение или уничтожение объекта из-за чрезвычайных ситуаций (пожар, землетрясение, наводнение и т.д.)</w:t>
      </w:r>
    </w:p>
    <w:p w:rsidR="00A90D7A" w:rsidRPr="00DD7B43" w:rsidRDefault="005417B1" w:rsidP="00DD7B43">
      <w:pPr>
        <w:pStyle w:val="a4"/>
        <w:numPr>
          <w:ilvl w:val="0"/>
          <w:numId w:val="3"/>
        </w:numPr>
        <w:tabs>
          <w:tab w:val="clear" w:pos="709"/>
          <w:tab w:val="left" w:pos="0"/>
        </w:tabs>
        <w:spacing w:after="283"/>
        <w:ind w:left="831"/>
        <w:jc w:val="both"/>
        <w:rPr>
          <w:rFonts w:ascii="Arial" w:eastAsia="Times New Roman" w:hAnsi="Arial" w:cs="Arial"/>
          <w:color w:val="2C2D2E"/>
          <w:sz w:val="27"/>
          <w:szCs w:val="27"/>
        </w:rPr>
      </w:pPr>
      <w:r w:rsidRPr="00DD7B43">
        <w:rPr>
          <w:rFonts w:ascii="Arial" w:eastAsia="Times New Roman" w:hAnsi="Arial" w:cs="Arial"/>
          <w:color w:val="2C2D2E"/>
          <w:sz w:val="27"/>
          <w:szCs w:val="27"/>
        </w:rPr>
        <w:t>умышленный снос здания, решение о котором принял собственник</w:t>
      </w:r>
    </w:p>
    <w:p w:rsidR="00A90D7A" w:rsidRPr="00DD7B43" w:rsidRDefault="005417B1" w:rsidP="00DD7B43">
      <w:pPr>
        <w:pStyle w:val="a4"/>
        <w:numPr>
          <w:ilvl w:val="0"/>
          <w:numId w:val="3"/>
        </w:numPr>
        <w:tabs>
          <w:tab w:val="clear" w:pos="709"/>
          <w:tab w:val="left" w:pos="0"/>
        </w:tabs>
        <w:spacing w:after="283"/>
        <w:ind w:left="831"/>
        <w:jc w:val="both"/>
        <w:rPr>
          <w:rFonts w:ascii="Arial" w:eastAsia="Times New Roman" w:hAnsi="Arial" w:cs="Arial"/>
          <w:color w:val="2C2D2E"/>
          <w:sz w:val="27"/>
          <w:szCs w:val="27"/>
        </w:rPr>
      </w:pPr>
      <w:r w:rsidRPr="00DD7B43">
        <w:rPr>
          <w:rFonts w:ascii="Arial" w:eastAsia="Times New Roman" w:hAnsi="Arial" w:cs="Arial"/>
          <w:color w:val="2C2D2E"/>
          <w:sz w:val="27"/>
          <w:szCs w:val="27"/>
        </w:rPr>
        <w:t>судебное постановление о сносе здания</w:t>
      </w:r>
    </w:p>
    <w:p w:rsidR="00A90D7A" w:rsidRPr="00DD7B43" w:rsidRDefault="005417B1" w:rsidP="00DD7B43">
      <w:pPr>
        <w:pStyle w:val="a4"/>
        <w:numPr>
          <w:ilvl w:val="0"/>
          <w:numId w:val="3"/>
        </w:numPr>
        <w:tabs>
          <w:tab w:val="clear" w:pos="709"/>
          <w:tab w:val="left" w:pos="0"/>
        </w:tabs>
        <w:spacing w:after="283"/>
        <w:ind w:left="831"/>
        <w:jc w:val="both"/>
        <w:rPr>
          <w:rFonts w:ascii="Arial" w:eastAsia="Times New Roman" w:hAnsi="Arial" w:cs="Arial"/>
          <w:color w:val="2C2D2E"/>
          <w:sz w:val="27"/>
          <w:szCs w:val="27"/>
        </w:rPr>
      </w:pPr>
      <w:r w:rsidRPr="00DD7B43">
        <w:rPr>
          <w:rFonts w:ascii="Arial" w:eastAsia="Times New Roman" w:hAnsi="Arial" w:cs="Arial"/>
          <w:color w:val="2C2D2E"/>
          <w:sz w:val="27"/>
          <w:szCs w:val="27"/>
        </w:rPr>
        <w:t>изменение назначения объекта, что требует его полного переоформления</w:t>
      </w:r>
    </w:p>
    <w:p w:rsidR="00A90D7A" w:rsidRPr="00DD7B43" w:rsidRDefault="005417B1" w:rsidP="00DD7B43">
      <w:pPr>
        <w:pStyle w:val="a4"/>
        <w:spacing w:after="283"/>
        <w:ind w:firstLine="426"/>
        <w:jc w:val="both"/>
        <w:rPr>
          <w:rFonts w:ascii="Arial" w:eastAsia="Times New Roman" w:hAnsi="Arial" w:cs="Arial"/>
          <w:b/>
          <w:color w:val="2C2D2E"/>
          <w:sz w:val="27"/>
          <w:szCs w:val="27"/>
        </w:rPr>
      </w:pPr>
      <w:r w:rsidRPr="00DD7B43">
        <w:rPr>
          <w:rFonts w:ascii="Arial" w:eastAsia="Times New Roman" w:hAnsi="Arial" w:cs="Arial"/>
          <w:color w:val="2C2D2E"/>
          <w:sz w:val="27"/>
          <w:szCs w:val="27"/>
        </w:rPr>
        <w:t xml:space="preserve">В процессе составления акта кадастровый инженер проводит осмотр строения. При обследовании объекта специалист оценивает состояние фундамента, стен и кровли, инженерных систем. На основании осмотра и анализа документов инженер составляет акт в цифровом формате XML, заверяемый электронной подписью. В акте отображается подробная информация об объекте, включая его площадь, местоположение, кадастровый номер и результаты обследования. </w:t>
      </w:r>
      <w:r w:rsidRPr="00DD7B43">
        <w:rPr>
          <w:rFonts w:ascii="Arial" w:eastAsia="Times New Roman" w:hAnsi="Arial" w:cs="Arial"/>
          <w:b/>
          <w:color w:val="0070C0"/>
          <w:sz w:val="27"/>
          <w:szCs w:val="27"/>
        </w:rPr>
        <w:t xml:space="preserve">Акт обследования — это единственный документ, на основании которого </w:t>
      </w:r>
      <w:proofErr w:type="spellStart"/>
      <w:r w:rsidRPr="00DD7B43">
        <w:rPr>
          <w:rFonts w:ascii="Arial" w:eastAsia="Times New Roman" w:hAnsi="Arial" w:cs="Arial"/>
          <w:b/>
          <w:color w:val="0070C0"/>
          <w:sz w:val="27"/>
          <w:szCs w:val="27"/>
        </w:rPr>
        <w:t>Росреестр</w:t>
      </w:r>
      <w:proofErr w:type="spellEnd"/>
      <w:r w:rsidRPr="00DD7B43">
        <w:rPr>
          <w:rFonts w:ascii="Arial" w:eastAsia="Times New Roman" w:hAnsi="Arial" w:cs="Arial"/>
          <w:b/>
          <w:color w:val="0070C0"/>
          <w:sz w:val="27"/>
          <w:szCs w:val="27"/>
        </w:rPr>
        <w:t xml:space="preserve"> может снять недвижимость с кадастрового учета</w:t>
      </w:r>
      <w:r w:rsidRPr="00DD7B43">
        <w:rPr>
          <w:rFonts w:ascii="Arial" w:eastAsia="Times New Roman" w:hAnsi="Arial" w:cs="Arial"/>
          <w:b/>
          <w:color w:val="2C2D2E"/>
          <w:sz w:val="27"/>
          <w:szCs w:val="27"/>
        </w:rPr>
        <w:t>.</w:t>
      </w:r>
    </w:p>
    <w:p w:rsidR="00A90D7A" w:rsidRPr="00CA336D" w:rsidRDefault="005417B1" w:rsidP="00CA336D">
      <w:pPr>
        <w:pStyle w:val="2"/>
        <w:spacing w:after="283"/>
        <w:jc w:val="center"/>
        <w:rPr>
          <w:rFonts w:ascii="Arial" w:eastAsia="Times New Roman" w:hAnsi="Arial" w:cs="Arial"/>
          <w:color w:val="0070C0"/>
          <w:sz w:val="28"/>
          <w:szCs w:val="28"/>
        </w:rPr>
      </w:pPr>
      <w:r w:rsidRPr="00CA336D">
        <w:rPr>
          <w:rFonts w:ascii="Arial" w:eastAsia="Times New Roman" w:hAnsi="Arial" w:cs="Arial"/>
          <w:color w:val="0070C0"/>
          <w:sz w:val="28"/>
          <w:szCs w:val="28"/>
        </w:rPr>
        <w:t>Работы по исправлению  ошибок</w:t>
      </w:r>
    </w:p>
    <w:p w:rsidR="00A90D7A" w:rsidRPr="00DD7B43" w:rsidRDefault="005417B1" w:rsidP="00CA336D">
      <w:pPr>
        <w:pStyle w:val="a4"/>
        <w:spacing w:after="283"/>
        <w:ind w:left="0" w:firstLine="720"/>
        <w:jc w:val="both"/>
        <w:rPr>
          <w:rFonts w:ascii="Arial" w:hAnsi="Arial" w:cs="Arial"/>
          <w:sz w:val="27"/>
          <w:szCs w:val="27"/>
        </w:rPr>
      </w:pPr>
      <w:r w:rsidRPr="00DD7B43">
        <w:rPr>
          <w:rStyle w:val="a8"/>
          <w:rFonts w:ascii="Arial" w:eastAsia="Times New Roman" w:hAnsi="Arial" w:cs="Arial"/>
          <w:color w:val="0070C0"/>
          <w:sz w:val="27"/>
          <w:szCs w:val="27"/>
        </w:rPr>
        <w:t>Реестровая ошибка</w:t>
      </w:r>
      <w:r w:rsidRPr="00DD7B43">
        <w:rPr>
          <w:rStyle w:val="a8"/>
          <w:rFonts w:ascii="Arial" w:eastAsia="Times New Roman" w:hAnsi="Arial" w:cs="Arial"/>
          <w:b w:val="0"/>
          <w:color w:val="0070C0"/>
          <w:sz w:val="27"/>
          <w:szCs w:val="27"/>
        </w:rPr>
        <w:t xml:space="preserve"> </w:t>
      </w:r>
      <w:r w:rsidR="00CA336D" w:rsidRPr="00DD7B43">
        <w:rPr>
          <w:rStyle w:val="a8"/>
          <w:rFonts w:ascii="Arial" w:eastAsia="Times New Roman" w:hAnsi="Arial" w:cs="Arial"/>
          <w:b w:val="0"/>
          <w:color w:val="0070C0"/>
          <w:sz w:val="27"/>
          <w:szCs w:val="27"/>
        </w:rPr>
        <w:t>-</w:t>
      </w:r>
      <w:r w:rsidRPr="00DD7B43">
        <w:rPr>
          <w:rFonts w:ascii="Arial" w:eastAsia="Times New Roman" w:hAnsi="Arial" w:cs="Arial"/>
          <w:color w:val="2C2D2E"/>
          <w:sz w:val="27"/>
          <w:szCs w:val="27"/>
        </w:rPr>
        <w:t xml:space="preserve"> это несоответствие данных в ЕГРН с фактическими характеристиками или координатами недвижимости. Ошибки могут возникать из-за некорректного переноса информации из документов в реестр, нарушений правил кадастрового учета, или после уточнения данных о других объектах.</w:t>
      </w:r>
    </w:p>
    <w:p w:rsidR="00A90D7A" w:rsidRPr="00DD7B43" w:rsidRDefault="005417B1" w:rsidP="00CA336D">
      <w:pPr>
        <w:pStyle w:val="a4"/>
        <w:spacing w:after="283"/>
        <w:ind w:left="0" w:firstLine="720"/>
        <w:jc w:val="both"/>
        <w:rPr>
          <w:rFonts w:ascii="Arial" w:hAnsi="Arial" w:cs="Arial"/>
          <w:sz w:val="27"/>
          <w:szCs w:val="27"/>
        </w:rPr>
      </w:pPr>
      <w:r w:rsidRPr="00DD7B43">
        <w:rPr>
          <w:rFonts w:ascii="Arial" w:eastAsia="Times New Roman" w:hAnsi="Arial" w:cs="Arial"/>
          <w:color w:val="2C2D2E"/>
          <w:sz w:val="27"/>
          <w:szCs w:val="27"/>
        </w:rPr>
        <w:t xml:space="preserve">Кадастровый инженер проводит работы по </w:t>
      </w:r>
      <w:r w:rsidRPr="00DD7B43">
        <w:rPr>
          <w:rStyle w:val="a8"/>
          <w:rFonts w:ascii="Arial" w:eastAsia="Times New Roman" w:hAnsi="Arial" w:cs="Arial"/>
          <w:color w:val="0070C0"/>
          <w:sz w:val="27"/>
          <w:szCs w:val="27"/>
        </w:rPr>
        <w:t>исправлению реестровых ошибок</w:t>
      </w:r>
      <w:r w:rsidRPr="00DD7B43">
        <w:rPr>
          <w:rStyle w:val="a8"/>
          <w:rFonts w:ascii="Arial" w:eastAsia="Times New Roman" w:hAnsi="Arial" w:cs="Arial"/>
          <w:color w:val="2C2D2E"/>
          <w:sz w:val="27"/>
          <w:szCs w:val="27"/>
        </w:rPr>
        <w:t xml:space="preserve"> </w:t>
      </w:r>
      <w:r w:rsidRPr="00DD7B43">
        <w:rPr>
          <w:rFonts w:ascii="Arial" w:eastAsia="Times New Roman" w:hAnsi="Arial" w:cs="Arial"/>
          <w:color w:val="2C2D2E"/>
          <w:sz w:val="27"/>
          <w:szCs w:val="27"/>
        </w:rPr>
        <w:t xml:space="preserve">несколькими способами. Если инженер выявляет ошибку при проведении кадастровых работ и есть возможность ее устранения, специалист проводит дополнительные работы и описывает их итоги в техническом плане или межевом плане, заполняя заключение кадастрового </w:t>
      </w:r>
      <w:proofErr w:type="gramStart"/>
      <w:r w:rsidRPr="00DD7B43">
        <w:rPr>
          <w:rFonts w:ascii="Arial" w:eastAsia="Times New Roman" w:hAnsi="Arial" w:cs="Arial"/>
          <w:color w:val="2C2D2E"/>
          <w:sz w:val="27"/>
          <w:szCs w:val="27"/>
        </w:rPr>
        <w:t>инженера</w:t>
      </w:r>
      <w:proofErr w:type="gramEnd"/>
      <w:r w:rsidRPr="00DD7B43">
        <w:rPr>
          <w:rFonts w:ascii="Arial" w:eastAsia="Times New Roman" w:hAnsi="Arial" w:cs="Arial"/>
          <w:color w:val="2C2D2E"/>
          <w:sz w:val="27"/>
          <w:szCs w:val="27"/>
        </w:rPr>
        <w:t xml:space="preserve"> обосновывая наличие ошибки. Если возможности прямого исправления нет, инженер подготавливает документы, на основании которых </w:t>
      </w:r>
      <w:proofErr w:type="spellStart"/>
      <w:r w:rsidRPr="00DD7B43">
        <w:rPr>
          <w:rFonts w:ascii="Arial" w:eastAsia="Times New Roman" w:hAnsi="Arial" w:cs="Arial"/>
          <w:color w:val="2C2D2E"/>
          <w:sz w:val="27"/>
          <w:szCs w:val="27"/>
        </w:rPr>
        <w:t>Росреестр</w:t>
      </w:r>
      <w:proofErr w:type="spellEnd"/>
      <w:r w:rsidRPr="00DD7B43">
        <w:rPr>
          <w:rFonts w:ascii="Arial" w:eastAsia="Times New Roman" w:hAnsi="Arial" w:cs="Arial"/>
          <w:color w:val="2C2D2E"/>
          <w:sz w:val="27"/>
          <w:szCs w:val="27"/>
        </w:rPr>
        <w:t xml:space="preserve"> или суд могут скорректировать данные ЕГРН.</w:t>
      </w:r>
    </w:p>
    <w:p w:rsidR="00A90D7A" w:rsidRPr="00CA336D" w:rsidRDefault="005417B1" w:rsidP="00CA336D">
      <w:pPr>
        <w:pStyle w:val="af"/>
        <w:shd w:val="clear" w:color="auto" w:fill="FFFFFF"/>
        <w:spacing w:before="280" w:after="280"/>
        <w:jc w:val="center"/>
        <w:rPr>
          <w:rFonts w:ascii="Arial" w:hAnsi="Arial" w:cs="Arial"/>
          <w:color w:val="0070C0"/>
          <w:sz w:val="28"/>
          <w:szCs w:val="28"/>
        </w:rPr>
      </w:pPr>
      <w:r w:rsidRPr="00CA336D">
        <w:rPr>
          <w:rFonts w:ascii="Arial" w:hAnsi="Arial" w:cs="Arial"/>
          <w:b/>
          <w:bCs/>
          <w:color w:val="0070C0"/>
          <w:sz w:val="28"/>
          <w:szCs w:val="28"/>
        </w:rPr>
        <w:t>Комплексные кадастровые работы (ККР)</w:t>
      </w:r>
    </w:p>
    <w:p w:rsidR="00A90D7A" w:rsidRDefault="005417B1" w:rsidP="001013E7">
      <w:pPr>
        <w:pStyle w:val="af"/>
        <w:shd w:val="clear" w:color="auto" w:fill="FFFFFF"/>
        <w:spacing w:before="280" w:after="280"/>
        <w:ind w:firstLine="720"/>
        <w:jc w:val="both"/>
        <w:rPr>
          <w:rFonts w:ascii="Arial" w:hAnsi="Arial" w:cs="Arial"/>
          <w:color w:val="2C2D2E"/>
          <w:sz w:val="27"/>
          <w:szCs w:val="27"/>
        </w:rPr>
      </w:pPr>
      <w:r w:rsidRPr="00DD7B43">
        <w:rPr>
          <w:rFonts w:ascii="Arial" w:hAnsi="Arial" w:cs="Arial"/>
          <w:color w:val="2C2D2E"/>
          <w:sz w:val="27"/>
          <w:szCs w:val="27"/>
        </w:rPr>
        <w:t>Масштабные работы, которые могут быть выполнены как за счет муниципальных или региональных средств, так и за счет  сре</w:t>
      </w:r>
      <w:proofErr w:type="gramStart"/>
      <w:r w:rsidRPr="00DD7B43">
        <w:rPr>
          <w:rFonts w:ascii="Arial" w:hAnsi="Arial" w:cs="Arial"/>
          <w:color w:val="2C2D2E"/>
          <w:sz w:val="27"/>
          <w:szCs w:val="27"/>
        </w:rPr>
        <w:t>дств гр</w:t>
      </w:r>
      <w:proofErr w:type="gramEnd"/>
      <w:r w:rsidRPr="00DD7B43">
        <w:rPr>
          <w:rFonts w:ascii="Arial" w:hAnsi="Arial" w:cs="Arial"/>
          <w:color w:val="2C2D2E"/>
          <w:sz w:val="27"/>
          <w:szCs w:val="27"/>
        </w:rPr>
        <w:t>аждан. ККР проводятся на территории  кадастрового квартала или нескольких смежных кварталов. Цель — привести в порядок все кадастровые сведения на большой территории: уточнить границы, выявить неучтенные участки, устранить ошибки, определить местоположение объектов капитального строительства.</w:t>
      </w:r>
    </w:p>
    <w:p w:rsidR="00DD7B43" w:rsidRDefault="00DD7B43" w:rsidP="00DD7B43">
      <w:pPr>
        <w:widowControl/>
        <w:suppressAutoHyphens w:val="0"/>
        <w:jc w:val="center"/>
        <w:rPr>
          <w:rFonts w:ascii="Arial" w:eastAsia="Inter Medium" w:hAnsi="Arial" w:cs="Arial"/>
          <w:b/>
          <w:bCs/>
          <w:color w:val="0070C0"/>
          <w:sz w:val="27"/>
          <w:szCs w:val="27"/>
        </w:rPr>
      </w:pPr>
      <w:r>
        <w:rPr>
          <w:rFonts w:ascii="Arial" w:eastAsia="Inter Medium" w:hAnsi="Arial" w:cs="Arial"/>
          <w:b/>
          <w:bCs/>
          <w:color w:val="0070C0"/>
          <w:sz w:val="27"/>
          <w:szCs w:val="27"/>
        </w:rPr>
        <w:t xml:space="preserve">Многолетний опыт кадастровых инженеров филиала ППК «Роскадастр»                    по Уральскому федеральному округу позволяет подготовить качественную </w:t>
      </w:r>
      <w:bookmarkStart w:id="0" w:name="_GoBack"/>
      <w:bookmarkEnd w:id="0"/>
      <w:r>
        <w:rPr>
          <w:rFonts w:ascii="Arial" w:eastAsia="Inter Medium" w:hAnsi="Arial" w:cs="Arial"/>
          <w:b/>
          <w:bCs/>
          <w:color w:val="0070C0"/>
          <w:sz w:val="27"/>
          <w:szCs w:val="27"/>
        </w:rPr>
        <w:t>документацию в установленные сроки!</w:t>
      </w:r>
    </w:p>
    <w:p w:rsidR="00DD7B43" w:rsidRDefault="00DD7B43" w:rsidP="00DD7B43">
      <w:pPr>
        <w:widowControl/>
        <w:suppressAutoHyphens w:val="0"/>
        <w:jc w:val="center"/>
        <w:rPr>
          <w:rFonts w:ascii="Arial" w:eastAsia="Times New Roman" w:hAnsi="Arial" w:cs="Arial"/>
          <w:sz w:val="27"/>
          <w:szCs w:val="27"/>
        </w:rPr>
      </w:pPr>
    </w:p>
    <w:p w:rsidR="00DD7B43" w:rsidRPr="00DD7B43" w:rsidRDefault="00DD7B43" w:rsidP="00DD7B43">
      <w:pPr>
        <w:widowControl/>
        <w:suppressAutoHyphens w:val="0"/>
        <w:jc w:val="center"/>
        <w:rPr>
          <w:rFonts w:ascii="Arial" w:hAnsi="Arial" w:cs="Arial"/>
          <w:color w:val="2C2D2E"/>
          <w:sz w:val="27"/>
          <w:szCs w:val="27"/>
        </w:rPr>
      </w:pPr>
      <w:r>
        <w:rPr>
          <w:rFonts w:ascii="Arial" w:eastAsia="Inter Medium" w:hAnsi="Arial" w:cs="Arial"/>
          <w:color w:val="252525"/>
          <w:sz w:val="27"/>
          <w:szCs w:val="27"/>
        </w:rPr>
        <w:t>Оформить заявку можно по тел.:  +7 (343) 295-07-00 (</w:t>
      </w:r>
      <w:proofErr w:type="gramStart"/>
      <w:r>
        <w:rPr>
          <w:rFonts w:ascii="Arial" w:eastAsia="Inter Medium" w:hAnsi="Arial" w:cs="Arial"/>
          <w:color w:val="252525"/>
          <w:sz w:val="27"/>
          <w:szCs w:val="27"/>
        </w:rPr>
        <w:t>добавочный</w:t>
      </w:r>
      <w:proofErr w:type="gramEnd"/>
      <w:r>
        <w:rPr>
          <w:rFonts w:ascii="Arial" w:eastAsia="Inter Medium" w:hAnsi="Arial" w:cs="Arial"/>
          <w:color w:val="252525"/>
          <w:sz w:val="27"/>
          <w:szCs w:val="27"/>
        </w:rPr>
        <w:t xml:space="preserve">  1  или 2028, 2996), +7 (993) 797-02-09  либо по Е-</w:t>
      </w:r>
      <w:proofErr w:type="spellStart"/>
      <w:r>
        <w:rPr>
          <w:rFonts w:ascii="Arial" w:eastAsia="Inter Medium" w:hAnsi="Arial" w:cs="Arial"/>
          <w:color w:val="252525"/>
          <w:sz w:val="27"/>
          <w:szCs w:val="27"/>
        </w:rPr>
        <w:t>mail</w:t>
      </w:r>
      <w:proofErr w:type="spellEnd"/>
      <w:r>
        <w:rPr>
          <w:rFonts w:ascii="Arial" w:eastAsia="Inter Medium" w:hAnsi="Arial" w:cs="Arial"/>
          <w:color w:val="252525"/>
          <w:sz w:val="27"/>
          <w:szCs w:val="27"/>
        </w:rPr>
        <w:t>-почте:</w:t>
      </w:r>
      <w:r>
        <w:rPr>
          <w:rFonts w:ascii="Arial" w:eastAsia="Inter Medium" w:hAnsi="Arial" w:cs="Arial"/>
          <w:b/>
          <w:bCs/>
          <w:color w:val="0969B3"/>
          <w:sz w:val="27"/>
          <w:szCs w:val="27"/>
        </w:rPr>
        <w:t> </w:t>
      </w:r>
      <w:proofErr w:type="spellStart"/>
      <w:r>
        <w:rPr>
          <w:rFonts w:ascii="Arial" w:eastAsia="Inter Medium" w:hAnsi="Arial" w:cs="Arial"/>
          <w:b/>
          <w:bCs/>
          <w:color w:val="0959D8"/>
          <w:sz w:val="27"/>
          <w:szCs w:val="27"/>
          <w:lang w:val="en-US"/>
        </w:rPr>
        <w:t>kadastr</w:t>
      </w:r>
      <w:proofErr w:type="spellEnd"/>
      <w:r>
        <w:rPr>
          <w:rFonts w:ascii="Arial" w:eastAsia="Inter Medium" w:hAnsi="Arial" w:cs="Arial"/>
          <w:b/>
          <w:bCs/>
          <w:color w:val="0959D8"/>
          <w:sz w:val="27"/>
          <w:szCs w:val="27"/>
        </w:rPr>
        <w:t>@</w:t>
      </w:r>
      <w:proofErr w:type="spellStart"/>
      <w:r>
        <w:rPr>
          <w:rFonts w:ascii="Arial" w:eastAsia="Inter Medium" w:hAnsi="Arial" w:cs="Arial"/>
          <w:b/>
          <w:bCs/>
          <w:color w:val="0959D8"/>
          <w:sz w:val="27"/>
          <w:szCs w:val="27"/>
          <w:lang w:val="en-US"/>
        </w:rPr>
        <w:t>ural</w:t>
      </w:r>
      <w:proofErr w:type="spellEnd"/>
      <w:r>
        <w:rPr>
          <w:rFonts w:ascii="Arial" w:eastAsia="Inter Medium" w:hAnsi="Arial" w:cs="Arial"/>
          <w:b/>
          <w:bCs/>
          <w:color w:val="0959D8"/>
          <w:sz w:val="27"/>
          <w:szCs w:val="27"/>
        </w:rPr>
        <w:t>.</w:t>
      </w:r>
      <w:proofErr w:type="spellStart"/>
      <w:r>
        <w:rPr>
          <w:rFonts w:ascii="Arial" w:eastAsia="Inter Medium" w:hAnsi="Arial" w:cs="Arial"/>
          <w:b/>
          <w:bCs/>
          <w:color w:val="0959D8"/>
          <w:sz w:val="27"/>
          <w:szCs w:val="27"/>
          <w:lang w:val="en-US"/>
        </w:rPr>
        <w:t>kadastr</w:t>
      </w:r>
      <w:proofErr w:type="spellEnd"/>
      <w:r>
        <w:rPr>
          <w:rFonts w:ascii="Arial" w:eastAsia="Inter Medium" w:hAnsi="Arial" w:cs="Arial"/>
          <w:b/>
          <w:bCs/>
          <w:color w:val="0959D8"/>
          <w:sz w:val="27"/>
          <w:szCs w:val="27"/>
        </w:rPr>
        <w:t>.</w:t>
      </w:r>
      <w:r>
        <w:rPr>
          <w:rFonts w:ascii="Arial" w:eastAsia="Inter Medium" w:hAnsi="Arial" w:cs="Arial"/>
          <w:b/>
          <w:bCs/>
          <w:color w:val="0959D8"/>
          <w:sz w:val="27"/>
          <w:szCs w:val="27"/>
          <w:lang w:val="en-US"/>
        </w:rPr>
        <w:t>ru</w:t>
      </w:r>
    </w:p>
    <w:sectPr w:rsidR="00DD7B43" w:rsidRPr="00DD7B43" w:rsidSect="00FD1837">
      <w:pgSz w:w="11906" w:h="16838"/>
      <w:pgMar w:top="426" w:right="460" w:bottom="709" w:left="709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ter Medium"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451F"/>
    <w:multiLevelType w:val="multilevel"/>
    <w:tmpl w:val="D5500DF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hint="default"/>
        <w:color w:val="2E74B5" w:themeColor="accent1" w:themeShade="BF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>
    <w:nsid w:val="1AE45D41"/>
    <w:multiLevelType w:val="multilevel"/>
    <w:tmpl w:val="02F23550"/>
    <w:lvl w:ilvl="0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  <w:color w:val="2E74B5" w:themeColor="accent1" w:themeShade="BF"/>
      </w:rPr>
    </w:lvl>
    <w:lvl w:ilvl="1">
      <w:start w:val="1"/>
      <w:numFmt w:val="bullet"/>
      <w:lvlText w:val="◦"/>
      <w:lvlJc w:val="left"/>
      <w:pPr>
        <w:tabs>
          <w:tab w:val="num" w:pos="1202"/>
        </w:tabs>
        <w:ind w:left="120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62"/>
        </w:tabs>
        <w:ind w:left="156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22"/>
        </w:tabs>
        <w:ind w:left="192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82"/>
        </w:tabs>
        <w:ind w:left="228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42"/>
        </w:tabs>
        <w:ind w:left="264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62"/>
        </w:tabs>
        <w:ind w:left="336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22"/>
        </w:tabs>
        <w:ind w:left="3722" w:hanging="360"/>
      </w:pPr>
      <w:rPr>
        <w:rFonts w:ascii="OpenSymbol" w:hAnsi="OpenSymbol" w:cs="OpenSymbol" w:hint="default"/>
      </w:rPr>
    </w:lvl>
  </w:abstractNum>
  <w:abstractNum w:abstractNumId="2">
    <w:nsid w:val="2D6B0BA3"/>
    <w:multiLevelType w:val="multilevel"/>
    <w:tmpl w:val="268AC5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76C321A"/>
    <w:multiLevelType w:val="multilevel"/>
    <w:tmpl w:val="8FF40F9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nsid w:val="6DE95605"/>
    <w:multiLevelType w:val="multilevel"/>
    <w:tmpl w:val="F5B24F2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hint="default"/>
        <w:color w:val="2E74B5" w:themeColor="accent1" w:themeShade="BF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D7A"/>
    <w:rsid w:val="000349BC"/>
    <w:rsid w:val="00063235"/>
    <w:rsid w:val="001013E7"/>
    <w:rsid w:val="00114B37"/>
    <w:rsid w:val="005417B1"/>
    <w:rsid w:val="00802087"/>
    <w:rsid w:val="00A90D7A"/>
    <w:rsid w:val="00CA336D"/>
    <w:rsid w:val="00DD7B43"/>
    <w:rsid w:val="00E3575A"/>
    <w:rsid w:val="00FD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F75BA0"/>
    <w:pPr>
      <w:widowControl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F75BA0"/>
    <w:pPr>
      <w:ind w:left="1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locked/>
    <w:rsid w:val="00F75BA0"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sid w:val="00F75BA0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31304"/>
    <w:rPr>
      <w:rFonts w:cs="Times New Roman"/>
      <w:color w:val="0563C1" w:themeColor="hyperlink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qFormat/>
    <w:locked/>
    <w:rsid w:val="009D18F0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42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8">
    <w:name w:val="Strong"/>
    <w:qFormat/>
    <w:rPr>
      <w:b/>
      <w:bCs/>
    </w:rPr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F75BA0"/>
    <w:pPr>
      <w:ind w:left="122"/>
    </w:pPr>
    <w:rPr>
      <w:sz w:val="28"/>
      <w:szCs w:val="28"/>
    </w:rPr>
  </w:style>
  <w:style w:type="paragraph" w:styleId="ab">
    <w:name w:val="List"/>
    <w:basedOn w:val="a4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styleId="ae">
    <w:name w:val="List Paragraph"/>
    <w:basedOn w:val="a"/>
    <w:uiPriority w:val="34"/>
    <w:qFormat/>
    <w:rsid w:val="00F75BA0"/>
  </w:style>
  <w:style w:type="paragraph" w:customStyle="1" w:styleId="TableParagraph">
    <w:name w:val="Table Paragraph"/>
    <w:basedOn w:val="a"/>
    <w:uiPriority w:val="1"/>
    <w:qFormat/>
    <w:rsid w:val="00F75BA0"/>
  </w:style>
  <w:style w:type="paragraph" w:customStyle="1" w:styleId="Standard">
    <w:name w:val="Standard"/>
    <w:qFormat/>
    <w:rsid w:val="009D18F0"/>
    <w:pPr>
      <w:widowControl w:val="0"/>
      <w:textAlignment w:val="baseline"/>
    </w:pPr>
    <w:rPr>
      <w:rFonts w:ascii="Times New Roman" w:hAnsi="Times New Roman"/>
      <w:kern w:val="2"/>
      <w:sz w:val="24"/>
      <w:szCs w:val="24"/>
      <w:lang w:eastAsia="zh-CN"/>
    </w:rPr>
  </w:style>
  <w:style w:type="paragraph" w:styleId="a7">
    <w:name w:val="Balloon Text"/>
    <w:basedOn w:val="a"/>
    <w:link w:val="a6"/>
    <w:uiPriority w:val="99"/>
    <w:semiHidden/>
    <w:unhideWhenUsed/>
    <w:qFormat/>
    <w:rsid w:val="009D18F0"/>
    <w:pPr>
      <w:widowControl/>
    </w:pPr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uiPriority w:val="99"/>
    <w:unhideWhenUsed/>
    <w:qFormat/>
    <w:rsid w:val="000427A8"/>
    <w:pPr>
      <w:widowControl/>
      <w:spacing w:beforeAutospacing="1" w:afterAutospacing="1"/>
    </w:pPr>
    <w:rPr>
      <w:rFonts w:eastAsia="Times New Roman"/>
    </w:rPr>
  </w:style>
  <w:style w:type="paragraph" w:customStyle="1" w:styleId="gw-footer-contacttitle">
    <w:name w:val="gw-footer-contact__title"/>
    <w:basedOn w:val="a"/>
    <w:qFormat/>
    <w:rsid w:val="000427A8"/>
    <w:pPr>
      <w:widowControl/>
      <w:spacing w:beforeAutospacing="1" w:afterAutospacing="1"/>
    </w:pPr>
    <w:rPr>
      <w:rFonts w:eastAsia="Times New Roman"/>
    </w:rPr>
  </w:style>
  <w:style w:type="paragraph" w:customStyle="1" w:styleId="gw-footer-basementtitle">
    <w:name w:val="gw-footer-basement__title"/>
    <w:basedOn w:val="a"/>
    <w:qFormat/>
    <w:rsid w:val="000427A8"/>
    <w:pPr>
      <w:widowControl/>
      <w:spacing w:beforeAutospacing="1" w:afterAutospacing="1"/>
    </w:pPr>
    <w:rPr>
      <w:rFonts w:eastAsia="Times New Roman"/>
    </w:rPr>
  </w:style>
  <w:style w:type="paragraph" w:customStyle="1" w:styleId="gw-footer-basementvalue">
    <w:name w:val="gw-footer-basement__value"/>
    <w:basedOn w:val="a"/>
    <w:qFormat/>
    <w:rsid w:val="000427A8"/>
    <w:pPr>
      <w:widowControl/>
      <w:spacing w:beforeAutospacing="1" w:afterAutospacing="1"/>
    </w:pPr>
    <w:rPr>
      <w:rFonts w:eastAsia="Times New Roman"/>
    </w:rPr>
  </w:style>
  <w:style w:type="paragraph" w:customStyle="1" w:styleId="no-indent">
    <w:name w:val="no-indent"/>
    <w:basedOn w:val="a"/>
    <w:qFormat/>
    <w:rsid w:val="00965080"/>
    <w:pPr>
      <w:widowControl/>
      <w:spacing w:beforeAutospacing="1" w:afterAutospacing="1"/>
    </w:pPr>
    <w:rPr>
      <w:rFonts w:eastAsia="Times New Roman"/>
    </w:rPr>
  </w:style>
  <w:style w:type="table" w:styleId="af0">
    <w:name w:val="Table Grid"/>
    <w:basedOn w:val="a1"/>
    <w:uiPriority w:val="59"/>
    <w:rsid w:val="009D18F0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F75BA0"/>
    <w:pPr>
      <w:widowControl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F75BA0"/>
    <w:pPr>
      <w:ind w:left="1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locked/>
    <w:rsid w:val="00F75BA0"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sid w:val="00F75BA0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31304"/>
    <w:rPr>
      <w:rFonts w:cs="Times New Roman"/>
      <w:color w:val="0563C1" w:themeColor="hyperlink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qFormat/>
    <w:locked/>
    <w:rsid w:val="009D18F0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42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8">
    <w:name w:val="Strong"/>
    <w:qFormat/>
    <w:rPr>
      <w:b/>
      <w:bCs/>
    </w:rPr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F75BA0"/>
    <w:pPr>
      <w:ind w:left="122"/>
    </w:pPr>
    <w:rPr>
      <w:sz w:val="28"/>
      <w:szCs w:val="28"/>
    </w:rPr>
  </w:style>
  <w:style w:type="paragraph" w:styleId="ab">
    <w:name w:val="List"/>
    <w:basedOn w:val="a4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styleId="ae">
    <w:name w:val="List Paragraph"/>
    <w:basedOn w:val="a"/>
    <w:uiPriority w:val="34"/>
    <w:qFormat/>
    <w:rsid w:val="00F75BA0"/>
  </w:style>
  <w:style w:type="paragraph" w:customStyle="1" w:styleId="TableParagraph">
    <w:name w:val="Table Paragraph"/>
    <w:basedOn w:val="a"/>
    <w:uiPriority w:val="1"/>
    <w:qFormat/>
    <w:rsid w:val="00F75BA0"/>
  </w:style>
  <w:style w:type="paragraph" w:customStyle="1" w:styleId="Standard">
    <w:name w:val="Standard"/>
    <w:qFormat/>
    <w:rsid w:val="009D18F0"/>
    <w:pPr>
      <w:widowControl w:val="0"/>
      <w:textAlignment w:val="baseline"/>
    </w:pPr>
    <w:rPr>
      <w:rFonts w:ascii="Times New Roman" w:hAnsi="Times New Roman"/>
      <w:kern w:val="2"/>
      <w:sz w:val="24"/>
      <w:szCs w:val="24"/>
      <w:lang w:eastAsia="zh-CN"/>
    </w:rPr>
  </w:style>
  <w:style w:type="paragraph" w:styleId="a7">
    <w:name w:val="Balloon Text"/>
    <w:basedOn w:val="a"/>
    <w:link w:val="a6"/>
    <w:uiPriority w:val="99"/>
    <w:semiHidden/>
    <w:unhideWhenUsed/>
    <w:qFormat/>
    <w:rsid w:val="009D18F0"/>
    <w:pPr>
      <w:widowControl/>
    </w:pPr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uiPriority w:val="99"/>
    <w:unhideWhenUsed/>
    <w:qFormat/>
    <w:rsid w:val="000427A8"/>
    <w:pPr>
      <w:widowControl/>
      <w:spacing w:beforeAutospacing="1" w:afterAutospacing="1"/>
    </w:pPr>
    <w:rPr>
      <w:rFonts w:eastAsia="Times New Roman"/>
    </w:rPr>
  </w:style>
  <w:style w:type="paragraph" w:customStyle="1" w:styleId="gw-footer-contacttitle">
    <w:name w:val="gw-footer-contact__title"/>
    <w:basedOn w:val="a"/>
    <w:qFormat/>
    <w:rsid w:val="000427A8"/>
    <w:pPr>
      <w:widowControl/>
      <w:spacing w:beforeAutospacing="1" w:afterAutospacing="1"/>
    </w:pPr>
    <w:rPr>
      <w:rFonts w:eastAsia="Times New Roman"/>
    </w:rPr>
  </w:style>
  <w:style w:type="paragraph" w:customStyle="1" w:styleId="gw-footer-basementtitle">
    <w:name w:val="gw-footer-basement__title"/>
    <w:basedOn w:val="a"/>
    <w:qFormat/>
    <w:rsid w:val="000427A8"/>
    <w:pPr>
      <w:widowControl/>
      <w:spacing w:beforeAutospacing="1" w:afterAutospacing="1"/>
    </w:pPr>
    <w:rPr>
      <w:rFonts w:eastAsia="Times New Roman"/>
    </w:rPr>
  </w:style>
  <w:style w:type="paragraph" w:customStyle="1" w:styleId="gw-footer-basementvalue">
    <w:name w:val="gw-footer-basement__value"/>
    <w:basedOn w:val="a"/>
    <w:qFormat/>
    <w:rsid w:val="000427A8"/>
    <w:pPr>
      <w:widowControl/>
      <w:spacing w:beforeAutospacing="1" w:afterAutospacing="1"/>
    </w:pPr>
    <w:rPr>
      <w:rFonts w:eastAsia="Times New Roman"/>
    </w:rPr>
  </w:style>
  <w:style w:type="paragraph" w:customStyle="1" w:styleId="no-indent">
    <w:name w:val="no-indent"/>
    <w:basedOn w:val="a"/>
    <w:qFormat/>
    <w:rsid w:val="00965080"/>
    <w:pPr>
      <w:widowControl/>
      <w:spacing w:beforeAutospacing="1" w:afterAutospacing="1"/>
    </w:pPr>
    <w:rPr>
      <w:rFonts w:eastAsia="Times New Roman"/>
    </w:rPr>
  </w:style>
  <w:style w:type="table" w:styleId="af0">
    <w:name w:val="Table Grid"/>
    <w:basedOn w:val="a1"/>
    <w:uiPriority w:val="59"/>
    <w:rsid w:val="009D18F0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Кирьянова Ксения Александровна</dc:creator>
  <cp:lastModifiedBy>SherbakovaOE</cp:lastModifiedBy>
  <cp:revision>9</cp:revision>
  <cp:lastPrinted>2025-11-20T08:04:00Z</cp:lastPrinted>
  <dcterms:created xsi:type="dcterms:W3CDTF">2025-12-23T03:45:00Z</dcterms:created>
  <dcterms:modified xsi:type="dcterms:W3CDTF">2025-12-23T04:50:00Z</dcterms:modified>
  <dc:language>ru-RU</dc:language>
</cp:coreProperties>
</file>