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6CB" w:rsidRDefault="006B56CB">
      <w:pPr>
        <w:pStyle w:val="ConsPlusNormal"/>
        <w:outlineLvl w:val="0"/>
      </w:pPr>
      <w:bookmarkStart w:id="0" w:name="_GoBack"/>
      <w:bookmarkEnd w:id="0"/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6B56C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B56CB" w:rsidRDefault="006B56CB">
            <w:pPr>
              <w:pStyle w:val="ConsPlusNormal"/>
              <w:outlineLvl w:val="0"/>
            </w:pPr>
            <w:r>
              <w:t>1 апреля 2015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B56CB" w:rsidRDefault="006B56CB">
            <w:pPr>
              <w:pStyle w:val="ConsPlusNormal"/>
              <w:jc w:val="right"/>
              <w:outlineLvl w:val="0"/>
            </w:pPr>
            <w:r>
              <w:t>N 159-УГ</w:t>
            </w:r>
          </w:p>
        </w:tc>
      </w:tr>
    </w:tbl>
    <w:p w:rsidR="006B56CB" w:rsidRDefault="006B56C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B56CB" w:rsidRDefault="006B56CB">
      <w:pPr>
        <w:pStyle w:val="ConsPlusNormal"/>
      </w:pPr>
    </w:p>
    <w:p w:rsidR="006B56CB" w:rsidRDefault="006B56CB">
      <w:pPr>
        <w:pStyle w:val="ConsPlusTitle"/>
        <w:jc w:val="center"/>
      </w:pPr>
      <w:r>
        <w:t>УКАЗ</w:t>
      </w:r>
    </w:p>
    <w:p w:rsidR="006B56CB" w:rsidRDefault="006B56CB">
      <w:pPr>
        <w:pStyle w:val="ConsPlusTitle"/>
        <w:jc w:val="center"/>
      </w:pPr>
    </w:p>
    <w:p w:rsidR="006B56CB" w:rsidRDefault="006B56CB">
      <w:pPr>
        <w:pStyle w:val="ConsPlusTitle"/>
        <w:jc w:val="center"/>
      </w:pPr>
      <w:r>
        <w:t>ГУБЕРНАТОРА СВЕРДЛОВСКОЙ ОБЛАСТИ</w:t>
      </w:r>
    </w:p>
    <w:p w:rsidR="006B56CB" w:rsidRDefault="006B56CB">
      <w:pPr>
        <w:pStyle w:val="ConsPlusTitle"/>
        <w:jc w:val="center"/>
      </w:pPr>
    </w:p>
    <w:p w:rsidR="006B56CB" w:rsidRDefault="006B56CB">
      <w:pPr>
        <w:pStyle w:val="ConsPlusTitle"/>
        <w:jc w:val="center"/>
      </w:pPr>
      <w:r>
        <w:t xml:space="preserve">ОБ УТВЕРЖДЕНИИ ПЕРЕЧНЯ ДОЛЖНОСТЕЙ </w:t>
      </w:r>
      <w:proofErr w:type="gramStart"/>
      <w:r>
        <w:t>ГОСУДАРСТВЕННОЙ</w:t>
      </w:r>
      <w:proofErr w:type="gramEnd"/>
    </w:p>
    <w:p w:rsidR="006B56CB" w:rsidRDefault="006B56CB">
      <w:pPr>
        <w:pStyle w:val="ConsPlusTitle"/>
        <w:jc w:val="center"/>
      </w:pPr>
      <w:r>
        <w:t>ГРАЖДАНСКОЙ СЛУЖБЫ СВЕРДЛОВСКОЙ ОБЛАСТИ, ПРИ ЗАМЕЩЕНИИ</w:t>
      </w:r>
    </w:p>
    <w:p w:rsidR="006B56CB" w:rsidRDefault="006B56CB">
      <w:pPr>
        <w:pStyle w:val="ConsPlusTitle"/>
        <w:jc w:val="center"/>
      </w:pPr>
      <w:proofErr w:type="gramStart"/>
      <w:r>
        <w:t>КОТОРЫХ</w:t>
      </w:r>
      <w:proofErr w:type="gramEnd"/>
      <w:r>
        <w:t xml:space="preserve"> ГОСУДАРСТВЕННЫЕ ГРАЖДАНСКИЕ СЛУЖАЩИЕ</w:t>
      </w:r>
    </w:p>
    <w:p w:rsidR="006B56CB" w:rsidRDefault="006B56CB">
      <w:pPr>
        <w:pStyle w:val="ConsPlusTitle"/>
        <w:jc w:val="center"/>
      </w:pPr>
      <w:r>
        <w:t>СВЕРДЛОВСКОЙ ОБЛАСТИ ОБЯЗАНЫ ПРЕДСТАВЛЯТЬ СВЕДЕНИЯ</w:t>
      </w:r>
    </w:p>
    <w:p w:rsidR="006B56CB" w:rsidRDefault="006B56CB">
      <w:pPr>
        <w:pStyle w:val="ConsPlusTitle"/>
        <w:jc w:val="center"/>
      </w:pPr>
      <w:r>
        <w:t>О СВОИХ ДОХОДАХ, РАСХОДАХ, ОБ ИМУЩЕСТВЕ И ОБЯЗАТЕЛЬСТВАХ</w:t>
      </w:r>
    </w:p>
    <w:p w:rsidR="006B56CB" w:rsidRDefault="006B56CB">
      <w:pPr>
        <w:pStyle w:val="ConsPlusTitle"/>
        <w:jc w:val="center"/>
      </w:pPr>
      <w:r>
        <w:t>ИМУЩЕСТВЕННОГО ХАРАКТЕРА, А ТАКЖЕ О ДОХОДАХ, РАСХОДАХ,</w:t>
      </w:r>
    </w:p>
    <w:p w:rsidR="006B56CB" w:rsidRDefault="006B56CB">
      <w:pPr>
        <w:pStyle w:val="ConsPlusTitle"/>
        <w:jc w:val="center"/>
      </w:pPr>
      <w:r>
        <w:t>ОБ ИМУЩЕСТВЕ И ОБЯЗАТЕЛЬСТВАХ ИМУЩЕСТВЕННОГО ХАРАКТЕРА</w:t>
      </w:r>
    </w:p>
    <w:p w:rsidR="006B56CB" w:rsidRDefault="006B56CB">
      <w:pPr>
        <w:pStyle w:val="ConsPlusTitle"/>
        <w:jc w:val="center"/>
      </w:pPr>
      <w:r>
        <w:t>СВОИХ СУПРУГИ (СУПРУГА) И НЕСОВЕРШЕННОЛЕТНИХ ДЕТЕЙ</w:t>
      </w:r>
    </w:p>
    <w:p w:rsidR="006B56CB" w:rsidRDefault="006B56CB">
      <w:pPr>
        <w:pStyle w:val="ConsPlusNormal"/>
      </w:pPr>
    </w:p>
    <w:p w:rsidR="006B56CB" w:rsidRDefault="006B56CB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пунктом 3.2 части 1 статьи 8</w:t>
        </w:r>
      </w:hyperlink>
      <w:r>
        <w:t xml:space="preserve">, </w:t>
      </w:r>
      <w:hyperlink r:id="rId6" w:history="1">
        <w:r>
          <w:rPr>
            <w:color w:val="0000FF"/>
          </w:rPr>
          <w:t>частью 1 статьи 8.1</w:t>
        </w:r>
      </w:hyperlink>
      <w:r>
        <w:t xml:space="preserve"> и </w:t>
      </w:r>
      <w:hyperlink r:id="rId7" w:history="1">
        <w:r>
          <w:rPr>
            <w:color w:val="0000FF"/>
          </w:rPr>
          <w:t>статьей 12</w:t>
        </w:r>
      </w:hyperlink>
      <w:r>
        <w:t xml:space="preserve"> Федерального закона от 25 декабря 2008 года N 273-ФЗ "О противодействии коррупции", </w:t>
      </w:r>
      <w:hyperlink r:id="rId8" w:history="1">
        <w:r>
          <w:rPr>
            <w:color w:val="0000FF"/>
          </w:rPr>
          <w:t>статьями 20</w:t>
        </w:r>
      </w:hyperlink>
      <w:r>
        <w:t xml:space="preserve"> и </w:t>
      </w:r>
      <w:hyperlink r:id="rId9" w:history="1">
        <w:r>
          <w:rPr>
            <w:color w:val="0000FF"/>
          </w:rPr>
          <w:t>20.1</w:t>
        </w:r>
      </w:hyperlink>
      <w:r>
        <w:t xml:space="preserve"> Федерального закона от 27 июля 2004 года N 79-ФЗ "О государственной гражданской службе Российской Федерации" постановляю:</w:t>
      </w:r>
    </w:p>
    <w:p w:rsidR="006B56CB" w:rsidRDefault="006B56CB">
      <w:pPr>
        <w:pStyle w:val="ConsPlusNormal"/>
        <w:ind w:firstLine="540"/>
        <w:jc w:val="both"/>
      </w:pPr>
      <w:r>
        <w:t xml:space="preserve">1. Утвердить </w:t>
      </w:r>
      <w:hyperlink w:anchor="P39" w:history="1">
        <w:r>
          <w:rPr>
            <w:color w:val="0000FF"/>
          </w:rPr>
          <w:t>Перечень</w:t>
        </w:r>
      </w:hyperlink>
      <w:r>
        <w:t xml:space="preserve"> должностей государственной гражданской службы Свердловской области, при замещении которых государственные гражданские служащие Свердловской области обязаны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(далее - Перечень) (прилагается).</w:t>
      </w:r>
    </w:p>
    <w:p w:rsidR="006B56CB" w:rsidRDefault="006B56CB">
      <w:pPr>
        <w:pStyle w:val="ConsPlusNormal"/>
        <w:ind w:firstLine="540"/>
        <w:jc w:val="both"/>
      </w:pPr>
      <w:r>
        <w:t xml:space="preserve">2. Перечни должностей государственной гражданской службы Свердловской области в государственных органах Свердловской области, замещение которых связано с коррупционными рисками, утверждаются правовыми актами Свердловской области, принимаемыми государственными органами Свердловской области, в соответствии с </w:t>
      </w:r>
      <w:hyperlink w:anchor="P71" w:history="1">
        <w:r>
          <w:rPr>
            <w:color w:val="0000FF"/>
          </w:rPr>
          <w:t>пунктом 4</w:t>
        </w:r>
      </w:hyperlink>
      <w:r>
        <w:t xml:space="preserve"> Перечня.</w:t>
      </w:r>
    </w:p>
    <w:p w:rsidR="006B56CB" w:rsidRDefault="006B56CB">
      <w:pPr>
        <w:pStyle w:val="ConsPlusNormal"/>
        <w:ind w:firstLine="540"/>
        <w:jc w:val="both"/>
      </w:pPr>
      <w:r>
        <w:t xml:space="preserve">3. </w:t>
      </w:r>
      <w:hyperlink r:id="rId10" w:history="1">
        <w:proofErr w:type="gramStart"/>
        <w:r>
          <w:rPr>
            <w:color w:val="0000FF"/>
          </w:rPr>
          <w:t>Указ</w:t>
        </w:r>
      </w:hyperlink>
      <w:r>
        <w:t xml:space="preserve"> Губернатора Свердловской области от 05.06.2013 N 289-УГ "Об утверждении Перечня должностей государственной гражданской службы Свердловской области, при назначении на которые граждане и при замещении которых государственные гражданские служащие Свердловской области обязаны предоставлять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</w:t>
      </w:r>
      <w:proofErr w:type="gramEnd"/>
      <w:r>
        <w:t xml:space="preserve"> детей" ("Областная газета", 2013, 14 июня, N 261-262) с изменениями, внесенными </w:t>
      </w:r>
      <w:hyperlink r:id="rId11" w:history="1">
        <w:r>
          <w:rPr>
            <w:color w:val="0000FF"/>
          </w:rPr>
          <w:t>Указом</w:t>
        </w:r>
      </w:hyperlink>
      <w:r>
        <w:t xml:space="preserve"> Губернатора Свердловской области от 05.08.2013 N 418-УГ, признать утратившим силу.</w:t>
      </w:r>
    </w:p>
    <w:p w:rsidR="006B56CB" w:rsidRDefault="006B56CB">
      <w:pPr>
        <w:pStyle w:val="ConsPlusNormal"/>
        <w:ind w:firstLine="540"/>
        <w:jc w:val="both"/>
      </w:pPr>
      <w:r>
        <w:t>4. Настоящий Указ опубликовать на "</w:t>
      </w:r>
      <w:proofErr w:type="gramStart"/>
      <w:r>
        <w:t>Официальном</w:t>
      </w:r>
      <w:proofErr w:type="gramEnd"/>
      <w:r>
        <w:t xml:space="preserve"> интернет-портале правовой информации Свердловской области" (www.pravo.gov66.ru).</w:t>
      </w:r>
    </w:p>
    <w:p w:rsidR="006B56CB" w:rsidRDefault="006B56CB">
      <w:pPr>
        <w:pStyle w:val="ConsPlusNormal"/>
      </w:pPr>
    </w:p>
    <w:p w:rsidR="006B56CB" w:rsidRDefault="006B56CB">
      <w:pPr>
        <w:pStyle w:val="ConsPlusNormal"/>
        <w:jc w:val="right"/>
      </w:pPr>
      <w:r>
        <w:t>Губернатор</w:t>
      </w:r>
    </w:p>
    <w:p w:rsidR="006B56CB" w:rsidRDefault="006B56CB">
      <w:pPr>
        <w:pStyle w:val="ConsPlusNormal"/>
        <w:jc w:val="right"/>
      </w:pPr>
      <w:r>
        <w:t>Свердловской области</w:t>
      </w:r>
    </w:p>
    <w:p w:rsidR="006B56CB" w:rsidRDefault="006B56CB">
      <w:pPr>
        <w:pStyle w:val="ConsPlusNormal"/>
        <w:jc w:val="right"/>
      </w:pPr>
      <w:r>
        <w:t>Е.В.КУЙВАШЕВ</w:t>
      </w:r>
    </w:p>
    <w:p w:rsidR="006B56CB" w:rsidRDefault="006B56CB">
      <w:pPr>
        <w:pStyle w:val="ConsPlusNormal"/>
      </w:pPr>
      <w:r>
        <w:t>г. Екатеринбург</w:t>
      </w:r>
    </w:p>
    <w:p w:rsidR="006B56CB" w:rsidRDefault="006B56CB">
      <w:pPr>
        <w:pStyle w:val="ConsPlusNormal"/>
      </w:pPr>
      <w:r>
        <w:t>1 апреля 2015 года</w:t>
      </w:r>
    </w:p>
    <w:p w:rsidR="006B56CB" w:rsidRDefault="006B56CB">
      <w:pPr>
        <w:pStyle w:val="ConsPlusNormal"/>
      </w:pPr>
      <w:r>
        <w:t>N 159-УГ</w:t>
      </w:r>
    </w:p>
    <w:p w:rsidR="006B56CB" w:rsidRDefault="006B56CB">
      <w:pPr>
        <w:pStyle w:val="ConsPlusNormal"/>
      </w:pPr>
    </w:p>
    <w:p w:rsidR="006B56CB" w:rsidRDefault="006B56CB">
      <w:pPr>
        <w:pStyle w:val="ConsPlusNormal"/>
      </w:pPr>
    </w:p>
    <w:p w:rsidR="006B56CB" w:rsidRDefault="006B56CB">
      <w:pPr>
        <w:pStyle w:val="ConsPlusNormal"/>
      </w:pPr>
    </w:p>
    <w:p w:rsidR="006B56CB" w:rsidRDefault="006B56CB">
      <w:pPr>
        <w:pStyle w:val="ConsPlusNormal"/>
      </w:pPr>
    </w:p>
    <w:p w:rsidR="006B56CB" w:rsidRDefault="006B56CB">
      <w:pPr>
        <w:pStyle w:val="ConsPlusNormal"/>
      </w:pPr>
    </w:p>
    <w:p w:rsidR="006B56CB" w:rsidRDefault="006B56CB">
      <w:pPr>
        <w:pStyle w:val="ConsPlusNormal"/>
        <w:jc w:val="right"/>
        <w:outlineLvl w:val="0"/>
      </w:pPr>
      <w:r>
        <w:t>Утвержден</w:t>
      </w:r>
    </w:p>
    <w:p w:rsidR="006B56CB" w:rsidRDefault="006B56CB">
      <w:pPr>
        <w:pStyle w:val="ConsPlusNormal"/>
        <w:jc w:val="right"/>
      </w:pPr>
      <w:r>
        <w:lastRenderedPageBreak/>
        <w:t>Указом Губернатора</w:t>
      </w:r>
    </w:p>
    <w:p w:rsidR="006B56CB" w:rsidRDefault="006B56CB">
      <w:pPr>
        <w:pStyle w:val="ConsPlusNormal"/>
        <w:jc w:val="right"/>
      </w:pPr>
      <w:r>
        <w:t>Свердловской области</w:t>
      </w:r>
    </w:p>
    <w:p w:rsidR="006B56CB" w:rsidRDefault="006B56CB">
      <w:pPr>
        <w:pStyle w:val="ConsPlusNormal"/>
        <w:jc w:val="right"/>
      </w:pPr>
      <w:r>
        <w:t>от 1 апреля 2015 г. N 159-УГ</w:t>
      </w:r>
    </w:p>
    <w:p w:rsidR="006B56CB" w:rsidRDefault="006B56CB">
      <w:pPr>
        <w:pStyle w:val="ConsPlusNormal"/>
      </w:pPr>
    </w:p>
    <w:p w:rsidR="006B56CB" w:rsidRDefault="006B56CB">
      <w:pPr>
        <w:pStyle w:val="ConsPlusTitle"/>
        <w:jc w:val="center"/>
      </w:pPr>
      <w:bookmarkStart w:id="1" w:name="P39"/>
      <w:bookmarkEnd w:id="1"/>
      <w:r>
        <w:t>ПЕРЕЧЕНЬ</w:t>
      </w:r>
    </w:p>
    <w:p w:rsidR="006B56CB" w:rsidRDefault="006B56CB">
      <w:pPr>
        <w:pStyle w:val="ConsPlusTitle"/>
        <w:jc w:val="center"/>
      </w:pPr>
      <w:r>
        <w:t>ДОЛЖНОСТЕЙ ГОСУДАРСТВЕННОЙ ГРАЖДАНСКОЙ СЛУЖБЫ</w:t>
      </w:r>
    </w:p>
    <w:p w:rsidR="006B56CB" w:rsidRDefault="006B56CB">
      <w:pPr>
        <w:pStyle w:val="ConsPlusTitle"/>
        <w:jc w:val="center"/>
      </w:pPr>
      <w:proofErr w:type="gramStart"/>
      <w:r>
        <w:t>СВЕРДЛОВСКОЙ ОБЛАСТИ, ПРИ ЗАМЕЩЕНИИ КОТОРЫХ ГОСУДАРСТВЕННЫЕ</w:t>
      </w:r>
      <w:proofErr w:type="gramEnd"/>
    </w:p>
    <w:p w:rsidR="006B56CB" w:rsidRDefault="006B56CB">
      <w:pPr>
        <w:pStyle w:val="ConsPlusTitle"/>
        <w:jc w:val="center"/>
      </w:pPr>
      <w:r>
        <w:t>ГРАЖДАНСКИЕ СЛУЖАЩИЕ СВЕРДЛОВСКОЙ ОБЛАСТИ ОБЯЗАНЫ</w:t>
      </w:r>
    </w:p>
    <w:p w:rsidR="006B56CB" w:rsidRDefault="006B56CB">
      <w:pPr>
        <w:pStyle w:val="ConsPlusTitle"/>
        <w:jc w:val="center"/>
      </w:pPr>
      <w:r>
        <w:t>ПРЕДСТАВЛЯТЬ СВЕДЕНИЯ О СВОИХ ДОХОДАХ, РАСХОДАХ,</w:t>
      </w:r>
    </w:p>
    <w:p w:rsidR="006B56CB" w:rsidRDefault="006B56CB">
      <w:pPr>
        <w:pStyle w:val="ConsPlusTitle"/>
        <w:jc w:val="center"/>
      </w:pPr>
      <w:r>
        <w:t>ОБ ИМУЩЕСТВЕ И ОБЯЗАТЕЛЬСТВАХ ИМУЩЕСТВЕННОГО ХАРАКТЕРА,</w:t>
      </w:r>
    </w:p>
    <w:p w:rsidR="006B56CB" w:rsidRDefault="006B56CB">
      <w:pPr>
        <w:pStyle w:val="ConsPlusTitle"/>
        <w:jc w:val="center"/>
      </w:pPr>
      <w:r>
        <w:t>А ТАКЖЕ О ДОХОДАХ, РАСХОДАХ, ОБ ИМУЩЕСТВЕ И ОБЯЗАТЕЛЬСТВАХ</w:t>
      </w:r>
    </w:p>
    <w:p w:rsidR="006B56CB" w:rsidRDefault="006B56CB">
      <w:pPr>
        <w:pStyle w:val="ConsPlusTitle"/>
        <w:jc w:val="center"/>
      </w:pPr>
      <w:r>
        <w:t xml:space="preserve">ИМУЩЕСТВЕННОГО ХАРАКТЕРА </w:t>
      </w:r>
      <w:proofErr w:type="gramStart"/>
      <w:r>
        <w:t>СВОИХ</w:t>
      </w:r>
      <w:proofErr w:type="gramEnd"/>
      <w:r>
        <w:t xml:space="preserve"> СУПРУГИ (СУПРУГА)</w:t>
      </w:r>
    </w:p>
    <w:p w:rsidR="006B56CB" w:rsidRDefault="006B56CB">
      <w:pPr>
        <w:pStyle w:val="ConsPlusTitle"/>
        <w:jc w:val="center"/>
      </w:pPr>
      <w:r>
        <w:t>И НЕСОВЕРШЕННОЛЕТНИХ ДЕТЕЙ</w:t>
      </w:r>
    </w:p>
    <w:p w:rsidR="006B56CB" w:rsidRDefault="006B56CB">
      <w:pPr>
        <w:pStyle w:val="ConsPlusNormal"/>
      </w:pPr>
    </w:p>
    <w:p w:rsidR="006B56CB" w:rsidRDefault="006B56CB">
      <w:pPr>
        <w:pStyle w:val="ConsPlusNormal"/>
        <w:ind w:firstLine="540"/>
        <w:jc w:val="both"/>
      </w:pPr>
      <w:bookmarkStart w:id="2" w:name="P49"/>
      <w:bookmarkEnd w:id="2"/>
      <w:r>
        <w:t xml:space="preserve">1. </w:t>
      </w:r>
      <w:proofErr w:type="gramStart"/>
      <w:r>
        <w:t xml:space="preserve">Должности государственной гражданской службы Свердловской области, отнесенные </w:t>
      </w:r>
      <w:hyperlink r:id="rId12" w:history="1">
        <w:r>
          <w:rPr>
            <w:color w:val="0000FF"/>
          </w:rPr>
          <w:t>Реестром</w:t>
        </w:r>
      </w:hyperlink>
      <w:r>
        <w:t xml:space="preserve"> должностей государственной гражданской службы Свердловской области, утвержденным Указом Губернатора Свердловской области от 05.05.2005 N 281-УГ "Об утверждении Реестра должностей государственной гражданской службы Свердловской области", к высшей группе должностей государственной гражданской службы Свердловской области.</w:t>
      </w:r>
      <w:proofErr w:type="gramEnd"/>
    </w:p>
    <w:p w:rsidR="006B56CB" w:rsidRDefault="006B56CB">
      <w:pPr>
        <w:pStyle w:val="ConsPlusNormal"/>
        <w:ind w:firstLine="540"/>
        <w:jc w:val="both"/>
      </w:pPr>
      <w:r>
        <w:t xml:space="preserve">2. Должности государственной гражданской службы Свердловской области, учреждаемые в целях </w:t>
      </w:r>
      <w:proofErr w:type="gramStart"/>
      <w:r>
        <w:t>обеспечения исполнения полномочий областных исполнительных органов государственной власти Свердловской области</w:t>
      </w:r>
      <w:proofErr w:type="gramEnd"/>
      <w:r>
        <w:t>:</w:t>
      </w:r>
    </w:p>
    <w:p w:rsidR="006B56CB" w:rsidRDefault="006B56CB">
      <w:pPr>
        <w:pStyle w:val="ConsPlusNormal"/>
        <w:ind w:firstLine="540"/>
        <w:jc w:val="both"/>
      </w:pPr>
      <w:r>
        <w:t>1) заместитель директора департамента;</w:t>
      </w:r>
    </w:p>
    <w:p w:rsidR="006B56CB" w:rsidRDefault="006B56CB">
      <w:pPr>
        <w:pStyle w:val="ConsPlusNormal"/>
        <w:ind w:firstLine="540"/>
        <w:jc w:val="both"/>
      </w:pPr>
      <w:r>
        <w:t>2) заместитель директора департамента - заместитель главного государственного инспектора Свердловской области;</w:t>
      </w:r>
    </w:p>
    <w:p w:rsidR="006B56CB" w:rsidRDefault="006B56CB">
      <w:pPr>
        <w:pStyle w:val="ConsPlusNormal"/>
        <w:ind w:firstLine="540"/>
        <w:jc w:val="both"/>
      </w:pPr>
      <w:r>
        <w:t>3) заместитель директора департамента - заместитель главного государственного ветеринарного инспектора Свердловской области;</w:t>
      </w:r>
    </w:p>
    <w:p w:rsidR="006B56CB" w:rsidRDefault="006B56CB">
      <w:pPr>
        <w:pStyle w:val="ConsPlusNormal"/>
        <w:ind w:firstLine="540"/>
        <w:jc w:val="both"/>
      </w:pPr>
      <w:r>
        <w:t>4) заместитель председателя комиссии;</w:t>
      </w:r>
    </w:p>
    <w:p w:rsidR="006B56CB" w:rsidRDefault="006B56CB">
      <w:pPr>
        <w:pStyle w:val="ConsPlusNormal"/>
        <w:ind w:firstLine="540"/>
        <w:jc w:val="both"/>
      </w:pPr>
      <w:r>
        <w:t>5) заместитель Управляющего делами Губернатора Свердловской области и Правительства Свердловской области;</w:t>
      </w:r>
    </w:p>
    <w:p w:rsidR="006B56CB" w:rsidRDefault="006B56CB">
      <w:pPr>
        <w:pStyle w:val="ConsPlusNormal"/>
        <w:ind w:firstLine="540"/>
        <w:jc w:val="both"/>
      </w:pPr>
      <w:r>
        <w:t>6) заместитель Управляющего делами Губернатора Свердловской области и Правительства Свердловской области - начальник отдела;</w:t>
      </w:r>
    </w:p>
    <w:p w:rsidR="006B56CB" w:rsidRDefault="006B56CB">
      <w:pPr>
        <w:pStyle w:val="ConsPlusNormal"/>
        <w:ind w:firstLine="540"/>
        <w:jc w:val="both"/>
      </w:pPr>
      <w:r>
        <w:t>7) заместитель начальника управления;</w:t>
      </w:r>
    </w:p>
    <w:p w:rsidR="006B56CB" w:rsidRDefault="006B56CB">
      <w:pPr>
        <w:pStyle w:val="ConsPlusNormal"/>
        <w:ind w:firstLine="540"/>
        <w:jc w:val="both"/>
      </w:pPr>
      <w:r>
        <w:t>8) заместитель начальника управления - начальник отдела;</w:t>
      </w:r>
    </w:p>
    <w:p w:rsidR="006B56CB" w:rsidRDefault="006B56CB">
      <w:pPr>
        <w:pStyle w:val="ConsPlusNormal"/>
        <w:ind w:firstLine="540"/>
        <w:jc w:val="both"/>
      </w:pPr>
      <w:r>
        <w:t>9) начальник управления в составе министерства - главный государственный инспектор Свердловской области;</w:t>
      </w:r>
    </w:p>
    <w:p w:rsidR="006B56CB" w:rsidRDefault="006B56CB">
      <w:pPr>
        <w:pStyle w:val="ConsPlusNormal"/>
        <w:ind w:firstLine="540"/>
        <w:jc w:val="both"/>
      </w:pPr>
      <w:r>
        <w:t>10) начальник отдела в составе министерства - государственный инспектор Свердловской области;</w:t>
      </w:r>
    </w:p>
    <w:p w:rsidR="006B56CB" w:rsidRDefault="006B56CB">
      <w:pPr>
        <w:pStyle w:val="ConsPlusNormal"/>
        <w:ind w:firstLine="540"/>
        <w:jc w:val="both"/>
      </w:pPr>
      <w:r>
        <w:t>11) начальник отдела в составе департамента - старший государственный инспектор Свердловской области;</w:t>
      </w:r>
    </w:p>
    <w:p w:rsidR="006B56CB" w:rsidRDefault="006B56CB">
      <w:pPr>
        <w:pStyle w:val="ConsPlusNormal"/>
        <w:ind w:firstLine="540"/>
        <w:jc w:val="both"/>
      </w:pPr>
      <w:r>
        <w:t>12) начальник отдела в составе департамента - старший государственный ветеринарный инспектор Свердловской области;</w:t>
      </w:r>
    </w:p>
    <w:p w:rsidR="006B56CB" w:rsidRDefault="006B56CB">
      <w:pPr>
        <w:pStyle w:val="ConsPlusNormal"/>
        <w:ind w:firstLine="540"/>
        <w:jc w:val="both"/>
      </w:pPr>
      <w:r>
        <w:t>13) заместитель начальника отдела в составе департамента - государственный инспектор Свердловской области;</w:t>
      </w:r>
    </w:p>
    <w:p w:rsidR="006B56CB" w:rsidRDefault="006B56CB">
      <w:pPr>
        <w:pStyle w:val="ConsPlusNormal"/>
        <w:ind w:firstLine="540"/>
        <w:jc w:val="both"/>
      </w:pPr>
      <w:r>
        <w:t>14) главный специалист - государственный инспектор Свердловской области;</w:t>
      </w:r>
    </w:p>
    <w:p w:rsidR="006B56CB" w:rsidRDefault="006B56CB">
      <w:pPr>
        <w:pStyle w:val="ConsPlusNormal"/>
        <w:ind w:firstLine="540"/>
        <w:jc w:val="both"/>
      </w:pPr>
      <w:r>
        <w:t>15) главный специалист - государственный ветеринарный инспектор Свердловской области;</w:t>
      </w:r>
    </w:p>
    <w:p w:rsidR="006B56CB" w:rsidRDefault="006B56CB">
      <w:pPr>
        <w:pStyle w:val="ConsPlusNormal"/>
        <w:ind w:firstLine="540"/>
        <w:jc w:val="both"/>
      </w:pPr>
      <w:r>
        <w:t>16) ведущий специалист - государственный инспектор Свердловской области;</w:t>
      </w:r>
    </w:p>
    <w:p w:rsidR="006B56CB" w:rsidRDefault="006B56CB">
      <w:pPr>
        <w:pStyle w:val="ConsPlusNormal"/>
        <w:ind w:firstLine="540"/>
        <w:jc w:val="both"/>
      </w:pPr>
      <w:r>
        <w:t>17) ведущий специалист - государственный ветеринарный инспектор Свердловской области.</w:t>
      </w:r>
    </w:p>
    <w:p w:rsidR="006B56CB" w:rsidRDefault="006B56CB">
      <w:pPr>
        <w:pStyle w:val="ConsPlusNormal"/>
        <w:ind w:firstLine="540"/>
        <w:jc w:val="both"/>
      </w:pPr>
      <w:bookmarkStart w:id="3" w:name="P68"/>
      <w:bookmarkEnd w:id="3"/>
      <w:r>
        <w:t xml:space="preserve">3. Должности государственной гражданской службы Свердловской области, учреждаемые в целях </w:t>
      </w:r>
      <w:proofErr w:type="gramStart"/>
      <w:r>
        <w:t>обеспечения исполнения полномочий территориальных исполнительных органов государственной власти Свердловской области</w:t>
      </w:r>
      <w:proofErr w:type="gramEnd"/>
      <w:r>
        <w:t>:</w:t>
      </w:r>
    </w:p>
    <w:p w:rsidR="006B56CB" w:rsidRDefault="006B56CB">
      <w:pPr>
        <w:pStyle w:val="ConsPlusNormal"/>
        <w:ind w:firstLine="540"/>
        <w:jc w:val="both"/>
      </w:pPr>
      <w:r>
        <w:t>1) заместитель управляющего управленческим округом;</w:t>
      </w:r>
    </w:p>
    <w:p w:rsidR="006B56CB" w:rsidRDefault="006B56CB">
      <w:pPr>
        <w:pStyle w:val="ConsPlusNormal"/>
        <w:ind w:firstLine="540"/>
        <w:jc w:val="both"/>
      </w:pPr>
      <w:r>
        <w:t>2) заместитель начальника территориального управления (отдела).</w:t>
      </w:r>
    </w:p>
    <w:p w:rsidR="006B56CB" w:rsidRDefault="006B56CB">
      <w:pPr>
        <w:pStyle w:val="ConsPlusNormal"/>
        <w:ind w:firstLine="540"/>
        <w:jc w:val="both"/>
      </w:pPr>
      <w:bookmarkStart w:id="4" w:name="P71"/>
      <w:bookmarkEnd w:id="4"/>
      <w:r>
        <w:t xml:space="preserve">4. Должности государственной гражданской службы Свердловской области, не указанные в </w:t>
      </w:r>
      <w:hyperlink w:anchor="P49" w:history="1">
        <w:r>
          <w:rPr>
            <w:color w:val="0000FF"/>
          </w:rPr>
          <w:t>пунктах 1</w:t>
        </w:r>
      </w:hyperlink>
      <w:r>
        <w:t xml:space="preserve"> - </w:t>
      </w:r>
      <w:hyperlink w:anchor="P68" w:history="1">
        <w:r>
          <w:rPr>
            <w:color w:val="0000FF"/>
          </w:rPr>
          <w:t>3</w:t>
        </w:r>
      </w:hyperlink>
      <w:r>
        <w:t xml:space="preserve"> настоящего Перечня, исполнение должностных обязанностей по которым предусматривает:</w:t>
      </w:r>
    </w:p>
    <w:p w:rsidR="006B56CB" w:rsidRDefault="006B56CB">
      <w:pPr>
        <w:pStyle w:val="ConsPlusNormal"/>
        <w:ind w:firstLine="540"/>
        <w:jc w:val="both"/>
      </w:pPr>
      <w:r>
        <w:t>1) 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</w:t>
      </w:r>
    </w:p>
    <w:p w:rsidR="006B56CB" w:rsidRDefault="006B56CB">
      <w:pPr>
        <w:pStyle w:val="ConsPlusNormal"/>
        <w:ind w:firstLine="540"/>
        <w:jc w:val="both"/>
      </w:pPr>
      <w:r>
        <w:t>2) предоставление государственных услуг гражданам и организациям;</w:t>
      </w:r>
    </w:p>
    <w:p w:rsidR="006B56CB" w:rsidRDefault="006B56CB">
      <w:pPr>
        <w:pStyle w:val="ConsPlusNormal"/>
        <w:ind w:firstLine="540"/>
        <w:jc w:val="both"/>
      </w:pPr>
      <w:r>
        <w:t>3) осуществление контрольных и надзорных мероприятий;</w:t>
      </w:r>
    </w:p>
    <w:p w:rsidR="006B56CB" w:rsidRDefault="006B56CB">
      <w:pPr>
        <w:pStyle w:val="ConsPlusNormal"/>
        <w:ind w:firstLine="540"/>
        <w:jc w:val="both"/>
      </w:pPr>
      <w:r>
        <w:t>4) 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частоты, участки недр и другие);</w:t>
      </w:r>
    </w:p>
    <w:p w:rsidR="006B56CB" w:rsidRDefault="006B56CB">
      <w:pPr>
        <w:pStyle w:val="ConsPlusNormal"/>
        <w:ind w:firstLine="540"/>
        <w:jc w:val="both"/>
      </w:pPr>
      <w:r>
        <w:t>5) управление государственным имуществом;</w:t>
      </w:r>
    </w:p>
    <w:p w:rsidR="006B56CB" w:rsidRDefault="006B56CB">
      <w:pPr>
        <w:pStyle w:val="ConsPlusNormal"/>
        <w:ind w:firstLine="540"/>
        <w:jc w:val="both"/>
      </w:pPr>
      <w:r>
        <w:t>6) осуществление закупок товаров, работ, услуг для обеспечения государственных нужд либо выдачу лицензий и разрешений;</w:t>
      </w:r>
    </w:p>
    <w:p w:rsidR="006B56CB" w:rsidRDefault="006B56CB">
      <w:pPr>
        <w:pStyle w:val="ConsPlusNormal"/>
        <w:ind w:firstLine="540"/>
        <w:jc w:val="both"/>
      </w:pPr>
      <w:r>
        <w:t>7) хранение и распределение материально-технических ресурсов.</w:t>
      </w:r>
    </w:p>
    <w:p w:rsidR="006B56CB" w:rsidRDefault="006B56CB">
      <w:pPr>
        <w:pStyle w:val="ConsPlusNormal"/>
      </w:pPr>
    </w:p>
    <w:p w:rsidR="006B56CB" w:rsidRDefault="006B56CB">
      <w:pPr>
        <w:pStyle w:val="ConsPlusNormal"/>
      </w:pPr>
    </w:p>
    <w:p w:rsidR="006B56CB" w:rsidRDefault="006B56C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11A8F" w:rsidRDefault="006B56CB"/>
    <w:sectPr w:rsidR="00811A8F" w:rsidSect="00812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6CB"/>
    <w:rsid w:val="002D77D6"/>
    <w:rsid w:val="006024B5"/>
    <w:rsid w:val="006B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56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B56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B56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56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B56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B56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659E1AE64D0778D20141ADAAF68606B9174278B8A574CCAF5FFDD6FA59DC9FC43300655308C9F6q8k3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D659E1AE64D0778D20141ADAAF68606B917407DB9A874CCAF5FFDD6FA59DC9FC4330066q5kBK" TargetMode="External"/><Relationship Id="rId12" Type="http://schemas.openxmlformats.org/officeDocument/2006/relationships/hyperlink" Target="consultantplus://offline/ref=FD659E1AE64D0778D2015FA0BC9AD80CBA1C1E75BEA87F9AF00DFB81A509DACA84730630104CCCFF879FD8EFqEk1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D659E1AE64D0778D20141ADAAF68606B917407DB9A874CCAF5FFDD6FA59DC9FC4330063q5kBK" TargetMode="External"/><Relationship Id="rId11" Type="http://schemas.openxmlformats.org/officeDocument/2006/relationships/hyperlink" Target="consultantplus://offline/ref=FD659E1AE64D0778D2015FA0BC9AD80CBA1C1E75BEA37E9EF30FFB81A509DACA84730630104CCCFF879FD8EEqEk4K" TargetMode="External"/><Relationship Id="rId5" Type="http://schemas.openxmlformats.org/officeDocument/2006/relationships/hyperlink" Target="consultantplus://offline/ref=FD659E1AE64D0778D20141ADAAF68606B917407DB9A874CCAF5FFDD6FA59DC9FC43300655308C0FDq8k4K" TargetMode="External"/><Relationship Id="rId10" Type="http://schemas.openxmlformats.org/officeDocument/2006/relationships/hyperlink" Target="consultantplus://offline/ref=FD659E1AE64D0778D2015FA0BC9AD80CBA1C1E75BEA37E9EF60AFB81A509DACA84q7k3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D659E1AE64D0778D20141ADAAF68606B9174278B8A574CCAF5FFDD6FA59DC9FC433006Dq5kA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1108</Words>
  <Characters>6319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Серебрякова Е.П.</dc:creator>
  <cp:lastModifiedBy>Серебрякова Е.П.</cp:lastModifiedBy>
  <cp:revision>1</cp:revision>
  <dcterms:created xsi:type="dcterms:W3CDTF">2017-02-09T10:36:00Z</dcterms:created>
  <dcterms:modified xsi:type="dcterms:W3CDTF">2017-02-09T10:37:00Z</dcterms:modified>
</cp:coreProperties>
</file>