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АДМИНИСТРАЦИЯ БЕРЕЗОВСКОГО ГОРОДСКОГО ОКРУГА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октября 2010 г. N 442-1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 ДОЛЖНОСТЕЙ МУНИЦИПАЛЬНОЙ СЛУЖБЫ,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НА </w:t>
      </w:r>
      <w:proofErr w:type="gramStart"/>
      <w:r>
        <w:rPr>
          <w:rFonts w:ascii="Calibri" w:hAnsi="Calibri" w:cs="Calibri"/>
          <w:b/>
          <w:bCs/>
        </w:rPr>
        <w:t>КОТОРЫЕ</w:t>
      </w:r>
      <w:proofErr w:type="gramEnd"/>
      <w:r>
        <w:rPr>
          <w:rFonts w:ascii="Calibri" w:hAnsi="Calibri" w:cs="Calibri"/>
          <w:b/>
          <w:bCs/>
        </w:rPr>
        <w:t xml:space="preserve"> РАСПРОСТРАНЯЕТСЯ ТРЕБОВАНИЕ СООБЩАТЬ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ПРЕДСТАВИТЕЛЮ НАНИМАТЕЛЯ (РАБОТОДАТЕЛЮ) СВЕДЕНИЯ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ПОСЛЕДНЕМ МЕСТЕ СВОЕЙ СЛУЖБЫ В ТЕЧЕНИЕ ДВУХ ЛЕТ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 УВОЛЬНЕНИЯ С МУНИЦИПАЛЬНОЙ СЛУЖБЫ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</w:t>
      </w:r>
      <w:proofErr w:type="gramEnd"/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Березовского городского округа от 14.02.2011 N 67)</w:t>
      </w:r>
      <w:proofErr w:type="gramEnd"/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п. 4</w:t>
        </w:r>
      </w:hyperlink>
      <w:r>
        <w:rPr>
          <w:rFonts w:ascii="Calibri" w:hAnsi="Calibri" w:cs="Calibri"/>
        </w:rPr>
        <w:t xml:space="preserve"> Указа Президента Российской Федерации от 21.07.2010 N 925 "О мерах по реализации отдельных положений Федерального закона "О противодействии коррупции",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08.09.2010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</w:t>
      </w:r>
      <w:proofErr w:type="gramEnd"/>
      <w:r>
        <w:rPr>
          <w:rFonts w:ascii="Calibri" w:hAnsi="Calibri" w:cs="Calibri"/>
        </w:rPr>
        <w:t xml:space="preserve">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постановляю: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муниципальной службы, на которые распространяется требование сообщать представителю нанимателя (работодателю) сведения о последнем месте своей службы в течение двух лет после увольнения с муниципальной службы (далее - Перечень) (прилагается).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Муниципальным служащим, замещающим должности, которые включены в указанный </w:t>
      </w:r>
      <w:hyperlink w:anchor="Par3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в течение двух лет после увольнения с муниципальной службы сообщать представителю нанимателя (работодателю) сведения о последнем месте своей службы.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Муниципальные служащие, замещающие должности, которые включены в указанный </w:t>
      </w:r>
      <w:hyperlink w:anchor="Par3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имеют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управлению этими организациями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Березовского городского округа, которое дается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порядке</w:t>
      </w:r>
      <w:proofErr w:type="gramEnd"/>
      <w:r>
        <w:rPr>
          <w:rFonts w:ascii="Calibri" w:hAnsi="Calibri" w:cs="Calibri"/>
        </w:rPr>
        <w:t xml:space="preserve">, установленном </w:t>
      </w:r>
      <w:hyperlink r:id="rId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интересов, утвержденным Постановлением администрации Березовского городского округа от 25.08.2010 N 341.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>. Управляющей делами администрации Березовского городского округа Очкановой С.В. ознакомить муниципальных служащих органов местного самоуправления Березовского городского округа с данным Постановлением.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данного Постановления оставляю за собой.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округа,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В.П.БРОЗОВСКИЙ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2"/>
      <w:bookmarkEnd w:id="1"/>
      <w:r>
        <w:rPr>
          <w:rFonts w:ascii="Calibri" w:hAnsi="Calibri" w:cs="Calibri"/>
        </w:rPr>
        <w:t>Утвержден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администрации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Березовского городского округа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октября 2010 г. N 442-1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bookmarkStart w:id="2" w:name="Par37"/>
    <w:bookmarkEnd w:id="2"/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/>
      </w:r>
      <w:r>
        <w:rPr>
          <w:rFonts w:ascii="Calibri" w:hAnsi="Calibri" w:cs="Calibri"/>
          <w:b/>
          <w:bCs/>
        </w:rPr>
        <w:instrText xml:space="preserve">HYPERLINK consultantplus://offline/ref=045E8DB757A49C41D024ADA290B055EE862099B5379D1F10DA38E2C139F7289AE73DA6869BBF3713AA00I </w:instrText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color w:val="0000FF"/>
        </w:rPr>
        <w:t>ПЕРЕЧЕНЬ</w:t>
      </w:r>
      <w:r>
        <w:rPr>
          <w:rFonts w:ascii="Calibri" w:hAnsi="Calibri" w:cs="Calibri"/>
          <w:b/>
          <w:bCs/>
        </w:rPr>
        <w:fldChar w:fldCharType="end"/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МУНИЦИПАЛЬНОЙ СЛУЖБЫ, НА КОТОРЫЕ РАСПРОСТРАНЯЕТСЯ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ТРЕБОВАНИЕ СООБЩАТЬ ПРЕДСТАВИТЕЛЮ НАНИМАТЕЛЯ (РАБОТОДАТЕЛЮ)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ПОСЛЕДНЕМ МЕСТЕ СВОЕЙ СЛУЖБЫ В ТЕЧЕНИЕ ДВУХ ЛЕТ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 УВОЛЬНЕНИЯ С МУНИЦИПАЛЬНОЙ СЛУЖБЫ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</w:t>
      </w:r>
      <w:proofErr w:type="gramEnd"/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Березовского городского округа от 14.02.2011 N 67)</w:t>
      </w:r>
      <w:proofErr w:type="gramEnd"/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Должности муниципальной службы, отнесенные </w:t>
      </w:r>
      <w:hyperlink r:id="rId13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муниципальной службы, учреждаемых в органах местного самоуправления муниципальных образований, расположенных на территории Свердловской области, и в муниципальных органах, не входящих в структуру органов местного самоуправления этих муниципальных образований, утвержденным Областным законом от 14.06.2005 N 49-ОЗ, к высшей группе должностей муниципальной службы Березовского городского округа:</w:t>
      </w:r>
      <w:proofErr w:type="gramEnd"/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Должности муниципальной службы, учреждаемые в представительном органе Березовского городского округа для обеспечения исполнения его полномочий: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счетной палаты Березовского городского округа.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Должности муниципальной службы, учреждаемые в исполнительно-распорядительном органе Березовского городского округа, отраслевых и территориальных органах исполнительно-распорядительного органа Березовского городского округа: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 главы администрации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администрации Березовского городского округа по строительству, ЖКХ, транспорту и связи;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администрации Березовского городского округа по социальным вопросам;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главы администрации Березовского городского округа по реализации приоритетных национальных проектов;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управляющий делами администрации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комитета по управлению имуществом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комитета по архитектуре и градостроительству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управления образования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управления ЖКХ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управления культуры и спорта Березовского городского округа.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Должности муниципальной службы, учреждаемые в исполнительно-распорядительном органе Березовского городского округа, в отраслевых и территориальных органах для обеспечения исполнения их полномочий, относящихся к главным должностям: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главы территориальных отделов администрации Березовского городского округа по поселкам Ключевску, Кедровке, Лосиному, Монетному, Сарапулке, Старопышминску;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 комитета по управлению имуществом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 отделом по регулированию земельных отношений и муниципальному земельному контролю комитета по управлению имуществом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начальник финансово-экономического управления администрации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заведующий отделом муниципального заказа администрации Березовского городского округа.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Должности муниципальной службы, учреждаемые в исполнительно-распорядительном органе Березовского городского округа, отраслевых и территориальных органах исполнительной власти для обеспечения исполнения их полномочий, относящиеся к ведущим должностям: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бюджетного отдела финансово-экономического управления администрации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учета, отчетности и финансового контроля финансово-экономического управления администрации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1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казначейского исполнения бюджета финансово-экономического управления администрации Березовского городского округа.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Другие должности муниципальной службы Березовского городского округа, замещение которых связано с коррупционными рисками: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 по строительству комитета по архитектуре и градостроительству Березовского городского округа;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 администрации Березовского городского округа по жилищным вопросам;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 комитета по архитектуре и градостроительству Березовского городского округа.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Березовского городского округа от 14.02.2011 N 67)</w:t>
      </w: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618F" w:rsidRDefault="0029618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A386B" w:rsidRDefault="00BA386B">
      <w:bookmarkStart w:id="3" w:name="_GoBack"/>
      <w:bookmarkEnd w:id="3"/>
    </w:p>
    <w:sectPr w:rsidR="00BA386B" w:rsidSect="001C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8F"/>
    <w:rsid w:val="0029618F"/>
    <w:rsid w:val="00BA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5E8DB757A49C41D024B3AF86DC0BE4862EC1B1329613468367B99C6EFE22CDA072FFC4DFB23713A55EA8A90BI" TargetMode="External"/><Relationship Id="rId13" Type="http://schemas.openxmlformats.org/officeDocument/2006/relationships/hyperlink" Target="consultantplus://offline/ref=045E8DB757A49C41D024B3AF86DC0BE4862EC1B13C951C4F8667B99C6EFE22CDA072FFC4DFB23713A55EA8A90AI" TargetMode="External"/><Relationship Id="rId18" Type="http://schemas.openxmlformats.org/officeDocument/2006/relationships/hyperlink" Target="consultantplus://offline/ref=045E8DB757A49C41D024B3AF86DC0BE4862EC1B13D9411438F67B99C6EFE22CDA072FFC4DFB23713A55EA8A90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5E8DB757A49C41D024B3AF86DC0BE4862EC1B13D9411438F67B99C6EFE22CDA072FFC4DFB23713A55EA8A906I" TargetMode="External"/><Relationship Id="rId7" Type="http://schemas.openxmlformats.org/officeDocument/2006/relationships/hyperlink" Target="consultantplus://offline/ref=045E8DB757A49C41D024ADA290B055EE86259BB93C941F10DA38E2C139AF07I" TargetMode="External"/><Relationship Id="rId12" Type="http://schemas.openxmlformats.org/officeDocument/2006/relationships/hyperlink" Target="consultantplus://offline/ref=045E8DB757A49C41D024B3AF86DC0BE4862EC1B13D9411438F67B99C6EFE22CDA072FFC4DFB23713A55EA9A906I" TargetMode="External"/><Relationship Id="rId17" Type="http://schemas.openxmlformats.org/officeDocument/2006/relationships/hyperlink" Target="consultantplus://offline/ref=045E8DB757A49C41D024B3AF86DC0BE4862EC1B13D9411438F67B99C6EFE22CDA072FFC4DFB23713A55EA8A90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5E8DB757A49C41D024B3AF86DC0BE4862EC1B13D9411438F67B99C6EFE22CDA072FFC4DFB23713A55EA8A90DI" TargetMode="External"/><Relationship Id="rId20" Type="http://schemas.openxmlformats.org/officeDocument/2006/relationships/hyperlink" Target="consultantplus://offline/ref=045E8DB757A49C41D024B3AF86DC0BE4862EC1B13D9411438F67B99C6EFE22CDA072FFC4DFB23713A55EA8A90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5E8DB757A49C41D024ADA290B055EE86259DBB3C971F10DA38E2C139F7289AE73DA6869BBF3612AA07I" TargetMode="External"/><Relationship Id="rId11" Type="http://schemas.openxmlformats.org/officeDocument/2006/relationships/hyperlink" Target="consultantplus://offline/ref=045E8DB757A49C41D024B3AF86DC0BE4862EC1B13D9411438F67B99C6EFE22CDA072FFC4DFB23713A55EA9A907I" TargetMode="External"/><Relationship Id="rId5" Type="http://schemas.openxmlformats.org/officeDocument/2006/relationships/hyperlink" Target="consultantplus://offline/ref=045E8DB757A49C41D024B3AF86DC0BE4862EC1B13D9411438F67B99C6EFE22CDA072FFC4DFB23713A55EA9A90AI" TargetMode="External"/><Relationship Id="rId15" Type="http://schemas.openxmlformats.org/officeDocument/2006/relationships/hyperlink" Target="consultantplus://offline/ref=045E8DB757A49C41D024B3AF86DC0BE4862EC1B13D9411438F67B99C6EFE22CDA072FFC4DFB23713A55EA8A90F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45E8DB757A49C41D024B3AF86DC0BE4862EC1B13D9411438F67B99C6EFE22CDA072FFC4DFB23713A55EA9A907I" TargetMode="External"/><Relationship Id="rId19" Type="http://schemas.openxmlformats.org/officeDocument/2006/relationships/hyperlink" Target="consultantplus://offline/ref=045E8DB757A49C41D024B3AF86DC0BE4862EC1B13D9411438F67B99C6EFE22CDA072FFC4DFB23713A55EA8A90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5E8DB757A49C41D024B3AF86DC0BE4862EC1B13D9411438F67B99C6EFE22CDA072FFC4DFB23713A55EA9A909I" TargetMode="External"/><Relationship Id="rId14" Type="http://schemas.openxmlformats.org/officeDocument/2006/relationships/hyperlink" Target="consultantplus://offline/ref=045E8DB757A49C41D024B3AF86DC0BE4862EC1B13D9411438F67B99C6EFE22CDA072FFC4DFB23713A55EA8A90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2014-06-10T08:52:00Z</dcterms:created>
  <dcterms:modified xsi:type="dcterms:W3CDTF">2014-06-10T08:52:00Z</dcterms:modified>
</cp:coreProperties>
</file>