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76" w:rsidRPr="00081A76" w:rsidRDefault="00081A76" w:rsidP="00081A76">
      <w:pPr>
        <w:widowControl/>
        <w:suppressAutoHyphens w:val="0"/>
        <w:autoSpaceDE/>
        <w:ind w:left="5670"/>
        <w:textAlignment w:val="auto"/>
        <w:rPr>
          <w:sz w:val="28"/>
          <w:szCs w:val="28"/>
        </w:rPr>
      </w:pPr>
      <w:r w:rsidRPr="00081A76">
        <w:rPr>
          <w:color w:val="000000"/>
          <w:spacing w:val="-2"/>
          <w:sz w:val="28"/>
          <w:szCs w:val="28"/>
        </w:rPr>
        <w:t>Приложение</w:t>
      </w:r>
      <w:r w:rsidRPr="00081A76">
        <w:rPr>
          <w:color w:val="000000"/>
          <w:spacing w:val="-4"/>
          <w:sz w:val="28"/>
          <w:szCs w:val="28"/>
        </w:rPr>
        <w:t> </w:t>
      </w:r>
      <w:r>
        <w:rPr>
          <w:color w:val="000000"/>
          <w:spacing w:val="-2"/>
          <w:sz w:val="28"/>
          <w:szCs w:val="28"/>
        </w:rPr>
        <w:t>№</w:t>
      </w:r>
      <w:r w:rsidRPr="00081A76">
        <w:rPr>
          <w:color w:val="000000"/>
          <w:spacing w:val="-2"/>
          <w:sz w:val="28"/>
          <w:szCs w:val="28"/>
        </w:rPr>
        <w:t>5</w:t>
      </w:r>
    </w:p>
    <w:p w:rsidR="00081A76" w:rsidRPr="00081A76" w:rsidRDefault="00081A76" w:rsidP="00081A76">
      <w:pPr>
        <w:widowControl/>
        <w:suppressAutoHyphens w:val="0"/>
        <w:autoSpaceDE/>
        <w:ind w:left="5670"/>
        <w:textAlignment w:val="auto"/>
        <w:rPr>
          <w:sz w:val="28"/>
          <w:szCs w:val="28"/>
        </w:rPr>
      </w:pPr>
      <w:r w:rsidRPr="00081A76">
        <w:rPr>
          <w:color w:val="000000"/>
          <w:sz w:val="28"/>
          <w:szCs w:val="28"/>
        </w:rPr>
        <w:t>к</w:t>
      </w:r>
      <w:r w:rsidRPr="00081A76">
        <w:rPr>
          <w:color w:val="000000"/>
          <w:spacing w:val="-16"/>
          <w:sz w:val="28"/>
          <w:szCs w:val="28"/>
        </w:rPr>
        <w:t> </w:t>
      </w:r>
      <w:r w:rsidRPr="00081A76">
        <w:rPr>
          <w:color w:val="000000"/>
          <w:sz w:val="28"/>
          <w:szCs w:val="28"/>
        </w:rPr>
        <w:t>Административному</w:t>
      </w:r>
      <w:r w:rsidRPr="00081A76">
        <w:rPr>
          <w:color w:val="000000"/>
          <w:spacing w:val="-16"/>
          <w:sz w:val="28"/>
          <w:szCs w:val="28"/>
        </w:rPr>
        <w:t> </w:t>
      </w:r>
      <w:r w:rsidRPr="00081A76">
        <w:rPr>
          <w:color w:val="000000"/>
          <w:sz w:val="28"/>
          <w:szCs w:val="28"/>
        </w:rPr>
        <w:t xml:space="preserve">регламенту </w:t>
      </w:r>
    </w:p>
    <w:p w:rsidR="00081A76" w:rsidRPr="00081A76" w:rsidRDefault="00081A76" w:rsidP="00081A76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081A76">
        <w:rPr>
          <w:i/>
          <w:iCs/>
          <w:color w:val="000000"/>
          <w:sz w:val="28"/>
          <w:szCs w:val="28"/>
        </w:rPr>
        <w:t> </w:t>
      </w:r>
    </w:p>
    <w:p w:rsidR="00081A76" w:rsidRDefault="00081A76" w:rsidP="00081A76">
      <w:pPr>
        <w:widowControl/>
        <w:suppressAutoHyphens w:val="0"/>
        <w:autoSpaceDE/>
        <w:textAlignment w:val="auto"/>
        <w:rPr>
          <w:i/>
          <w:iCs/>
          <w:color w:val="000000"/>
          <w:sz w:val="28"/>
          <w:szCs w:val="28"/>
        </w:rPr>
      </w:pPr>
      <w:r w:rsidRPr="00081A76">
        <w:rPr>
          <w:i/>
          <w:iCs/>
          <w:color w:val="000000"/>
          <w:sz w:val="28"/>
          <w:szCs w:val="28"/>
        </w:rPr>
        <w:t> </w:t>
      </w:r>
    </w:p>
    <w:p w:rsidR="00081A76" w:rsidRPr="00081A76" w:rsidRDefault="00081A76" w:rsidP="00081A76">
      <w:pPr>
        <w:widowControl/>
        <w:suppressAutoHyphens w:val="0"/>
        <w:autoSpaceDE/>
        <w:textAlignment w:val="auto"/>
        <w:rPr>
          <w:sz w:val="28"/>
          <w:szCs w:val="28"/>
        </w:rPr>
      </w:pPr>
    </w:p>
    <w:p w:rsidR="00081A76" w:rsidRDefault="00081A76" w:rsidP="00081A76">
      <w:pPr>
        <w:widowControl/>
        <w:suppressAutoHyphens w:val="0"/>
        <w:autoSpaceDE/>
        <w:jc w:val="center"/>
        <w:textAlignment w:val="auto"/>
        <w:rPr>
          <w:bCs/>
          <w:color w:val="000000"/>
          <w:spacing w:val="-8"/>
          <w:sz w:val="28"/>
          <w:szCs w:val="28"/>
        </w:rPr>
      </w:pPr>
      <w:r w:rsidRPr="00081A76">
        <w:rPr>
          <w:bCs/>
          <w:color w:val="000000"/>
          <w:sz w:val="28"/>
          <w:szCs w:val="28"/>
        </w:rPr>
        <w:t>Перечень</w:t>
      </w:r>
      <w:r w:rsidRPr="00081A76">
        <w:rPr>
          <w:bCs/>
          <w:color w:val="000000"/>
          <w:spacing w:val="-8"/>
          <w:sz w:val="28"/>
          <w:szCs w:val="28"/>
        </w:rPr>
        <w:t> </w:t>
      </w:r>
    </w:p>
    <w:p w:rsidR="00081A76" w:rsidRPr="00081A76" w:rsidRDefault="00081A76" w:rsidP="00081A76">
      <w:pPr>
        <w:widowControl/>
        <w:suppressAutoHyphens w:val="0"/>
        <w:autoSpaceDE/>
        <w:jc w:val="center"/>
        <w:textAlignment w:val="auto"/>
        <w:rPr>
          <w:sz w:val="28"/>
          <w:szCs w:val="28"/>
        </w:rPr>
      </w:pPr>
      <w:r w:rsidRPr="00081A76">
        <w:rPr>
          <w:bCs/>
          <w:color w:val="000000"/>
          <w:sz w:val="28"/>
          <w:szCs w:val="28"/>
        </w:rPr>
        <w:t>нормативных правовых актов,</w:t>
      </w:r>
      <w:r w:rsidRPr="00081A76">
        <w:rPr>
          <w:bCs/>
          <w:color w:val="000000"/>
          <w:spacing w:val="-2"/>
          <w:sz w:val="28"/>
          <w:szCs w:val="28"/>
        </w:rPr>
        <w:t> </w:t>
      </w:r>
      <w:r w:rsidRPr="00081A76">
        <w:rPr>
          <w:bCs/>
          <w:color w:val="000000"/>
          <w:sz w:val="28"/>
          <w:szCs w:val="28"/>
        </w:rPr>
        <w:t>регулирующих предоставление</w:t>
      </w:r>
      <w:r w:rsidRPr="00081A76">
        <w:rPr>
          <w:bCs/>
          <w:color w:val="000000"/>
          <w:spacing w:val="-13"/>
          <w:sz w:val="28"/>
          <w:szCs w:val="28"/>
        </w:rPr>
        <w:t> </w:t>
      </w:r>
      <w:r w:rsidRPr="00081A76">
        <w:rPr>
          <w:bCs/>
          <w:color w:val="000000"/>
          <w:sz w:val="28"/>
          <w:szCs w:val="28"/>
        </w:rPr>
        <w:t>муниципальной услуги (с указанием их реквизитов и источников официального опубликования)</w:t>
      </w:r>
    </w:p>
    <w:p w:rsidR="00081A76" w:rsidRPr="00081A76" w:rsidRDefault="00081A76" w:rsidP="00081A76">
      <w:pPr>
        <w:widowControl/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 w:rsidRPr="00081A76">
        <w:rPr>
          <w:bCs/>
          <w:color w:val="000000"/>
          <w:sz w:val="28"/>
          <w:szCs w:val="28"/>
        </w:rPr>
        <w:t> </w:t>
      </w:r>
    </w:p>
    <w:p w:rsidR="00081A76" w:rsidRP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081A76">
        <w:rPr>
          <w:color w:val="000000"/>
          <w:sz w:val="28"/>
          <w:szCs w:val="28"/>
        </w:rPr>
        <w:t xml:space="preserve">Федеральный закон от 27 июля 2010 года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210-ФЗ «Об организации предоставления государственных и муниципальных услуг» (Собрание законодательства Российской Федерации, 2010,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31,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4179).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081A76">
        <w:rPr>
          <w:color w:val="000000"/>
          <w:sz w:val="28"/>
          <w:szCs w:val="28"/>
        </w:rPr>
        <w:t xml:space="preserve">Федеральный закон от 27 июля 2006 года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149-ФЗ «Об информации, информационных технологиях и о защите информации» (Собрание законодательства Российской Федерации, 2006,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31,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3448).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081A76">
        <w:rPr>
          <w:color w:val="000000"/>
          <w:sz w:val="28"/>
          <w:szCs w:val="28"/>
        </w:rPr>
        <w:t xml:space="preserve">Федеральный закон от 27 июля 2006 г.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152-ФЗ «О персональных данных» (Собрание законодательства Российской Федерации, 2006,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31,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 xml:space="preserve">3451; 2017, </w:t>
      </w:r>
      <w:r>
        <w:rPr>
          <w:color w:val="000000"/>
          <w:sz w:val="28"/>
          <w:szCs w:val="28"/>
        </w:rPr>
        <w:t>№31, ст.</w:t>
      </w:r>
      <w:r w:rsidRPr="00081A76">
        <w:rPr>
          <w:color w:val="000000"/>
          <w:sz w:val="28"/>
          <w:szCs w:val="28"/>
        </w:rPr>
        <w:t>4772).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081A76">
        <w:rPr>
          <w:color w:val="000000"/>
          <w:sz w:val="28"/>
          <w:szCs w:val="28"/>
        </w:rPr>
        <w:t xml:space="preserve">Федеральный закон от 6 апреля 2011 года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>63-ФЗ «Об электронной подписи» (Собрание законодател</w:t>
      </w:r>
      <w:r w:rsidRPr="00081A76">
        <w:rPr>
          <w:color w:val="000000"/>
          <w:sz w:val="28"/>
          <w:szCs w:val="28"/>
        </w:rPr>
        <w:t>ь</w:t>
      </w:r>
      <w:r w:rsidRPr="00081A76">
        <w:rPr>
          <w:color w:val="000000"/>
          <w:sz w:val="28"/>
          <w:szCs w:val="28"/>
        </w:rPr>
        <w:t xml:space="preserve">ства Российской Федерации, 2011,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15,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2036).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081A76">
        <w:rPr>
          <w:color w:val="000000"/>
          <w:sz w:val="28"/>
          <w:szCs w:val="28"/>
        </w:rPr>
        <w:t xml:space="preserve">Федеральный закон от 21 декабря 2012 года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>273-ФЗ «Об образовании в Российской Федерации» (Со</w:t>
      </w:r>
      <w:r w:rsidRPr="00081A76">
        <w:rPr>
          <w:color w:val="000000"/>
          <w:sz w:val="28"/>
          <w:szCs w:val="28"/>
        </w:rPr>
        <w:t>б</w:t>
      </w:r>
      <w:r w:rsidRPr="00081A76">
        <w:rPr>
          <w:color w:val="000000"/>
          <w:sz w:val="28"/>
          <w:szCs w:val="28"/>
        </w:rPr>
        <w:t xml:space="preserve">рание законодательства Российской Федерации, 2012,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53,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 xml:space="preserve">7598; 2014,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19,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 xml:space="preserve">2289; 2016,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27,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 xml:space="preserve">4160; 2016,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27,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 xml:space="preserve">4246; 2018,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32,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 xml:space="preserve">5110; 2019,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30,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 xml:space="preserve">4134; 2019,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49,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 xml:space="preserve">6970; 2020,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12,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1645)</w:t>
      </w:r>
      <w:r>
        <w:rPr>
          <w:color w:val="000000"/>
          <w:sz w:val="28"/>
          <w:szCs w:val="28"/>
        </w:rPr>
        <w:t>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081A76">
        <w:rPr>
          <w:color w:val="000000"/>
          <w:sz w:val="28"/>
          <w:szCs w:val="28"/>
        </w:rPr>
        <w:t xml:space="preserve">Федеральный закон от 6 октября 2003 года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>131-ФЗ «Об общих принципах организации местного сам</w:t>
      </w:r>
      <w:r w:rsidRPr="00081A76">
        <w:rPr>
          <w:color w:val="000000"/>
          <w:sz w:val="28"/>
          <w:szCs w:val="28"/>
        </w:rPr>
        <w:t>о</w:t>
      </w:r>
      <w:r w:rsidRPr="00081A76">
        <w:rPr>
          <w:color w:val="000000"/>
          <w:sz w:val="28"/>
          <w:szCs w:val="28"/>
        </w:rPr>
        <w:t xml:space="preserve">управления в Российской Федерации» (Собрание законодательства Российской Федерации, 2003,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40,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3822).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7.</w:t>
      </w:r>
      <w:r w:rsidRPr="00081A76">
        <w:rPr>
          <w:color w:val="000000"/>
          <w:sz w:val="28"/>
          <w:szCs w:val="28"/>
        </w:rPr>
        <w:t xml:space="preserve">Федеральный закон от 27 мая 1998 года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>76-ФЗ «О статусе военнослужащих» (Собрание законодател</w:t>
      </w:r>
      <w:r w:rsidRPr="00081A76">
        <w:rPr>
          <w:color w:val="000000"/>
          <w:sz w:val="28"/>
          <w:szCs w:val="28"/>
        </w:rPr>
        <w:t>ь</w:t>
      </w:r>
      <w:r w:rsidRPr="00081A76">
        <w:rPr>
          <w:color w:val="000000"/>
          <w:sz w:val="28"/>
          <w:szCs w:val="28"/>
        </w:rPr>
        <w:t xml:space="preserve">ства Российской Федерации, 1998,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22,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 xml:space="preserve">2331; 2013,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27,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3477).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8.</w:t>
      </w:r>
      <w:r w:rsidRPr="00081A76">
        <w:rPr>
          <w:color w:val="000000"/>
          <w:sz w:val="28"/>
          <w:szCs w:val="28"/>
        </w:rPr>
        <w:t xml:space="preserve">Федеральный закон от 17 января 1992 года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2202-1 «О прокуратуре Российской Федерации» (Собрание законодательства Российской Федерации, 1995,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47,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 xml:space="preserve">4472; 2013,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27,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3477).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9.</w:t>
      </w:r>
      <w:r w:rsidRPr="00081A76">
        <w:rPr>
          <w:color w:val="000000"/>
          <w:sz w:val="28"/>
          <w:szCs w:val="28"/>
        </w:rPr>
        <w:t xml:space="preserve">Федеральный закон от 28 декабря 2010 года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>403-ФЗ «О Следственном комитете Российской Федер</w:t>
      </w:r>
      <w:r w:rsidRPr="00081A76">
        <w:rPr>
          <w:color w:val="000000"/>
          <w:sz w:val="28"/>
          <w:szCs w:val="28"/>
        </w:rPr>
        <w:t>а</w:t>
      </w:r>
      <w:r w:rsidRPr="00081A76">
        <w:rPr>
          <w:color w:val="000000"/>
          <w:sz w:val="28"/>
          <w:szCs w:val="28"/>
        </w:rPr>
        <w:t xml:space="preserve">ции» (Собрание законодательства Российской Федерации, 2011,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1,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 xml:space="preserve">15; 2013,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27,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3477).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10.</w:t>
      </w:r>
      <w:r w:rsidRPr="00081A76">
        <w:rPr>
          <w:color w:val="000000"/>
          <w:sz w:val="28"/>
          <w:szCs w:val="28"/>
        </w:rPr>
        <w:t xml:space="preserve">Закон Российской Федерации от 26 июня 1992 года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3132-1 «О статусе судей в Российской Федерации» (Ведомости Съезда народных депутатов Российской Федерации и Верховного Совета Российской Федерации, 1992,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30,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 xml:space="preserve">1792; Собрание законодательства Российской Федерации, 2013,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27,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3477).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11.</w:t>
      </w:r>
      <w:r w:rsidRPr="00081A76">
        <w:rPr>
          <w:color w:val="000000"/>
          <w:sz w:val="28"/>
          <w:szCs w:val="28"/>
        </w:rPr>
        <w:t xml:space="preserve">Постановление Правительства Российской Федерации от 16.05.2011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>373 «О разработке и утверждении административных регламентов осуществления государственного контроля (надзора) и административных регламе</w:t>
      </w:r>
      <w:r w:rsidRPr="00081A76">
        <w:rPr>
          <w:color w:val="000000"/>
          <w:sz w:val="28"/>
          <w:szCs w:val="28"/>
        </w:rPr>
        <w:t>н</w:t>
      </w:r>
      <w:r w:rsidRPr="00081A76">
        <w:rPr>
          <w:color w:val="000000"/>
          <w:sz w:val="28"/>
          <w:szCs w:val="28"/>
        </w:rPr>
        <w:t xml:space="preserve">тов предоставления государственных услуг» (Собрание законодательства Российской Федерации», 2011,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22,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3169).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12.</w:t>
      </w:r>
      <w:r w:rsidRPr="00081A76">
        <w:rPr>
          <w:color w:val="000000"/>
          <w:sz w:val="28"/>
          <w:szCs w:val="28"/>
        </w:rPr>
        <w:t xml:space="preserve">Постановление Правительства Российской Федерации от 25.01.2013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>33 «Об использовании простой электронной подписи при оказании государственных и муниципальных услуг» (Собрание законодательства Росси</w:t>
      </w:r>
      <w:r w:rsidRPr="00081A76">
        <w:rPr>
          <w:color w:val="000000"/>
          <w:sz w:val="28"/>
          <w:szCs w:val="28"/>
        </w:rPr>
        <w:t>й</w:t>
      </w:r>
      <w:r w:rsidRPr="00081A76">
        <w:rPr>
          <w:color w:val="000000"/>
          <w:sz w:val="28"/>
          <w:szCs w:val="28"/>
        </w:rPr>
        <w:t xml:space="preserve">ской Федерации, 2013,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5,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377).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13.</w:t>
      </w:r>
      <w:r w:rsidRPr="00081A76">
        <w:rPr>
          <w:color w:val="000000"/>
          <w:sz w:val="28"/>
          <w:szCs w:val="28"/>
        </w:rPr>
        <w:t xml:space="preserve">Постановление Правительства Российской Федерации от 26.03.2016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>236 «О требованиях к предоста</w:t>
      </w:r>
      <w:r w:rsidRPr="00081A76">
        <w:rPr>
          <w:color w:val="000000"/>
          <w:sz w:val="28"/>
          <w:szCs w:val="28"/>
        </w:rPr>
        <w:t>в</w:t>
      </w:r>
      <w:r w:rsidRPr="00081A76">
        <w:rPr>
          <w:color w:val="000000"/>
          <w:sz w:val="28"/>
          <w:szCs w:val="28"/>
        </w:rPr>
        <w:t>лению в электронной форме государственных и муниципальных услуг» (Собрание законодательства Российской Ф</w:t>
      </w:r>
      <w:r w:rsidRPr="00081A76">
        <w:rPr>
          <w:color w:val="000000"/>
          <w:sz w:val="28"/>
          <w:szCs w:val="28"/>
        </w:rPr>
        <w:t>е</w:t>
      </w:r>
      <w:r w:rsidRPr="00081A76">
        <w:rPr>
          <w:color w:val="000000"/>
          <w:sz w:val="28"/>
          <w:szCs w:val="28"/>
        </w:rPr>
        <w:t xml:space="preserve">дерации, 2016,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15,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2084).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14.</w:t>
      </w:r>
      <w:r w:rsidRPr="00081A76">
        <w:rPr>
          <w:color w:val="000000"/>
          <w:sz w:val="28"/>
          <w:szCs w:val="28"/>
        </w:rPr>
        <w:t xml:space="preserve">Постановление Правительства Российской Федерации от 20.11.2012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>1198 «О федеральной государс</w:t>
      </w:r>
      <w:r w:rsidRPr="00081A76">
        <w:rPr>
          <w:color w:val="000000"/>
          <w:sz w:val="28"/>
          <w:szCs w:val="28"/>
        </w:rPr>
        <w:t>т</w:t>
      </w:r>
      <w:r w:rsidRPr="00081A76">
        <w:rPr>
          <w:color w:val="000000"/>
          <w:sz w:val="28"/>
          <w:szCs w:val="28"/>
        </w:rPr>
        <w:t>венной информационной системе, обеспечивающей процесс досудебного (внесудебного) обжалования решений и де</w:t>
      </w:r>
      <w:r w:rsidRPr="00081A76">
        <w:rPr>
          <w:color w:val="000000"/>
          <w:sz w:val="28"/>
          <w:szCs w:val="28"/>
        </w:rPr>
        <w:t>й</w:t>
      </w:r>
      <w:r w:rsidRPr="00081A76">
        <w:rPr>
          <w:color w:val="000000"/>
          <w:sz w:val="28"/>
          <w:szCs w:val="28"/>
        </w:rPr>
        <w:t>ствий (бездействия), совершенных при предоставлении государственных и муниципальных услуг» (Собрание закон</w:t>
      </w:r>
      <w:r w:rsidRPr="00081A76">
        <w:rPr>
          <w:color w:val="000000"/>
          <w:sz w:val="28"/>
          <w:szCs w:val="28"/>
        </w:rPr>
        <w:t>о</w:t>
      </w:r>
      <w:r w:rsidRPr="00081A76">
        <w:rPr>
          <w:color w:val="000000"/>
          <w:sz w:val="28"/>
          <w:szCs w:val="28"/>
        </w:rPr>
        <w:t xml:space="preserve">дательства Российской Федерации, 2012,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48,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6706).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15.</w:t>
      </w:r>
      <w:r w:rsidRPr="00081A76">
        <w:rPr>
          <w:color w:val="000000"/>
          <w:sz w:val="28"/>
          <w:szCs w:val="28"/>
        </w:rPr>
        <w:t xml:space="preserve">Постановление Правительства Российской Федерации от 10.07.2013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>584 «Об использовании федерал</w:t>
      </w:r>
      <w:r w:rsidRPr="00081A76">
        <w:rPr>
          <w:color w:val="000000"/>
          <w:sz w:val="28"/>
          <w:szCs w:val="28"/>
        </w:rPr>
        <w:t>ь</w:t>
      </w:r>
      <w:r w:rsidRPr="00081A76">
        <w:rPr>
          <w:color w:val="000000"/>
          <w:sz w:val="28"/>
          <w:szCs w:val="28"/>
        </w:rPr>
        <w:t>ной государственной информационной системы «Единая система идентификац</w:t>
      </w:r>
      <w:proofErr w:type="gramStart"/>
      <w:r w:rsidRPr="00081A76">
        <w:rPr>
          <w:color w:val="000000"/>
          <w:sz w:val="28"/>
          <w:szCs w:val="28"/>
        </w:rPr>
        <w:t>ии и ау</w:t>
      </w:r>
      <w:proofErr w:type="gramEnd"/>
      <w:r w:rsidRPr="00081A76">
        <w:rPr>
          <w:color w:val="000000"/>
          <w:sz w:val="28"/>
          <w:szCs w:val="28"/>
        </w:rPr>
        <w:t>тентификации в инфраструкт</w:t>
      </w:r>
      <w:r w:rsidRPr="00081A76">
        <w:rPr>
          <w:color w:val="000000"/>
          <w:sz w:val="28"/>
          <w:szCs w:val="28"/>
        </w:rPr>
        <w:t>у</w:t>
      </w:r>
      <w:r w:rsidRPr="00081A76">
        <w:rPr>
          <w:color w:val="000000"/>
          <w:sz w:val="28"/>
          <w:szCs w:val="28"/>
        </w:rPr>
        <w:t>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</w:t>
      </w:r>
      <w:r w:rsidRPr="00081A76">
        <w:rPr>
          <w:color w:val="000000"/>
          <w:sz w:val="28"/>
          <w:szCs w:val="28"/>
        </w:rPr>
        <w:t>й</w:t>
      </w:r>
      <w:r w:rsidRPr="00081A76">
        <w:rPr>
          <w:color w:val="000000"/>
          <w:sz w:val="28"/>
          <w:szCs w:val="28"/>
        </w:rPr>
        <w:t xml:space="preserve">ской Федерации, 2013,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30,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4108).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16.</w:t>
      </w:r>
      <w:r w:rsidRPr="00081A76">
        <w:rPr>
          <w:color w:val="000000"/>
          <w:sz w:val="28"/>
          <w:szCs w:val="28"/>
        </w:rPr>
        <w:t xml:space="preserve">Постановление Правительства Российской Федерации от 28.11.2011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>977 «О федеральной государстве</w:t>
      </w:r>
      <w:r w:rsidRPr="00081A76">
        <w:rPr>
          <w:color w:val="000000"/>
          <w:sz w:val="28"/>
          <w:szCs w:val="28"/>
        </w:rPr>
        <w:t>н</w:t>
      </w:r>
      <w:r w:rsidRPr="00081A76">
        <w:rPr>
          <w:color w:val="000000"/>
          <w:sz w:val="28"/>
          <w:szCs w:val="28"/>
        </w:rPr>
        <w:t>ной информационной системе «Единая система идентификац</w:t>
      </w:r>
      <w:proofErr w:type="gramStart"/>
      <w:r w:rsidRPr="00081A76">
        <w:rPr>
          <w:color w:val="000000"/>
          <w:sz w:val="28"/>
          <w:szCs w:val="28"/>
        </w:rPr>
        <w:t>ии и ау</w:t>
      </w:r>
      <w:proofErr w:type="gramEnd"/>
      <w:r w:rsidRPr="00081A76">
        <w:rPr>
          <w:color w:val="000000"/>
          <w:sz w:val="28"/>
          <w:szCs w:val="28"/>
        </w:rPr>
        <w:t>тентификации в инфраструктуре, обеспечива</w:t>
      </w:r>
      <w:r w:rsidRPr="00081A76">
        <w:rPr>
          <w:color w:val="000000"/>
          <w:sz w:val="28"/>
          <w:szCs w:val="28"/>
        </w:rPr>
        <w:t>ю</w:t>
      </w:r>
      <w:r w:rsidRPr="00081A76">
        <w:rPr>
          <w:color w:val="000000"/>
          <w:sz w:val="28"/>
          <w:szCs w:val="28"/>
        </w:rPr>
        <w:t xml:space="preserve">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7284).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17.</w:t>
      </w:r>
      <w:r w:rsidRPr="00081A76">
        <w:rPr>
          <w:color w:val="000000"/>
          <w:sz w:val="28"/>
          <w:szCs w:val="28"/>
        </w:rPr>
        <w:t xml:space="preserve">Приказ Министерства просвещения Российской Федерации от 02.09.2020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>458 «Об утверждении Поря</w:t>
      </w:r>
      <w:r w:rsidRPr="00081A76">
        <w:rPr>
          <w:color w:val="000000"/>
          <w:sz w:val="28"/>
          <w:szCs w:val="28"/>
        </w:rPr>
        <w:t>д</w:t>
      </w:r>
      <w:r w:rsidRPr="00081A76">
        <w:rPr>
          <w:color w:val="000000"/>
          <w:sz w:val="28"/>
          <w:szCs w:val="28"/>
        </w:rPr>
        <w:t xml:space="preserve">ка приема на </w:t>
      </w:r>
      <w:proofErr w:type="gramStart"/>
      <w:r w:rsidRPr="00081A76">
        <w:rPr>
          <w:color w:val="000000"/>
          <w:sz w:val="28"/>
          <w:szCs w:val="28"/>
        </w:rPr>
        <w:t>обучение по</w:t>
      </w:r>
      <w:proofErr w:type="gramEnd"/>
      <w:r w:rsidRPr="00081A76">
        <w:rPr>
          <w:color w:val="000000"/>
          <w:sz w:val="28"/>
          <w:szCs w:val="28"/>
        </w:rPr>
        <w:t xml:space="preserve"> образовательным программам начального общего, основного общего и среднего общего о</w:t>
      </w:r>
      <w:r w:rsidRPr="00081A76">
        <w:rPr>
          <w:color w:val="000000"/>
          <w:sz w:val="28"/>
          <w:szCs w:val="28"/>
        </w:rPr>
        <w:t>б</w:t>
      </w:r>
      <w:r w:rsidRPr="00081A76">
        <w:rPr>
          <w:color w:val="000000"/>
          <w:sz w:val="28"/>
          <w:szCs w:val="28"/>
        </w:rPr>
        <w:t>разования» (официальный интернет-портал правовой информации </w:t>
      </w:r>
      <w:hyperlink r:id="rId7" w:history="1">
        <w:r w:rsidRPr="00081A76">
          <w:rPr>
            <w:color w:val="000000"/>
            <w:sz w:val="28"/>
            <w:szCs w:val="28"/>
          </w:rPr>
          <w:t>http://www.pravo.gov.ru, </w:t>
        </w:r>
      </w:hyperlink>
      <w:r w:rsidRPr="00081A76">
        <w:rPr>
          <w:color w:val="000000"/>
          <w:sz w:val="28"/>
          <w:szCs w:val="28"/>
        </w:rPr>
        <w:t>11 сентября 2020 г.).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18.</w:t>
      </w:r>
      <w:r w:rsidRPr="00081A76">
        <w:rPr>
          <w:color w:val="000000"/>
          <w:sz w:val="28"/>
          <w:szCs w:val="28"/>
        </w:rPr>
        <w:t xml:space="preserve">Федеральный закон от 7 февраля 2011 года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3-ФЗ «О полиции» (Собрание законодательства Российской Федерации, 2011,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7,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 xml:space="preserve">900; 2013,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27,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 xml:space="preserve">3477; 2015,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7,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1022).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19.</w:t>
      </w:r>
      <w:r w:rsidRPr="00081A76">
        <w:rPr>
          <w:color w:val="000000"/>
          <w:sz w:val="28"/>
          <w:szCs w:val="28"/>
        </w:rPr>
        <w:t xml:space="preserve">Федеральный закон от 30 декабря 2012 года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53,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 xml:space="preserve">7608; 2013,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27,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3477).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20.</w:t>
      </w:r>
      <w:r w:rsidRPr="00081A76">
        <w:rPr>
          <w:color w:val="000000"/>
          <w:sz w:val="28"/>
          <w:szCs w:val="28"/>
        </w:rPr>
        <w:t xml:space="preserve">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 xml:space="preserve">10,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357).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proofErr w:type="gramStart"/>
      <w:r>
        <w:rPr>
          <w:sz w:val="28"/>
          <w:szCs w:val="28"/>
        </w:rPr>
        <w:t>21.</w:t>
      </w:r>
      <w:r w:rsidRPr="00081A76">
        <w:rPr>
          <w:color w:val="000000"/>
          <w:sz w:val="28"/>
          <w:szCs w:val="28"/>
        </w:rPr>
        <w:t xml:space="preserve">Постановление Правительства Российской Федерации от 12.12.2012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>1284 «Об оценке гражданами э</w:t>
      </w:r>
      <w:r w:rsidRPr="00081A76">
        <w:rPr>
          <w:color w:val="000000"/>
          <w:sz w:val="28"/>
          <w:szCs w:val="28"/>
        </w:rPr>
        <w:t>ф</w:t>
      </w:r>
      <w:r w:rsidRPr="00081A76">
        <w:rPr>
          <w:color w:val="000000"/>
          <w:sz w:val="28"/>
          <w:szCs w:val="28"/>
        </w:rPr>
        <w:t xml:space="preserve">фективности деятельности руководителей </w:t>
      </w:r>
      <w:r w:rsidRPr="00081A76">
        <w:rPr>
          <w:color w:val="000000"/>
          <w:sz w:val="28"/>
          <w:szCs w:val="28"/>
        </w:rPr>
        <w:lastRenderedPageBreak/>
        <w:t>территориальных органов федеральных органов исполнительной власти (их структурных подразделений) и территориальных органов государственных внебюджетных фондов (их регионал</w:t>
      </w:r>
      <w:r w:rsidRPr="00081A76">
        <w:rPr>
          <w:color w:val="000000"/>
          <w:sz w:val="28"/>
          <w:szCs w:val="28"/>
        </w:rPr>
        <w:t>ь</w:t>
      </w:r>
      <w:r w:rsidRPr="00081A76">
        <w:rPr>
          <w:color w:val="000000"/>
          <w:sz w:val="28"/>
          <w:szCs w:val="28"/>
        </w:rPr>
        <w:t>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</w:t>
      </w:r>
      <w:r w:rsidRPr="00081A76">
        <w:rPr>
          <w:color w:val="000000"/>
          <w:sz w:val="28"/>
          <w:szCs w:val="28"/>
        </w:rPr>
        <w:t>о</w:t>
      </w:r>
      <w:r w:rsidRPr="00081A76">
        <w:rPr>
          <w:color w:val="000000"/>
          <w:sz w:val="28"/>
          <w:szCs w:val="28"/>
        </w:rPr>
        <w:t>сударственных и муниципальных услуг, а также о применении результатов</w:t>
      </w:r>
      <w:proofErr w:type="gramEnd"/>
      <w:r w:rsidRPr="00081A76">
        <w:rPr>
          <w:color w:val="000000"/>
          <w:sz w:val="28"/>
          <w:szCs w:val="28"/>
        </w:rPr>
        <w:t xml:space="preserve"> указанной оценки как основания для пр</w:t>
      </w:r>
      <w:r w:rsidRPr="00081A76">
        <w:rPr>
          <w:color w:val="000000"/>
          <w:sz w:val="28"/>
          <w:szCs w:val="28"/>
        </w:rPr>
        <w:t>и</w:t>
      </w:r>
      <w:r w:rsidRPr="00081A76">
        <w:rPr>
          <w:color w:val="000000"/>
          <w:sz w:val="28"/>
          <w:szCs w:val="28"/>
        </w:rPr>
        <w:t>нятия решений о досрочном прекращении исполнения соответствующими руководителями своих должностных об</w:t>
      </w:r>
      <w:r w:rsidRPr="00081A76">
        <w:rPr>
          <w:color w:val="000000"/>
          <w:sz w:val="28"/>
          <w:szCs w:val="28"/>
        </w:rPr>
        <w:t>я</w:t>
      </w:r>
      <w:r w:rsidRPr="00081A76">
        <w:rPr>
          <w:color w:val="000000"/>
          <w:sz w:val="28"/>
          <w:szCs w:val="28"/>
        </w:rPr>
        <w:t xml:space="preserve">занностей» (Собрание законодательства Российской Федерации, 2012, </w:t>
      </w:r>
      <w:r>
        <w:rPr>
          <w:color w:val="000000"/>
          <w:sz w:val="28"/>
          <w:szCs w:val="28"/>
        </w:rPr>
        <w:t>ст.</w:t>
      </w:r>
      <w:r w:rsidRPr="00081A76">
        <w:rPr>
          <w:color w:val="000000"/>
          <w:sz w:val="28"/>
          <w:szCs w:val="28"/>
        </w:rPr>
        <w:t>7219),</w:t>
      </w:r>
    </w:p>
    <w:p w:rsid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22.</w:t>
      </w:r>
      <w:r w:rsidRPr="00081A76">
        <w:rPr>
          <w:color w:val="000000"/>
          <w:sz w:val="28"/>
          <w:szCs w:val="28"/>
        </w:rPr>
        <w:t xml:space="preserve">Постановление администрации Березовского городского округа от 25.12.2018 </w:t>
      </w:r>
      <w:r>
        <w:rPr>
          <w:color w:val="000000"/>
          <w:sz w:val="28"/>
          <w:szCs w:val="28"/>
        </w:rPr>
        <w:t>№</w:t>
      </w:r>
      <w:r w:rsidRPr="00081A76">
        <w:rPr>
          <w:color w:val="000000"/>
          <w:sz w:val="28"/>
          <w:szCs w:val="28"/>
        </w:rPr>
        <w:t>1142 «О разработке и утверждении административных регламентов осуществления муниципального контроля и административных регл</w:t>
      </w:r>
      <w:r w:rsidRPr="00081A76">
        <w:rPr>
          <w:color w:val="000000"/>
          <w:sz w:val="28"/>
          <w:szCs w:val="28"/>
        </w:rPr>
        <w:t>а</w:t>
      </w:r>
      <w:r w:rsidRPr="00081A76">
        <w:rPr>
          <w:color w:val="000000"/>
          <w:sz w:val="28"/>
          <w:szCs w:val="28"/>
        </w:rPr>
        <w:t>ментов предоставления муниципальных услуг»;</w:t>
      </w:r>
    </w:p>
    <w:p w:rsidR="00081A76" w:rsidRPr="00081A76" w:rsidRDefault="00081A76" w:rsidP="00081A76">
      <w:pPr>
        <w:widowControl/>
        <w:tabs>
          <w:tab w:val="left" w:pos="720"/>
        </w:tabs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23.</w:t>
      </w:r>
      <w:r w:rsidRPr="00081A76">
        <w:rPr>
          <w:color w:val="000000"/>
          <w:sz w:val="28"/>
          <w:szCs w:val="28"/>
        </w:rPr>
        <w:t>Постановление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</w:t>
      </w:r>
      <w:r w:rsidRPr="00081A76">
        <w:rPr>
          <w:color w:val="000000"/>
          <w:sz w:val="28"/>
          <w:szCs w:val="28"/>
        </w:rPr>
        <w:t>а</w:t>
      </w:r>
      <w:r w:rsidRPr="00081A76">
        <w:rPr>
          <w:color w:val="000000"/>
          <w:sz w:val="28"/>
          <w:szCs w:val="28"/>
        </w:rPr>
        <w:t>моуправления, предоставляющих муниципальные услуги, их должностных лиц, муниципальных служащих Березо</w:t>
      </w:r>
      <w:r w:rsidRPr="00081A76">
        <w:rPr>
          <w:color w:val="000000"/>
          <w:sz w:val="28"/>
          <w:szCs w:val="28"/>
        </w:rPr>
        <w:t>в</w:t>
      </w:r>
      <w:r w:rsidRPr="00081A76">
        <w:rPr>
          <w:color w:val="000000"/>
          <w:sz w:val="28"/>
          <w:szCs w:val="28"/>
        </w:rPr>
        <w:t>ского муниципального округа».</w:t>
      </w:r>
    </w:p>
    <w:p w:rsidR="008B7FAD" w:rsidRPr="00081A76" w:rsidRDefault="008B7FAD" w:rsidP="00081A76">
      <w:pPr>
        <w:rPr>
          <w:sz w:val="28"/>
          <w:szCs w:val="28"/>
        </w:rPr>
      </w:pPr>
    </w:p>
    <w:p w:rsidR="00081A76" w:rsidRPr="00081A76" w:rsidRDefault="00081A76">
      <w:pPr>
        <w:rPr>
          <w:sz w:val="28"/>
          <w:szCs w:val="28"/>
        </w:rPr>
      </w:pPr>
    </w:p>
    <w:sectPr w:rsidR="00081A76" w:rsidRPr="00081A76" w:rsidSect="00081A76">
      <w:headerReference w:type="default" r:id="rId8"/>
      <w:pgSz w:w="11906" w:h="16838"/>
      <w:pgMar w:top="1418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519" w:rsidRDefault="00C71519" w:rsidP="00081A76">
      <w:r>
        <w:separator/>
      </w:r>
    </w:p>
  </w:endnote>
  <w:endnote w:type="continuationSeparator" w:id="0">
    <w:p w:rsidR="00C71519" w:rsidRDefault="00C71519" w:rsidP="00081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519" w:rsidRDefault="00C71519" w:rsidP="00081A76">
      <w:r>
        <w:separator/>
      </w:r>
    </w:p>
  </w:footnote>
  <w:footnote w:type="continuationSeparator" w:id="0">
    <w:p w:rsidR="00C71519" w:rsidRDefault="00C71519" w:rsidP="00081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9211"/>
      <w:docPartObj>
        <w:docPartGallery w:val="Page Numbers (Top of Page)"/>
        <w:docPartUnique/>
      </w:docPartObj>
    </w:sdtPr>
    <w:sdtContent>
      <w:p w:rsidR="00081A76" w:rsidRDefault="00081A76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81A76" w:rsidRDefault="00081A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E47C9"/>
    <w:multiLevelType w:val="multilevel"/>
    <w:tmpl w:val="7ADCA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A76"/>
    <w:rsid w:val="000531A1"/>
    <w:rsid w:val="00056C4D"/>
    <w:rsid w:val="00081A76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632DE7"/>
    <w:rsid w:val="00735A81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364AB"/>
    <w:rsid w:val="00B46479"/>
    <w:rsid w:val="00B52493"/>
    <w:rsid w:val="00C369B8"/>
    <w:rsid w:val="00C71519"/>
    <w:rsid w:val="00CE0C01"/>
    <w:rsid w:val="00D059EE"/>
    <w:rsid w:val="00D42141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A7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A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1A76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81A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1A76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2025-05-29T04:12:00Z</cp:lastPrinted>
  <dcterms:created xsi:type="dcterms:W3CDTF">2025-05-29T04:03:00Z</dcterms:created>
  <dcterms:modified xsi:type="dcterms:W3CDTF">2025-05-29T04:13:00Z</dcterms:modified>
</cp:coreProperties>
</file>