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DDA" w:rsidRPr="00891DDA" w:rsidRDefault="00891DDA" w:rsidP="00891DDA">
      <w:pPr>
        <w:widowControl w:val="0"/>
        <w:suppressAutoHyphens w:val="0"/>
        <w:autoSpaceDE w:val="0"/>
        <w:spacing w:after="0" w:line="240" w:lineRule="auto"/>
        <w:ind w:left="7797"/>
        <w:textAlignment w:val="auto"/>
        <w:outlineLvl w:val="1"/>
        <w:rPr>
          <w:rFonts w:ascii="Times New Roman" w:eastAsia="Times New Roman" w:hAnsi="Times New Roman"/>
          <w:sz w:val="28"/>
          <w:lang w:eastAsia="ru-RU"/>
        </w:rPr>
      </w:pPr>
      <w:r w:rsidRPr="00891DDA">
        <w:rPr>
          <w:rFonts w:ascii="Times New Roman" w:eastAsia="Times New Roman" w:hAnsi="Times New Roman"/>
          <w:sz w:val="28"/>
          <w:lang w:eastAsia="ru-RU"/>
        </w:rPr>
        <w:t xml:space="preserve">Приложение </w:t>
      </w:r>
      <w:r>
        <w:rPr>
          <w:rFonts w:ascii="Times New Roman" w:eastAsia="Times New Roman" w:hAnsi="Times New Roman"/>
          <w:sz w:val="28"/>
          <w:lang w:eastAsia="ru-RU"/>
        </w:rPr>
        <w:t>№</w:t>
      </w:r>
      <w:r w:rsidRPr="00891DDA">
        <w:rPr>
          <w:rFonts w:ascii="Times New Roman" w:eastAsia="Times New Roman" w:hAnsi="Times New Roman"/>
          <w:sz w:val="28"/>
          <w:lang w:eastAsia="ru-RU"/>
        </w:rPr>
        <w:t>5</w:t>
      </w:r>
    </w:p>
    <w:p w:rsidR="00891DDA" w:rsidRPr="00891DDA" w:rsidRDefault="00891DDA" w:rsidP="00891DDA">
      <w:pPr>
        <w:widowControl w:val="0"/>
        <w:suppressAutoHyphens w:val="0"/>
        <w:autoSpaceDE w:val="0"/>
        <w:spacing w:after="0" w:line="240" w:lineRule="auto"/>
        <w:ind w:left="7797"/>
        <w:jc w:val="both"/>
        <w:textAlignment w:val="auto"/>
        <w:rPr>
          <w:rFonts w:ascii="Times New Roman" w:eastAsia="Times New Roman" w:hAnsi="Times New Roman"/>
          <w:sz w:val="28"/>
          <w:lang w:eastAsia="ru-RU"/>
        </w:rPr>
      </w:pPr>
      <w:r w:rsidRPr="00891DDA">
        <w:rPr>
          <w:rFonts w:ascii="Times New Roman" w:eastAsia="Times New Roman" w:hAnsi="Times New Roman"/>
          <w:sz w:val="28"/>
          <w:lang w:eastAsia="ru-RU"/>
        </w:rPr>
        <w:t xml:space="preserve">к Порядку </w:t>
      </w:r>
    </w:p>
    <w:p w:rsidR="00891DDA" w:rsidRPr="00891DDA" w:rsidRDefault="00891DDA" w:rsidP="00891DDA">
      <w:pPr>
        <w:widowControl w:val="0"/>
        <w:suppressAutoHyphens w:val="0"/>
        <w:autoSpaceDE w:val="0"/>
        <w:spacing w:after="0" w:line="240" w:lineRule="auto"/>
        <w:textAlignment w:val="auto"/>
        <w:rPr>
          <w:rFonts w:ascii="Times New Roman" w:eastAsia="Times New Roman" w:hAnsi="Times New Roman"/>
          <w:sz w:val="28"/>
          <w:lang w:eastAsia="ru-RU"/>
        </w:rPr>
      </w:pPr>
      <w:bookmarkStart w:id="0" w:name="P284"/>
      <w:bookmarkEnd w:id="0"/>
    </w:p>
    <w:p w:rsidR="00891DDA" w:rsidRPr="00891DDA" w:rsidRDefault="00891DDA" w:rsidP="00891DDA">
      <w:pPr>
        <w:widowControl w:val="0"/>
        <w:suppressAutoHyphens w:val="0"/>
        <w:autoSpaceDE w:val="0"/>
        <w:spacing w:after="0" w:line="240" w:lineRule="auto"/>
        <w:textAlignment w:val="auto"/>
        <w:rPr>
          <w:rFonts w:ascii="Times New Roman" w:eastAsia="Times New Roman" w:hAnsi="Times New Roman"/>
          <w:sz w:val="28"/>
          <w:lang w:eastAsia="ru-RU"/>
        </w:rPr>
      </w:pPr>
    </w:p>
    <w:p w:rsidR="00891DDA" w:rsidRPr="00891DDA" w:rsidRDefault="00891DDA" w:rsidP="00891DDA">
      <w:pPr>
        <w:widowControl w:val="0"/>
        <w:suppressAutoHyphens w:val="0"/>
        <w:autoSpaceDE w:val="0"/>
        <w:spacing w:after="0" w:line="240" w:lineRule="auto"/>
        <w:textAlignment w:val="auto"/>
        <w:rPr>
          <w:rFonts w:ascii="Times New Roman" w:eastAsia="Times New Roman" w:hAnsi="Times New Roman"/>
          <w:sz w:val="28"/>
          <w:lang w:eastAsia="ru-RU"/>
        </w:rPr>
      </w:pPr>
    </w:p>
    <w:p w:rsidR="00891DDA" w:rsidRPr="00891DDA" w:rsidRDefault="00891DDA" w:rsidP="00891DDA">
      <w:pPr>
        <w:widowControl w:val="0"/>
        <w:suppressAutoHyphens w:val="0"/>
        <w:autoSpaceDE w:val="0"/>
        <w:spacing w:after="0" w:line="240" w:lineRule="auto"/>
        <w:jc w:val="center"/>
        <w:textAlignment w:val="auto"/>
        <w:rPr>
          <w:rFonts w:ascii="Times New Roman" w:eastAsia="Times New Roman" w:hAnsi="Times New Roman"/>
          <w:sz w:val="28"/>
          <w:lang w:eastAsia="ru-RU"/>
        </w:rPr>
      </w:pPr>
      <w:r w:rsidRPr="00891DDA">
        <w:rPr>
          <w:rFonts w:ascii="Times New Roman" w:eastAsia="Times New Roman" w:hAnsi="Times New Roman"/>
          <w:sz w:val="28"/>
          <w:lang w:eastAsia="ru-RU"/>
        </w:rPr>
        <w:t xml:space="preserve">Реквизиты счета </w:t>
      </w:r>
    </w:p>
    <w:p w:rsidR="00891DDA" w:rsidRPr="00891DDA" w:rsidRDefault="00891DDA" w:rsidP="00891DDA">
      <w:pPr>
        <w:widowControl w:val="0"/>
        <w:suppressAutoHyphens w:val="0"/>
        <w:autoSpaceDE w:val="0"/>
        <w:spacing w:after="0" w:line="240" w:lineRule="auto"/>
        <w:jc w:val="center"/>
        <w:textAlignment w:val="auto"/>
        <w:rPr>
          <w:rFonts w:ascii="Times New Roman" w:eastAsia="Times New Roman" w:hAnsi="Times New Roman"/>
          <w:sz w:val="28"/>
          <w:lang w:eastAsia="ru-RU"/>
        </w:rPr>
      </w:pPr>
      <w:r w:rsidRPr="00891DDA">
        <w:rPr>
          <w:rFonts w:ascii="Times New Roman" w:eastAsia="Times New Roman" w:hAnsi="Times New Roman"/>
          <w:sz w:val="28"/>
          <w:lang w:eastAsia="ru-RU"/>
        </w:rPr>
        <w:t>для перечисления в доход бюджета Березовского муниципального округа</w:t>
      </w:r>
    </w:p>
    <w:p w:rsidR="00891DDA" w:rsidRPr="00891DDA" w:rsidRDefault="00891DDA" w:rsidP="00891DDA">
      <w:pPr>
        <w:widowControl w:val="0"/>
        <w:suppressAutoHyphens w:val="0"/>
        <w:autoSpaceDE w:val="0"/>
        <w:spacing w:after="0" w:line="240" w:lineRule="auto"/>
        <w:textAlignment w:val="auto"/>
        <w:rPr>
          <w:rFonts w:ascii="Times New Roman" w:eastAsia="Times New Roman" w:hAnsi="Times New Roman"/>
          <w:sz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5"/>
        <w:gridCol w:w="4225"/>
        <w:gridCol w:w="4900"/>
      </w:tblGrid>
      <w:tr w:rsidR="00891DDA" w:rsidRPr="00891DDA" w:rsidTr="004C6E04">
        <w:tc>
          <w:tcPr>
            <w:tcW w:w="959" w:type="dxa"/>
            <w:shd w:val="clear" w:color="auto" w:fill="auto"/>
          </w:tcPr>
          <w:p w:rsidR="00891DDA" w:rsidRPr="00891DDA" w:rsidRDefault="00891DDA" w:rsidP="004C6E04">
            <w:pPr>
              <w:widowControl w:val="0"/>
              <w:suppressAutoHyphens w:val="0"/>
              <w:autoSpaceDE w:val="0"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89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89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89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252" w:type="dxa"/>
            <w:shd w:val="clear" w:color="auto" w:fill="auto"/>
          </w:tcPr>
          <w:p w:rsidR="00891DDA" w:rsidRPr="00891DDA" w:rsidRDefault="00891DDA" w:rsidP="004C6E04">
            <w:pPr>
              <w:widowControl w:val="0"/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926" w:type="dxa"/>
            <w:shd w:val="clear" w:color="auto" w:fill="auto"/>
          </w:tcPr>
          <w:p w:rsidR="00891DDA" w:rsidRPr="00891DDA" w:rsidRDefault="00891DDA" w:rsidP="004C6E04">
            <w:pPr>
              <w:widowControl w:val="0"/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Реквизиты</w:t>
            </w:r>
          </w:p>
        </w:tc>
      </w:tr>
      <w:tr w:rsidR="00891DDA" w:rsidRPr="00891DDA" w:rsidTr="004C6E04">
        <w:tc>
          <w:tcPr>
            <w:tcW w:w="959" w:type="dxa"/>
            <w:shd w:val="clear" w:color="auto" w:fill="auto"/>
          </w:tcPr>
          <w:p w:rsidR="00891DDA" w:rsidRPr="00891DDA" w:rsidRDefault="00891DDA" w:rsidP="004C6E04">
            <w:pPr>
              <w:widowControl w:val="0"/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891DDA" w:rsidRPr="00891DDA" w:rsidRDefault="00891DDA" w:rsidP="004C6E04">
            <w:pPr>
              <w:widowControl w:val="0"/>
              <w:suppressAutoHyphens w:val="0"/>
              <w:autoSpaceDE w:val="0"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Полное наименование администратора доходов</w:t>
            </w:r>
          </w:p>
        </w:tc>
        <w:tc>
          <w:tcPr>
            <w:tcW w:w="4926" w:type="dxa"/>
            <w:shd w:val="clear" w:color="auto" w:fill="auto"/>
          </w:tcPr>
          <w:p w:rsidR="00891DDA" w:rsidRPr="00891DDA" w:rsidRDefault="00891DDA" w:rsidP="004C6E04">
            <w:pPr>
              <w:widowControl w:val="0"/>
              <w:suppressAutoHyphens w:val="0"/>
              <w:autoSpaceDE w:val="0"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Березовского муниципального округа</w:t>
            </w:r>
          </w:p>
        </w:tc>
      </w:tr>
      <w:tr w:rsidR="00891DDA" w:rsidRPr="00891DDA" w:rsidTr="004C6E04">
        <w:tc>
          <w:tcPr>
            <w:tcW w:w="959" w:type="dxa"/>
            <w:shd w:val="clear" w:color="auto" w:fill="auto"/>
          </w:tcPr>
          <w:p w:rsidR="00891DDA" w:rsidRPr="00891DDA" w:rsidRDefault="00891DDA" w:rsidP="004C6E04">
            <w:pPr>
              <w:widowControl w:val="0"/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:rsidR="00891DDA" w:rsidRPr="00891DDA" w:rsidRDefault="00891DDA" w:rsidP="004C6E04">
            <w:pPr>
              <w:widowControl w:val="0"/>
              <w:suppressAutoHyphens w:val="0"/>
              <w:autoSpaceDE w:val="0"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Юридический адрес, контактный телефон</w:t>
            </w:r>
          </w:p>
        </w:tc>
        <w:tc>
          <w:tcPr>
            <w:tcW w:w="4926" w:type="dxa"/>
            <w:shd w:val="clear" w:color="auto" w:fill="auto"/>
          </w:tcPr>
          <w:p w:rsidR="00891DDA" w:rsidRPr="00891DDA" w:rsidRDefault="00891DDA" w:rsidP="004C6E04">
            <w:pPr>
              <w:widowControl w:val="0"/>
              <w:suppressAutoHyphens w:val="0"/>
              <w:autoSpaceDE w:val="0"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623700, г</w:t>
            </w:r>
            <w:proofErr w:type="gramStart"/>
            <w:r w:rsidRPr="0089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89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ерезовский, ул.Театральная, д.9, тел.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89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(34369)4-33-10</w:t>
            </w:r>
          </w:p>
        </w:tc>
      </w:tr>
      <w:tr w:rsidR="00891DDA" w:rsidRPr="00891DDA" w:rsidTr="004C6E04">
        <w:tc>
          <w:tcPr>
            <w:tcW w:w="959" w:type="dxa"/>
            <w:shd w:val="clear" w:color="auto" w:fill="auto"/>
          </w:tcPr>
          <w:p w:rsidR="00891DDA" w:rsidRPr="00891DDA" w:rsidRDefault="00891DDA" w:rsidP="004C6E04">
            <w:pPr>
              <w:widowControl w:val="0"/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2" w:type="dxa"/>
            <w:shd w:val="clear" w:color="auto" w:fill="auto"/>
          </w:tcPr>
          <w:p w:rsidR="00891DDA" w:rsidRPr="00891DDA" w:rsidRDefault="00891DDA" w:rsidP="004C6E04">
            <w:pPr>
              <w:widowControl w:val="0"/>
              <w:suppressAutoHyphens w:val="0"/>
              <w:autoSpaceDE w:val="0"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ИНН/КПП</w:t>
            </w:r>
          </w:p>
        </w:tc>
        <w:tc>
          <w:tcPr>
            <w:tcW w:w="4926" w:type="dxa"/>
            <w:shd w:val="clear" w:color="auto" w:fill="auto"/>
          </w:tcPr>
          <w:p w:rsidR="00891DDA" w:rsidRPr="00891DDA" w:rsidRDefault="00891DDA" w:rsidP="004C6E04">
            <w:pPr>
              <w:widowControl w:val="0"/>
              <w:suppressAutoHyphens w:val="0"/>
              <w:autoSpaceDE w:val="0"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6604003608/667801001</w:t>
            </w:r>
          </w:p>
        </w:tc>
      </w:tr>
      <w:tr w:rsidR="00891DDA" w:rsidRPr="00891DDA" w:rsidTr="004C6E04">
        <w:tc>
          <w:tcPr>
            <w:tcW w:w="959" w:type="dxa"/>
            <w:shd w:val="clear" w:color="auto" w:fill="auto"/>
          </w:tcPr>
          <w:p w:rsidR="00891DDA" w:rsidRPr="00891DDA" w:rsidRDefault="00891DDA" w:rsidP="004C6E04">
            <w:pPr>
              <w:widowControl w:val="0"/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2" w:type="dxa"/>
            <w:shd w:val="clear" w:color="auto" w:fill="auto"/>
          </w:tcPr>
          <w:p w:rsidR="00891DDA" w:rsidRPr="00891DDA" w:rsidRDefault="00891DDA" w:rsidP="004C6E04">
            <w:pPr>
              <w:widowControl w:val="0"/>
              <w:suppressAutoHyphens w:val="0"/>
              <w:autoSpaceDE w:val="0"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получателя</w:t>
            </w:r>
          </w:p>
        </w:tc>
        <w:tc>
          <w:tcPr>
            <w:tcW w:w="4926" w:type="dxa"/>
            <w:shd w:val="clear" w:color="auto" w:fill="auto"/>
          </w:tcPr>
          <w:p w:rsidR="00891DDA" w:rsidRPr="00891DDA" w:rsidRDefault="00891DDA" w:rsidP="004C6E04">
            <w:pPr>
              <w:widowControl w:val="0"/>
              <w:suppressAutoHyphens w:val="0"/>
              <w:autoSpaceDE w:val="0"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УФК по Свердловской области (Администрация Березовского муниципального округа)</w:t>
            </w:r>
          </w:p>
        </w:tc>
      </w:tr>
      <w:tr w:rsidR="00891DDA" w:rsidRPr="00891DDA" w:rsidTr="004C6E04">
        <w:tc>
          <w:tcPr>
            <w:tcW w:w="959" w:type="dxa"/>
            <w:shd w:val="clear" w:color="auto" w:fill="auto"/>
          </w:tcPr>
          <w:p w:rsidR="00891DDA" w:rsidRPr="00891DDA" w:rsidRDefault="00891DDA" w:rsidP="004C6E04">
            <w:pPr>
              <w:widowControl w:val="0"/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2" w:type="dxa"/>
            <w:shd w:val="clear" w:color="auto" w:fill="auto"/>
          </w:tcPr>
          <w:p w:rsidR="00891DDA" w:rsidRPr="00891DDA" w:rsidRDefault="00891DDA" w:rsidP="004C6E04">
            <w:pPr>
              <w:widowControl w:val="0"/>
              <w:suppressAutoHyphens w:val="0"/>
              <w:autoSpaceDE w:val="0"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Лицевой счет администратора доходов</w:t>
            </w:r>
          </w:p>
        </w:tc>
        <w:tc>
          <w:tcPr>
            <w:tcW w:w="4926" w:type="dxa"/>
            <w:shd w:val="clear" w:color="auto" w:fill="auto"/>
          </w:tcPr>
          <w:p w:rsidR="00891DDA" w:rsidRPr="00891DDA" w:rsidRDefault="00891DDA" w:rsidP="004C6E04">
            <w:pPr>
              <w:widowControl w:val="0"/>
              <w:suppressAutoHyphens w:val="0"/>
              <w:autoSpaceDE w:val="0"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891DD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04623D21710</w:t>
            </w:r>
          </w:p>
        </w:tc>
      </w:tr>
      <w:tr w:rsidR="00891DDA" w:rsidRPr="00891DDA" w:rsidTr="004C6E04">
        <w:tc>
          <w:tcPr>
            <w:tcW w:w="959" w:type="dxa"/>
            <w:shd w:val="clear" w:color="auto" w:fill="auto"/>
          </w:tcPr>
          <w:p w:rsidR="00891DDA" w:rsidRPr="00891DDA" w:rsidRDefault="00891DDA" w:rsidP="004C6E04">
            <w:pPr>
              <w:widowControl w:val="0"/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2" w:type="dxa"/>
            <w:shd w:val="clear" w:color="auto" w:fill="auto"/>
          </w:tcPr>
          <w:p w:rsidR="00891DDA" w:rsidRPr="00891DDA" w:rsidRDefault="00891DDA" w:rsidP="004C6E04">
            <w:pPr>
              <w:widowControl w:val="0"/>
              <w:suppressAutoHyphens w:val="0"/>
              <w:autoSpaceDE w:val="0"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4926" w:type="dxa"/>
            <w:shd w:val="clear" w:color="auto" w:fill="auto"/>
          </w:tcPr>
          <w:p w:rsidR="00891DDA" w:rsidRPr="00891DDA" w:rsidRDefault="00891DDA" w:rsidP="004C6E04">
            <w:pPr>
              <w:widowControl w:val="0"/>
              <w:suppressAutoHyphens w:val="0"/>
              <w:autoSpaceDE w:val="0"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Уральское ГУ Банка России/УФК по Свердловской области г</w:t>
            </w:r>
            <w:proofErr w:type="gramStart"/>
            <w:r w:rsidRPr="0089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.Е</w:t>
            </w:r>
            <w:proofErr w:type="gramEnd"/>
            <w:r w:rsidRPr="0089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катеринбург</w:t>
            </w:r>
          </w:p>
        </w:tc>
      </w:tr>
      <w:tr w:rsidR="00891DDA" w:rsidRPr="00891DDA" w:rsidTr="004C6E04">
        <w:tc>
          <w:tcPr>
            <w:tcW w:w="959" w:type="dxa"/>
            <w:shd w:val="clear" w:color="auto" w:fill="auto"/>
          </w:tcPr>
          <w:p w:rsidR="00891DDA" w:rsidRPr="00891DDA" w:rsidRDefault="00891DDA" w:rsidP="004C6E04">
            <w:pPr>
              <w:widowControl w:val="0"/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2" w:type="dxa"/>
            <w:shd w:val="clear" w:color="auto" w:fill="auto"/>
          </w:tcPr>
          <w:p w:rsidR="00891DDA" w:rsidRPr="00891DDA" w:rsidRDefault="00891DDA" w:rsidP="004C6E04">
            <w:pPr>
              <w:widowControl w:val="0"/>
              <w:suppressAutoHyphens w:val="0"/>
              <w:autoSpaceDE w:val="0"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4926" w:type="dxa"/>
            <w:shd w:val="clear" w:color="auto" w:fill="auto"/>
          </w:tcPr>
          <w:p w:rsidR="00891DDA" w:rsidRPr="00891DDA" w:rsidRDefault="00891DDA" w:rsidP="004C6E04">
            <w:pPr>
              <w:widowControl w:val="0"/>
              <w:suppressAutoHyphens w:val="0"/>
              <w:autoSpaceDE w:val="0"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016577551</w:t>
            </w:r>
          </w:p>
        </w:tc>
      </w:tr>
      <w:tr w:rsidR="00891DDA" w:rsidRPr="00891DDA" w:rsidTr="004C6E04">
        <w:tc>
          <w:tcPr>
            <w:tcW w:w="959" w:type="dxa"/>
            <w:shd w:val="clear" w:color="auto" w:fill="auto"/>
          </w:tcPr>
          <w:p w:rsidR="00891DDA" w:rsidRPr="00891DDA" w:rsidRDefault="00891DDA" w:rsidP="004C6E04">
            <w:pPr>
              <w:widowControl w:val="0"/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2" w:type="dxa"/>
            <w:shd w:val="clear" w:color="auto" w:fill="auto"/>
          </w:tcPr>
          <w:p w:rsidR="00891DDA" w:rsidRPr="00891DDA" w:rsidRDefault="00891DDA" w:rsidP="004C6E04">
            <w:pPr>
              <w:widowControl w:val="0"/>
              <w:suppressAutoHyphens w:val="0"/>
              <w:autoSpaceDE w:val="0"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Единый казначейский счет</w:t>
            </w:r>
          </w:p>
        </w:tc>
        <w:tc>
          <w:tcPr>
            <w:tcW w:w="4926" w:type="dxa"/>
            <w:shd w:val="clear" w:color="auto" w:fill="auto"/>
          </w:tcPr>
          <w:p w:rsidR="00891DDA" w:rsidRPr="00891DDA" w:rsidRDefault="00891DDA" w:rsidP="004C6E04">
            <w:pPr>
              <w:widowControl w:val="0"/>
              <w:suppressAutoHyphens w:val="0"/>
              <w:autoSpaceDE w:val="0"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40102810645370000054</w:t>
            </w:r>
          </w:p>
        </w:tc>
      </w:tr>
      <w:tr w:rsidR="00891DDA" w:rsidRPr="00891DDA" w:rsidTr="004C6E04">
        <w:tc>
          <w:tcPr>
            <w:tcW w:w="959" w:type="dxa"/>
            <w:shd w:val="clear" w:color="auto" w:fill="auto"/>
          </w:tcPr>
          <w:p w:rsidR="00891DDA" w:rsidRPr="00891DDA" w:rsidRDefault="00891DDA" w:rsidP="004C6E04">
            <w:pPr>
              <w:widowControl w:val="0"/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2" w:type="dxa"/>
            <w:shd w:val="clear" w:color="auto" w:fill="auto"/>
          </w:tcPr>
          <w:p w:rsidR="00891DDA" w:rsidRPr="00891DDA" w:rsidRDefault="00891DDA" w:rsidP="004C6E04">
            <w:pPr>
              <w:widowControl w:val="0"/>
              <w:suppressAutoHyphens w:val="0"/>
              <w:autoSpaceDE w:val="0"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Казначейский счет</w:t>
            </w:r>
          </w:p>
        </w:tc>
        <w:tc>
          <w:tcPr>
            <w:tcW w:w="4926" w:type="dxa"/>
            <w:shd w:val="clear" w:color="auto" w:fill="auto"/>
          </w:tcPr>
          <w:p w:rsidR="00891DDA" w:rsidRPr="00891DDA" w:rsidRDefault="00891DDA" w:rsidP="004C6E04">
            <w:pPr>
              <w:widowControl w:val="0"/>
              <w:suppressAutoHyphens w:val="0"/>
              <w:autoSpaceDE w:val="0"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03100643000000016200</w:t>
            </w:r>
          </w:p>
        </w:tc>
      </w:tr>
      <w:tr w:rsidR="00891DDA" w:rsidRPr="00891DDA" w:rsidTr="004C6E04">
        <w:tc>
          <w:tcPr>
            <w:tcW w:w="959" w:type="dxa"/>
            <w:shd w:val="clear" w:color="auto" w:fill="auto"/>
          </w:tcPr>
          <w:p w:rsidR="00891DDA" w:rsidRPr="00891DDA" w:rsidRDefault="00891DDA" w:rsidP="004C6E04">
            <w:pPr>
              <w:widowControl w:val="0"/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2" w:type="dxa"/>
            <w:shd w:val="clear" w:color="auto" w:fill="auto"/>
          </w:tcPr>
          <w:p w:rsidR="00891DDA" w:rsidRPr="00891DDA" w:rsidRDefault="00891DDA" w:rsidP="004C6E04">
            <w:pPr>
              <w:widowControl w:val="0"/>
              <w:suppressAutoHyphens w:val="0"/>
              <w:autoSpaceDE w:val="0"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ОКТМО</w:t>
            </w:r>
          </w:p>
        </w:tc>
        <w:tc>
          <w:tcPr>
            <w:tcW w:w="4926" w:type="dxa"/>
            <w:shd w:val="clear" w:color="auto" w:fill="auto"/>
          </w:tcPr>
          <w:p w:rsidR="00891DDA" w:rsidRPr="00891DDA" w:rsidRDefault="00891DDA" w:rsidP="004C6E04">
            <w:pPr>
              <w:widowControl w:val="0"/>
              <w:suppressAutoHyphens w:val="0"/>
              <w:autoSpaceDE w:val="0"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65507000</w:t>
            </w:r>
          </w:p>
        </w:tc>
      </w:tr>
      <w:tr w:rsidR="00891DDA" w:rsidRPr="00891DDA" w:rsidTr="004C6E04">
        <w:tc>
          <w:tcPr>
            <w:tcW w:w="959" w:type="dxa"/>
            <w:shd w:val="clear" w:color="auto" w:fill="auto"/>
          </w:tcPr>
          <w:p w:rsidR="00891DDA" w:rsidRPr="00891DDA" w:rsidRDefault="00891DDA" w:rsidP="004C6E04">
            <w:pPr>
              <w:widowControl w:val="0"/>
              <w:suppressAutoHyphens w:val="0"/>
              <w:autoSpaceDE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2" w:type="dxa"/>
            <w:shd w:val="clear" w:color="auto" w:fill="auto"/>
          </w:tcPr>
          <w:p w:rsidR="00891DDA" w:rsidRPr="00891DDA" w:rsidRDefault="00891DDA" w:rsidP="004C6E04">
            <w:pPr>
              <w:widowControl w:val="0"/>
              <w:suppressAutoHyphens w:val="0"/>
              <w:autoSpaceDE w:val="0"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администратора доходов и КБК доходов (за временное хранение БРТС)</w:t>
            </w:r>
          </w:p>
        </w:tc>
        <w:tc>
          <w:tcPr>
            <w:tcW w:w="4926" w:type="dxa"/>
            <w:shd w:val="clear" w:color="auto" w:fill="auto"/>
          </w:tcPr>
          <w:p w:rsidR="00891DDA" w:rsidRPr="00891DDA" w:rsidRDefault="00891DDA" w:rsidP="004C6E04">
            <w:pPr>
              <w:widowControl w:val="0"/>
              <w:suppressAutoHyphens w:val="0"/>
              <w:autoSpaceDE w:val="0"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1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901 113 02994 14 0008 130</w:t>
            </w:r>
          </w:p>
        </w:tc>
      </w:tr>
    </w:tbl>
    <w:p w:rsidR="008B7FAD" w:rsidRPr="00891DDA" w:rsidRDefault="008B7FAD">
      <w:pPr>
        <w:rPr>
          <w:rFonts w:ascii="Times New Roman" w:hAnsi="Times New Roman"/>
        </w:rPr>
      </w:pPr>
    </w:p>
    <w:sectPr w:rsidR="008B7FAD" w:rsidRPr="00891DDA" w:rsidSect="00891DDA">
      <w:pgSz w:w="11906" w:h="16838"/>
      <w:pgMar w:top="1134" w:right="624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1DDA"/>
    <w:rsid w:val="000531A1"/>
    <w:rsid w:val="00135B36"/>
    <w:rsid w:val="00193F65"/>
    <w:rsid w:val="00225229"/>
    <w:rsid w:val="002314D6"/>
    <w:rsid w:val="002327A1"/>
    <w:rsid w:val="002327D8"/>
    <w:rsid w:val="0023280C"/>
    <w:rsid w:val="00263471"/>
    <w:rsid w:val="00323915"/>
    <w:rsid w:val="00324803"/>
    <w:rsid w:val="003743A4"/>
    <w:rsid w:val="003B4CE3"/>
    <w:rsid w:val="00482673"/>
    <w:rsid w:val="00632DE7"/>
    <w:rsid w:val="00735A81"/>
    <w:rsid w:val="007D66AF"/>
    <w:rsid w:val="00870760"/>
    <w:rsid w:val="00891DDA"/>
    <w:rsid w:val="008B7FAD"/>
    <w:rsid w:val="008C4C5D"/>
    <w:rsid w:val="00975420"/>
    <w:rsid w:val="009B1F2E"/>
    <w:rsid w:val="009F2EF5"/>
    <w:rsid w:val="00A22FC2"/>
    <w:rsid w:val="00A640F6"/>
    <w:rsid w:val="00AC745F"/>
    <w:rsid w:val="00B364AB"/>
    <w:rsid w:val="00B46479"/>
    <w:rsid w:val="00B52493"/>
    <w:rsid w:val="00C369B8"/>
    <w:rsid w:val="00CE0C01"/>
    <w:rsid w:val="00D059EE"/>
    <w:rsid w:val="00D42141"/>
    <w:rsid w:val="00DD01B3"/>
    <w:rsid w:val="00E36737"/>
    <w:rsid w:val="00EB16EE"/>
    <w:rsid w:val="00EF4B1B"/>
    <w:rsid w:val="00F83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91DDA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cp:lastPrinted>2025-06-17T07:45:00Z</cp:lastPrinted>
  <dcterms:created xsi:type="dcterms:W3CDTF">2025-06-17T07:42:00Z</dcterms:created>
  <dcterms:modified xsi:type="dcterms:W3CDTF">2025-06-17T07:45:00Z</dcterms:modified>
</cp:coreProperties>
</file>