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3821" w:rsidTr="007C169E">
        <w:tc>
          <w:tcPr>
            <w:tcW w:w="4677" w:type="dxa"/>
          </w:tcPr>
          <w:p w:rsidR="00943821" w:rsidRDefault="00943821">
            <w:pPr>
              <w:pStyle w:val="ConsPlusNormal"/>
            </w:pPr>
            <w:r>
              <w:t>29 октября 2007 года</w:t>
            </w:r>
          </w:p>
        </w:tc>
        <w:tc>
          <w:tcPr>
            <w:tcW w:w="4678" w:type="dxa"/>
          </w:tcPr>
          <w:p w:rsidR="00943821" w:rsidRDefault="00943821">
            <w:pPr>
              <w:pStyle w:val="ConsPlusNormal"/>
              <w:jc w:val="right"/>
            </w:pPr>
            <w:r>
              <w:t>N 129-ОЗ</w:t>
            </w:r>
          </w:p>
        </w:tc>
      </w:tr>
    </w:tbl>
    <w:p w:rsidR="00943821" w:rsidRDefault="00943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943821" w:rsidRDefault="00943821">
      <w:pPr>
        <w:pStyle w:val="ConsPlusNormal"/>
        <w:jc w:val="center"/>
        <w:rPr>
          <w:b/>
          <w:bCs/>
        </w:rPr>
      </w:pPr>
    </w:p>
    <w:p w:rsidR="00943821" w:rsidRDefault="00943821">
      <w:pPr>
        <w:pStyle w:val="ConsPlusNormal"/>
        <w:jc w:val="center"/>
        <w:rPr>
          <w:b/>
          <w:bCs/>
        </w:rPr>
      </w:pPr>
      <w:r>
        <w:rPr>
          <w:b/>
          <w:bCs/>
        </w:rPr>
        <w:t>СВЕРДЛОВСКОЙ ОБЛАСТИ</w:t>
      </w:r>
    </w:p>
    <w:p w:rsidR="00943821" w:rsidRDefault="00943821">
      <w:pPr>
        <w:pStyle w:val="ConsPlusNormal"/>
        <w:jc w:val="center"/>
        <w:rPr>
          <w:b/>
          <w:bCs/>
        </w:rPr>
      </w:pPr>
    </w:p>
    <w:p w:rsidR="00943821" w:rsidRDefault="00943821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ЗАГОТОВКИ ГРАЖДАНАМИ ПИЩЕВЫХ ЛЕСНЫХ РЕСУРСОВ И</w:t>
      </w:r>
    </w:p>
    <w:p w:rsidR="00943821" w:rsidRDefault="00943821">
      <w:pPr>
        <w:pStyle w:val="ConsPlusNormal"/>
        <w:jc w:val="center"/>
        <w:rPr>
          <w:b/>
          <w:bCs/>
        </w:rPr>
      </w:pPr>
      <w:r>
        <w:rPr>
          <w:b/>
          <w:bCs/>
        </w:rPr>
        <w:t>СБОРА ИМИ ЛЕКАРСТВЕННЫХ РАСТЕНИЙ ДЛЯ СОБСТВЕННЫХ НУЖД</w:t>
      </w:r>
    </w:p>
    <w:p w:rsidR="00943821" w:rsidRDefault="00943821">
      <w:pPr>
        <w:pStyle w:val="ConsPlusNormal"/>
        <w:jc w:val="center"/>
        <w:rPr>
          <w:b/>
          <w:bCs/>
        </w:rPr>
      </w:pPr>
      <w:r>
        <w:rPr>
          <w:b/>
          <w:bCs/>
        </w:rPr>
        <w:t>В ЛЕСАХ, РАСПОЛОЖЕННЫХ НА ТЕРРИТОРИИ СВЕРДЛОВСКОЙ ОБЛАСТИ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jc w:val="right"/>
      </w:pPr>
      <w:r>
        <w:t>Принят Областной Думой</w:t>
      </w:r>
    </w:p>
    <w:p w:rsidR="00943821" w:rsidRDefault="00943821">
      <w:pPr>
        <w:pStyle w:val="ConsPlusNormal"/>
        <w:jc w:val="right"/>
      </w:pPr>
      <w:r>
        <w:t>Законодательного Собрания</w:t>
      </w:r>
    </w:p>
    <w:p w:rsidR="00943821" w:rsidRDefault="00943821">
      <w:pPr>
        <w:pStyle w:val="ConsPlusNormal"/>
        <w:jc w:val="right"/>
      </w:pPr>
      <w:r>
        <w:t>Свердловской области</w:t>
      </w:r>
    </w:p>
    <w:p w:rsidR="00943821" w:rsidRDefault="00943821">
      <w:pPr>
        <w:pStyle w:val="ConsPlusNormal"/>
        <w:jc w:val="right"/>
      </w:pPr>
      <w:r>
        <w:t>16 октября 2007 года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jc w:val="right"/>
      </w:pPr>
      <w:r>
        <w:t>Одобрен Палатой Представителей</w:t>
      </w:r>
    </w:p>
    <w:p w:rsidR="00943821" w:rsidRDefault="00943821">
      <w:pPr>
        <w:pStyle w:val="ConsPlusNormal"/>
        <w:jc w:val="right"/>
      </w:pPr>
      <w:r>
        <w:t>Законодательного Собрания</w:t>
      </w:r>
    </w:p>
    <w:p w:rsidR="00943821" w:rsidRDefault="00943821">
      <w:pPr>
        <w:pStyle w:val="ConsPlusNormal"/>
        <w:jc w:val="right"/>
      </w:pPr>
      <w:r>
        <w:t>Свердловской области</w:t>
      </w:r>
    </w:p>
    <w:p w:rsidR="00943821" w:rsidRDefault="00943821">
      <w:pPr>
        <w:pStyle w:val="ConsPlusNormal"/>
        <w:jc w:val="right"/>
      </w:pPr>
      <w:r>
        <w:t>25 октября 2007 года</w:t>
      </w:r>
    </w:p>
    <w:p w:rsidR="00943821" w:rsidRDefault="0094382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3821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21" w:rsidRDefault="009438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21" w:rsidRDefault="009438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3821" w:rsidRDefault="00943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43821" w:rsidRDefault="009438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Свердловской области от 28.10.2015 N 117-ОЗ)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21" w:rsidRDefault="0094382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1. Предмет регулирования настоящего Закона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 xml:space="preserve">Настоящим Законом устанавливается </w:t>
      </w:r>
      <w:hyperlink r:id="rId5" w:history="1">
        <w:r>
          <w:rPr>
            <w:color w:val="0000FF"/>
          </w:rPr>
          <w:t>порядок</w:t>
        </w:r>
      </w:hyperlink>
      <w:r>
        <w:t xml:space="preserve"> заготовки гражданами пищевых лесных ресурсов и сбора ими лекарственных растений для собственных нужд в лесах, расположенных на территории Свердловской области.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2. Общий порядок заготовки гражданами пищевых лесных ресурсов и сбора ими лекарственных растений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bookmarkStart w:id="0" w:name="Par30"/>
      <w:bookmarkEnd w:id="0"/>
      <w:r>
        <w:t>1. Заготовка гражданами пищевых лесных ресурсов, а именно дикорастущих плодов, ягод, орехов, грибов, семян, березового сока и подобных лесных ресурсов (черемши, щавеля, побегов папоротника орляка), и сбор ими лекарственных растений для собственных нужд могут осуществляться в лесах любого целевого назначения, расположенных на территории Свердловской области.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 xml:space="preserve">2. Заготовка гражданами пищевых лесных ресурсов и сбор ими лекарственных растений для собственных нужд в лесах, указанных в </w:t>
      </w:r>
      <w:hyperlink w:anchor="Par30" w:history="1">
        <w:r>
          <w:rPr>
            <w:color w:val="0000FF"/>
          </w:rPr>
          <w:t>пункте 1</w:t>
        </w:r>
      </w:hyperlink>
      <w:r>
        <w:t xml:space="preserve"> настоящей статьи, осуществляются с соблюдением ограничений и запретов, установленных федеральными законами.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 xml:space="preserve">3. Заготовка гражданами пищевых лесных ресурсов и сбор ими лекарственных растений для собственных нужд в лесах, указанных в </w:t>
      </w:r>
      <w:hyperlink w:anchor="Par30" w:history="1">
        <w:r>
          <w:rPr>
            <w:color w:val="0000FF"/>
          </w:rPr>
          <w:t>пункте 1</w:t>
        </w:r>
      </w:hyperlink>
      <w:r>
        <w:t xml:space="preserve"> настоящей статьи, не должны наносить вред окружающей среде.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bookmarkStart w:id="1" w:name="Par34"/>
      <w:bookmarkEnd w:id="1"/>
      <w:r>
        <w:rPr>
          <w:b/>
          <w:bCs/>
        </w:rPr>
        <w:t>Статья 3. Особенности заготовки гражданами дикорастущих плодов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дикорастущих плодов для собственных нужд может осуществляться в период полной зрелости дикорастущих плодов или в период, предшествующий полной зрелости таких плодов, в случае, если их заготовка при полном созревании становится затруднительной.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lastRenderedPageBreak/>
        <w:t>2. Заготовка гражданами дикорастущих плодов для собственных нужд может осуществляться исключительно ручным способом без применения механических приспособлений и рубки деревьев или кустарников либо их плодоносящих ветвей.</w:t>
      </w:r>
    </w:p>
    <w:p w:rsidR="00943821" w:rsidRDefault="00943821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Свердловской области от 28.10.2015 N 117-ОЗ)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 Особенности заготовки гражданами ягод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ягод для собственных нужд может осуществляться в период полной зрелости ягод или в период, предшествующий полной зрелости ягод, в случае, если их заготовка при полном созревании становится затруднительной.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ягод для собственных нужд может осуществляться исключительно ручным способом без применения механических приспособлений и рубки деревьев или кустарников либо их плодоносящих ветвей.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5. Особенности заготовки гражданами орехов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орехов для собственных нужд может осуществляться в период полной зрелости орехов или в период, предшествующий полной зрелости орехов, в случае, если их заготовка при полном созревании становится затруднительной.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орехов для собственных нужд может осуществляться исключительно ручным способом без применения механических приспособлений и рубки деревьев или кустарников либо их плодоносящих ветвей.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6. Особенности заготовки гражданами грибов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грибов для собственных нужд может осуществляться в период полной зрелости грибов или в период, предшествующий полной зрелости грибов, в случае, если их заготовка при полном созревании становится затруднительной.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грибов для собственных нужд может осуществляться исключительно ручным способом без вырывания грибов с грибницей, переворачивания при сборе грибов мха и лесной подстилки, а также уничтожения старых грибов.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7. Особенности заготовки гражданами семян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семян для собственных нужд может осуществляться в период полной зрелости семян или в период, предшествующий полной зрелости семян, в случае, если их заготовка при полном созревании становится затруднительной.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семян для собственных нужд может осуществляться исключительно ручным способом без применения механических приспособлений и рубки деревьев или кустарников либо их плодоносящих ветвей.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bookmarkStart w:id="2" w:name="Par60"/>
      <w:bookmarkEnd w:id="2"/>
      <w:r>
        <w:rPr>
          <w:b/>
          <w:bCs/>
        </w:rPr>
        <w:t>Статья 8. Особенности заготовки гражданами березового сока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березового сока для собственных нужд может осуществляться в весенний период.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березового сока для собственных нужд осуществляется путем подсочки лесных насаждений в местах проведения выборочных и сплошных рубок и разрешается с деревьев, намеченных в рубку, в том числе отмеченных клеймом.</w:t>
      </w:r>
    </w:p>
    <w:p w:rsidR="007C169E" w:rsidRDefault="007C169E">
      <w:pPr>
        <w:pStyle w:val="ConsPlusNormal"/>
        <w:spacing w:before="220"/>
        <w:ind w:firstLine="540"/>
        <w:jc w:val="both"/>
      </w:pPr>
      <w:bookmarkStart w:id="3" w:name="_GoBack"/>
      <w:bookmarkEnd w:id="3"/>
    </w:p>
    <w:p w:rsidR="00943821" w:rsidRDefault="00943821">
      <w:pPr>
        <w:pStyle w:val="ConsPlusNormal"/>
        <w:spacing w:before="220"/>
        <w:ind w:firstLine="540"/>
        <w:jc w:val="both"/>
      </w:pPr>
      <w:r>
        <w:lastRenderedPageBreak/>
        <w:t>Заготовка гражданами березового сока для собственных нужд должна осуществляться способами, обеспечивающими сохранение технических свойств древесины, при этом допускается сверление не более одного канала в дереве.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Статья 9. Особенности заготовки гражданами лесных ресурсов, подобных указанным в </w:t>
      </w:r>
      <w:hyperlink w:anchor="Par34" w:history="1">
        <w:r>
          <w:rPr>
            <w:b/>
            <w:bCs/>
            <w:color w:val="0000FF"/>
          </w:rPr>
          <w:t>статьях 3</w:t>
        </w:r>
      </w:hyperlink>
      <w:r>
        <w:rPr>
          <w:b/>
          <w:bCs/>
        </w:rPr>
        <w:t xml:space="preserve"> - </w:t>
      </w:r>
      <w:hyperlink w:anchor="Par60" w:history="1">
        <w:r>
          <w:rPr>
            <w:b/>
            <w:bCs/>
            <w:color w:val="0000FF"/>
          </w:rPr>
          <w:t>8</w:t>
        </w:r>
      </w:hyperlink>
      <w:r>
        <w:rPr>
          <w:b/>
          <w:bCs/>
        </w:rPr>
        <w:t xml:space="preserve"> настоящего Закона,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Заготовка гражданами черемши, щавеля, побегов папоротника орляка для собственных нужд может осуществляться в весенний и летний периоды.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Заготовка гражданами черемши, щавеля, побегов папоротника орляка для собственных нужд может осуществляться исключительно ручным способом без вырывания растений с корнями.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При осуществлении заготовки гражданами побегов папоротника орляка для собственных нужд допускается заготовка побегов, на верхушке которых не более трех нераспустившихся листков.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10. Особенности сбора гражданами лекарственных растений для собственных нужд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1. Сбор гражданами лекарственных растений для собственных нужд может осуществляться в периоды, установленные Правительством Свердловской области.</w:t>
      </w:r>
    </w:p>
    <w:p w:rsidR="00943821" w:rsidRDefault="00943821">
      <w:pPr>
        <w:pStyle w:val="ConsPlusNormal"/>
        <w:spacing w:before="220"/>
        <w:ind w:firstLine="540"/>
        <w:jc w:val="both"/>
      </w:pPr>
      <w:r>
        <w:t>2. Сбор гражданами лекарственных растений для собственных нужд может осуществляться исключительно ручным способом.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11. Вступление в силу настоящего Закона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ind w:firstLine="540"/>
        <w:jc w:val="both"/>
      </w:pPr>
      <w:r>
        <w:t>Настоящий Закон вступает в силу с 1 января 2008 года.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jc w:val="right"/>
      </w:pPr>
      <w:r>
        <w:t>Губернатор</w:t>
      </w:r>
    </w:p>
    <w:p w:rsidR="00943821" w:rsidRDefault="00943821">
      <w:pPr>
        <w:pStyle w:val="ConsPlusNormal"/>
        <w:jc w:val="right"/>
      </w:pPr>
      <w:r>
        <w:t>Свердловской области</w:t>
      </w:r>
    </w:p>
    <w:p w:rsidR="00943821" w:rsidRDefault="00943821">
      <w:pPr>
        <w:pStyle w:val="ConsPlusNormal"/>
        <w:jc w:val="right"/>
      </w:pPr>
      <w:r>
        <w:t>Э.Э.РОССЕЛЬ</w:t>
      </w:r>
    </w:p>
    <w:p w:rsidR="00943821" w:rsidRDefault="00943821">
      <w:pPr>
        <w:pStyle w:val="ConsPlusNormal"/>
      </w:pPr>
      <w:r>
        <w:t>г. Екатеринбург</w:t>
      </w:r>
    </w:p>
    <w:p w:rsidR="00943821" w:rsidRDefault="00943821">
      <w:pPr>
        <w:pStyle w:val="ConsPlusNormal"/>
        <w:spacing w:before="220"/>
      </w:pPr>
      <w:r>
        <w:t>29 октября 2007 года</w:t>
      </w:r>
    </w:p>
    <w:p w:rsidR="00943821" w:rsidRDefault="00943821">
      <w:pPr>
        <w:pStyle w:val="ConsPlusNormal"/>
        <w:spacing w:before="220"/>
      </w:pPr>
      <w:r>
        <w:t>N 129-ОЗ</w:t>
      </w: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jc w:val="both"/>
      </w:pPr>
    </w:p>
    <w:p w:rsidR="00943821" w:rsidRDefault="00943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707" w:rsidRDefault="00784707"/>
    <w:sectPr w:rsidR="00784707" w:rsidSect="002F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21"/>
    <w:rsid w:val="00784707"/>
    <w:rsid w:val="007C169E"/>
    <w:rsid w:val="009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0F7B"/>
  <w15:chartTrackingRefBased/>
  <w15:docId w15:val="{37E57397-0FF3-4F53-945E-FA1AF4B7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59695&amp;dst=100009" TargetMode="External"/><Relationship Id="rId5" Type="http://schemas.openxmlformats.org/officeDocument/2006/relationships/hyperlink" Target="https://login.consultant.ru/link/?req=doc&amp;base=RZB&amp;n=470040&amp;dst=100215" TargetMode="External"/><Relationship Id="rId4" Type="http://schemas.openxmlformats.org/officeDocument/2006/relationships/hyperlink" Target="https://login.consultant.ru/link/?req=doc&amp;base=RLAW071&amp;n=15969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Благоустройство</dc:creator>
  <cp:keywords/>
  <dc:description/>
  <cp:lastModifiedBy>Лес</cp:lastModifiedBy>
  <cp:revision>3</cp:revision>
  <cp:lastPrinted>2024-10-29T05:57:00Z</cp:lastPrinted>
  <dcterms:created xsi:type="dcterms:W3CDTF">2024-10-29T04:32:00Z</dcterms:created>
  <dcterms:modified xsi:type="dcterms:W3CDTF">2024-10-29T05:57:00Z</dcterms:modified>
</cp:coreProperties>
</file>