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9C" w:rsidRPr="00503A9C" w:rsidRDefault="00503A9C" w:rsidP="00503A9C">
      <w:pPr>
        <w:tabs>
          <w:tab w:val="left" w:pos="7513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3A9C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503A9C" w:rsidRPr="00503A9C" w:rsidRDefault="00503A9C" w:rsidP="00503A9C">
      <w:pPr>
        <w:tabs>
          <w:tab w:val="left" w:pos="7513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3A9C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503A9C" w:rsidRDefault="00503A9C" w:rsidP="00503A9C">
      <w:pPr>
        <w:ind w:left="5670"/>
        <w:rPr>
          <w:sz w:val="28"/>
          <w:szCs w:val="28"/>
        </w:rPr>
      </w:pPr>
    </w:p>
    <w:p w:rsidR="00503A9C" w:rsidRDefault="00503A9C" w:rsidP="00503A9C">
      <w:pPr>
        <w:ind w:left="900" w:firstLine="360"/>
        <w:jc w:val="right"/>
        <w:rPr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A9C">
        <w:rPr>
          <w:rFonts w:ascii="Times New Roman" w:hAnsi="Times New Roman" w:cs="Times New Roman"/>
          <w:sz w:val="28"/>
          <w:szCs w:val="28"/>
        </w:rPr>
        <w:t>Форма</w:t>
      </w:r>
    </w:p>
    <w:p w:rsidR="00503A9C" w:rsidRPr="00503A9C" w:rsidRDefault="00503A9C" w:rsidP="00503A9C">
      <w:pPr>
        <w:spacing w:after="0" w:line="240" w:lineRule="auto"/>
        <w:ind w:left="90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503A9C" w:rsidRDefault="00503A9C" w:rsidP="00503A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A9C">
        <w:rPr>
          <w:rFonts w:ascii="Times New Roman" w:hAnsi="Times New Roman" w:cs="Times New Roman"/>
          <w:sz w:val="28"/>
          <w:szCs w:val="28"/>
        </w:rPr>
        <w:t>Уведомление о возврате обращения</w:t>
      </w:r>
    </w:p>
    <w:p w:rsidR="00503A9C" w:rsidRPr="00503A9C" w:rsidRDefault="00503A9C" w:rsidP="00503A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3A9C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503A9C">
        <w:rPr>
          <w:rFonts w:ascii="Times New Roman" w:hAnsi="Times New Roman" w:cs="Times New Roman"/>
          <w:sz w:val="28"/>
          <w:szCs w:val="28"/>
        </w:rPr>
        <w:t xml:space="preserve"> </w:t>
      </w:r>
      <w:r w:rsidRPr="00503A9C">
        <w:rPr>
          <w:rFonts w:ascii="Times New Roman" w:hAnsi="Times New Roman" w:cs="Times New Roman"/>
          <w:i/>
          <w:sz w:val="28"/>
          <w:szCs w:val="28"/>
        </w:rPr>
        <w:t>(имя, отчество)</w:t>
      </w:r>
      <w:r w:rsidRPr="00503A9C">
        <w:rPr>
          <w:rFonts w:ascii="Times New Roman" w:hAnsi="Times New Roman" w:cs="Times New Roman"/>
          <w:sz w:val="28"/>
          <w:szCs w:val="28"/>
        </w:rPr>
        <w:t>!</w:t>
      </w:r>
    </w:p>
    <w:p w:rsidR="00503A9C" w:rsidRPr="00503A9C" w:rsidRDefault="00503A9C" w:rsidP="00503A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A9C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 уведомляет, что Ваше обращение получено и рассмотрено в установленном порядке. В соответствии с пунктом 1 статьи 8 Федерального закона от 02 мая 2006 года №59-ФЗ «О порядке рассмотрения обращений граждан Российской Федерации» гражданин направляет письменное обращение непосредственно в тот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03A9C" w:rsidRPr="00503A9C" w:rsidRDefault="00503A9C" w:rsidP="00503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A9C">
        <w:rPr>
          <w:rFonts w:ascii="Times New Roman" w:hAnsi="Times New Roman" w:cs="Times New Roman"/>
          <w:sz w:val="28"/>
          <w:szCs w:val="28"/>
        </w:rPr>
        <w:t xml:space="preserve">Поскольку Ваше обращение направлено должностному лицу </w:t>
      </w:r>
      <w:r w:rsidRPr="00503A9C">
        <w:rPr>
          <w:rFonts w:ascii="Times New Roman" w:hAnsi="Times New Roman" w:cs="Times New Roman"/>
          <w:i/>
          <w:sz w:val="28"/>
          <w:szCs w:val="28"/>
        </w:rPr>
        <w:t>(должность и ФИО)</w:t>
      </w:r>
      <w:r w:rsidRPr="00503A9C">
        <w:rPr>
          <w:rFonts w:ascii="Times New Roman" w:hAnsi="Times New Roman" w:cs="Times New Roman"/>
          <w:sz w:val="28"/>
          <w:szCs w:val="28"/>
        </w:rPr>
        <w:t xml:space="preserve">, а в администрации Березовского городского округа должностного лица с фамилией </w:t>
      </w:r>
      <w:r w:rsidRPr="00503A9C">
        <w:rPr>
          <w:rFonts w:ascii="Times New Roman" w:hAnsi="Times New Roman" w:cs="Times New Roman"/>
          <w:i/>
          <w:sz w:val="28"/>
          <w:szCs w:val="28"/>
        </w:rPr>
        <w:t>(указать)</w:t>
      </w:r>
      <w:r w:rsidRPr="00503A9C">
        <w:rPr>
          <w:rFonts w:ascii="Times New Roman" w:hAnsi="Times New Roman" w:cs="Times New Roman"/>
          <w:sz w:val="28"/>
          <w:szCs w:val="28"/>
        </w:rPr>
        <w:t xml:space="preserve"> не значится, Ваше обращение возвращается Вам обратно без рассмотрения.</w:t>
      </w:r>
    </w:p>
    <w:p w:rsidR="00503A9C" w:rsidRPr="00503A9C" w:rsidRDefault="00503A9C" w:rsidP="00503A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A9C" w:rsidRPr="00503A9C" w:rsidRDefault="00503A9C" w:rsidP="00503A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3A9C" w:rsidRPr="00503A9C" w:rsidRDefault="00503A9C" w:rsidP="00503A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3A9C" w:rsidRPr="00503A9C" w:rsidRDefault="00503A9C" w:rsidP="00503A9C">
      <w:pPr>
        <w:jc w:val="both"/>
        <w:rPr>
          <w:rFonts w:ascii="Times New Roman" w:hAnsi="Times New Roman" w:cs="Times New Roman"/>
          <w:sz w:val="28"/>
          <w:szCs w:val="28"/>
        </w:rPr>
      </w:pPr>
      <w:r w:rsidRPr="00503A9C">
        <w:rPr>
          <w:rFonts w:ascii="Times New Roman" w:hAnsi="Times New Roman" w:cs="Times New Roman"/>
          <w:sz w:val="28"/>
          <w:szCs w:val="28"/>
        </w:rPr>
        <w:t>Должность</w:t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</w:r>
      <w:r w:rsidRPr="00503A9C">
        <w:rPr>
          <w:rFonts w:ascii="Times New Roman" w:hAnsi="Times New Roman" w:cs="Times New Roman"/>
          <w:sz w:val="28"/>
          <w:szCs w:val="28"/>
        </w:rPr>
        <w:tab/>
        <w:t xml:space="preserve">                 И.О.Фамилия</w:t>
      </w:r>
    </w:p>
    <w:p w:rsidR="00503A9C" w:rsidRDefault="00503A9C" w:rsidP="00503A9C">
      <w:pPr>
        <w:ind w:firstLine="567"/>
        <w:jc w:val="both"/>
        <w:rPr>
          <w:sz w:val="28"/>
          <w:szCs w:val="28"/>
        </w:rPr>
      </w:pPr>
    </w:p>
    <w:p w:rsidR="00503A9C" w:rsidRDefault="00503A9C" w:rsidP="00503A9C">
      <w:pPr>
        <w:ind w:firstLine="284"/>
        <w:rPr>
          <w:sz w:val="28"/>
          <w:szCs w:val="28"/>
        </w:rPr>
      </w:pPr>
    </w:p>
    <w:p w:rsidR="00503A9C" w:rsidRDefault="00503A9C" w:rsidP="00503A9C">
      <w:pPr>
        <w:ind w:firstLine="284"/>
        <w:rPr>
          <w:sz w:val="28"/>
          <w:szCs w:val="28"/>
        </w:rPr>
      </w:pPr>
    </w:p>
    <w:p w:rsidR="00503A9C" w:rsidRDefault="00503A9C" w:rsidP="00503A9C">
      <w:pPr>
        <w:ind w:firstLine="284"/>
        <w:rPr>
          <w:sz w:val="28"/>
          <w:szCs w:val="28"/>
        </w:rPr>
      </w:pPr>
    </w:p>
    <w:p w:rsidR="00503A9C" w:rsidRDefault="00503A9C" w:rsidP="00503A9C">
      <w:pPr>
        <w:jc w:val="both"/>
        <w:rPr>
          <w:sz w:val="28"/>
          <w:szCs w:val="28"/>
        </w:rPr>
      </w:pPr>
    </w:p>
    <w:p w:rsidR="00503A9C" w:rsidRDefault="00503A9C" w:rsidP="00503A9C">
      <w:pPr>
        <w:jc w:val="both"/>
        <w:rPr>
          <w:sz w:val="28"/>
          <w:szCs w:val="28"/>
        </w:rPr>
      </w:pPr>
    </w:p>
    <w:p w:rsidR="00503A9C" w:rsidRDefault="00503A9C" w:rsidP="00503A9C">
      <w:pPr>
        <w:jc w:val="both"/>
        <w:rPr>
          <w:sz w:val="28"/>
          <w:szCs w:val="28"/>
        </w:rPr>
      </w:pPr>
    </w:p>
    <w:p w:rsidR="00503A9C" w:rsidRDefault="00503A9C" w:rsidP="00503A9C">
      <w:pPr>
        <w:jc w:val="both"/>
        <w:rPr>
          <w:sz w:val="28"/>
          <w:szCs w:val="28"/>
        </w:rPr>
      </w:pPr>
    </w:p>
    <w:p w:rsidR="00535EA9" w:rsidRDefault="00535EA9"/>
    <w:sectPr w:rsidR="00535EA9" w:rsidSect="00503A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A9C"/>
    <w:rsid w:val="00503A9C"/>
    <w:rsid w:val="0053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735</Characters>
  <Application>Microsoft Office Word</Application>
  <DocSecurity>0</DocSecurity>
  <Lines>6</Lines>
  <Paragraphs>1</Paragraphs>
  <ScaleCrop>false</ScaleCrop>
  <Company>MultiDVD Team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2018-05-07T12:46:00Z</dcterms:created>
  <dcterms:modified xsi:type="dcterms:W3CDTF">2018-05-07T12:48:00Z</dcterms:modified>
</cp:coreProperties>
</file>