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CE" w:rsidRDefault="006C32CE">
      <w:pPr>
        <w:pStyle w:val="ConsPlusTitlePage"/>
      </w:pPr>
    </w:p>
    <w:p w:rsidR="006C32CE" w:rsidRDefault="006C32CE">
      <w:pPr>
        <w:pStyle w:val="ConsPlusNormal"/>
        <w:outlineLvl w:val="0"/>
      </w:pPr>
    </w:p>
    <w:p w:rsidR="006C32CE" w:rsidRDefault="006C32CE">
      <w:pPr>
        <w:pStyle w:val="ConsPlusTitle"/>
        <w:jc w:val="center"/>
        <w:outlineLvl w:val="0"/>
      </w:pPr>
      <w:r>
        <w:t>ДУМА БЕРЕЗОВСКОГО ГОРОДСКОГО ОКРУГА</w:t>
      </w:r>
    </w:p>
    <w:p w:rsidR="006C32CE" w:rsidRDefault="006C32CE">
      <w:pPr>
        <w:pStyle w:val="ConsPlusTitle"/>
        <w:jc w:val="center"/>
      </w:pPr>
    </w:p>
    <w:p w:rsidR="006C32CE" w:rsidRDefault="006C32CE">
      <w:pPr>
        <w:pStyle w:val="ConsPlusTitle"/>
        <w:jc w:val="center"/>
      </w:pPr>
      <w:r>
        <w:t>РЕШЕНИЕ</w:t>
      </w:r>
    </w:p>
    <w:p w:rsidR="006C32CE" w:rsidRDefault="006C32CE">
      <w:pPr>
        <w:pStyle w:val="ConsPlusTitle"/>
        <w:jc w:val="center"/>
      </w:pPr>
      <w:r>
        <w:t>от 26 января 2017 г. N 40</w:t>
      </w:r>
    </w:p>
    <w:p w:rsidR="006C32CE" w:rsidRDefault="006C32CE">
      <w:pPr>
        <w:pStyle w:val="ConsPlusTitle"/>
        <w:jc w:val="center"/>
      </w:pPr>
    </w:p>
    <w:p w:rsidR="006C32CE" w:rsidRDefault="006C32CE">
      <w:pPr>
        <w:pStyle w:val="ConsPlusTitle"/>
        <w:jc w:val="center"/>
      </w:pPr>
      <w:r>
        <w:t>ОБ УСТАНОВЛЕНИИ КВАЛИФИКАЦИОННЫХ ТРЕБОВАНИЙ</w:t>
      </w:r>
    </w:p>
    <w:p w:rsidR="006C32CE" w:rsidRDefault="006C32CE">
      <w:pPr>
        <w:pStyle w:val="ConsPlusTitle"/>
        <w:jc w:val="center"/>
      </w:pPr>
      <w:r>
        <w:t>К УРОВНЮ ПРОФЕССИОНАЛЬНОГО ОБРАЗОВАНИЯ,</w:t>
      </w:r>
    </w:p>
    <w:p w:rsidR="006C32CE" w:rsidRDefault="006C32CE">
      <w:pPr>
        <w:pStyle w:val="ConsPlusTitle"/>
        <w:jc w:val="center"/>
      </w:pPr>
      <w:r>
        <w:t>СТАЖУ МУНИЦИПАЛЬНОЙ СЛУЖБЫ ИЛИ СТАЖУ РАБОТЫ</w:t>
      </w:r>
    </w:p>
    <w:p w:rsidR="006C32CE" w:rsidRDefault="006C32CE">
      <w:pPr>
        <w:pStyle w:val="ConsPlusTitle"/>
        <w:jc w:val="center"/>
      </w:pPr>
      <w:r>
        <w:t>ПО СПЕЦИАЛЬНОСТИ, НАПРАВЛЕНИЮ ПОДГОТОВКИ,</w:t>
      </w:r>
    </w:p>
    <w:p w:rsidR="006C32CE" w:rsidRDefault="006C32CE">
      <w:pPr>
        <w:pStyle w:val="ConsPlusTitle"/>
        <w:jc w:val="center"/>
      </w:pPr>
      <w:r>
        <w:t>НЕОБХОДИМЫХ ДЛЯ ЗАМЕЩЕНИЯ ДОЛЖНОСТЕЙ</w:t>
      </w:r>
    </w:p>
    <w:p w:rsidR="006C32CE" w:rsidRDefault="006C32CE">
      <w:pPr>
        <w:pStyle w:val="ConsPlusTitle"/>
        <w:jc w:val="center"/>
      </w:pPr>
      <w:r>
        <w:t>МУНИЦИПАЛЬНОЙ СЛУЖБЫ В ОРГАНАХ МЕСТНОГО САМОУПРАВЛЕНИЯ</w:t>
      </w:r>
    </w:p>
    <w:p w:rsidR="006C32CE" w:rsidRDefault="006C32CE">
      <w:pPr>
        <w:pStyle w:val="ConsPlusTitle"/>
        <w:jc w:val="center"/>
      </w:pPr>
      <w:r>
        <w:t>БЕРЕЗОВСКОГО ГОРОДСКОГО ОКРУГА</w:t>
      </w:r>
    </w:p>
    <w:p w:rsidR="006C32CE" w:rsidRDefault="006C32CE">
      <w:pPr>
        <w:pStyle w:val="ConsPlusNormal"/>
      </w:pPr>
    </w:p>
    <w:p w:rsidR="006C32CE" w:rsidRPr="004F4620" w:rsidRDefault="006C32CE">
      <w:pPr>
        <w:pStyle w:val="ConsPlusNormal"/>
        <w:ind w:firstLine="540"/>
        <w:jc w:val="both"/>
      </w:pPr>
      <w:proofErr w:type="gramStart"/>
      <w:r w:rsidRPr="004F4620">
        <w:t xml:space="preserve">С целью приведения квалификационных требований, предъявляемых к муниципальным служащим, в соответствие с действующим законодательством, на основании Федерального </w:t>
      </w:r>
      <w:hyperlink r:id="rId5" w:history="1">
        <w:r w:rsidRPr="004F4620">
          <w:t>закона</w:t>
        </w:r>
      </w:hyperlink>
      <w:r w:rsidRPr="004F4620">
        <w:t xml:space="preserve"> от 02.03.2007 N 25-ФЗ "О муниципальной службе в Российской Федерации", Областного </w:t>
      </w:r>
      <w:hyperlink r:id="rId6" w:history="1">
        <w:r w:rsidRPr="004F4620">
          <w:t>закона</w:t>
        </w:r>
      </w:hyperlink>
      <w:r w:rsidRPr="004F4620">
        <w:t xml:space="preserve"> от 29.10.2007 N 136-ОЗ "Об особенностях муниципальной службы на территории Свердловской области", руководствуясь </w:t>
      </w:r>
      <w:hyperlink r:id="rId7" w:history="1">
        <w:r w:rsidRPr="004F4620">
          <w:t>статьями 23</w:t>
        </w:r>
      </w:hyperlink>
      <w:r w:rsidRPr="004F4620">
        <w:t xml:space="preserve">, </w:t>
      </w:r>
      <w:hyperlink r:id="rId8" w:history="1">
        <w:r w:rsidRPr="004F4620">
          <w:t>45</w:t>
        </w:r>
      </w:hyperlink>
      <w:r w:rsidRPr="004F4620">
        <w:t xml:space="preserve"> Устава Березовского городского округа, Дума Березовского городского округа решила:</w:t>
      </w:r>
      <w:proofErr w:type="gramEnd"/>
    </w:p>
    <w:p w:rsidR="006C32CE" w:rsidRPr="004F4620" w:rsidRDefault="006C32CE">
      <w:pPr>
        <w:pStyle w:val="ConsPlusNormal"/>
        <w:spacing w:before="220"/>
        <w:ind w:firstLine="540"/>
        <w:jc w:val="both"/>
      </w:pPr>
      <w:r w:rsidRPr="004F4620">
        <w:t xml:space="preserve">1. Установить квалификационные </w:t>
      </w:r>
      <w:hyperlink w:anchor="P38" w:history="1">
        <w:r w:rsidRPr="004F4620">
          <w:t>требования</w:t>
        </w:r>
      </w:hyperlink>
      <w:r w:rsidRPr="004F4620">
        <w:t xml:space="preserve">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 в органах местного самоуправления Березовского городского округа (прилагаются).</w:t>
      </w:r>
    </w:p>
    <w:p w:rsidR="006C32CE" w:rsidRPr="004F4620" w:rsidRDefault="006C32CE">
      <w:pPr>
        <w:pStyle w:val="ConsPlusNormal"/>
        <w:spacing w:before="220"/>
        <w:ind w:firstLine="540"/>
        <w:jc w:val="both"/>
      </w:pPr>
      <w:r w:rsidRPr="004F4620">
        <w:t xml:space="preserve">2. </w:t>
      </w:r>
      <w:hyperlink r:id="rId9" w:history="1">
        <w:r w:rsidRPr="004F4620">
          <w:t>Решение</w:t>
        </w:r>
      </w:hyperlink>
      <w:r w:rsidRPr="004F4620">
        <w:t xml:space="preserve"> Думы Березовского</w:t>
      </w:r>
      <w:bookmarkStart w:id="0" w:name="_GoBack"/>
      <w:bookmarkEnd w:id="0"/>
      <w:r w:rsidRPr="004F4620">
        <w:t xml:space="preserve"> городского округа от 21.02.2013 N 30 "Об утверждении Положения о квалификационных требованиях для замещения должностей муниципальной службы в Березовском городском округе" (в редакции от 31.03.2016 </w:t>
      </w:r>
      <w:hyperlink r:id="rId10" w:history="1">
        <w:r w:rsidRPr="004F4620">
          <w:t>N 311</w:t>
        </w:r>
      </w:hyperlink>
      <w:r w:rsidRPr="004F4620">
        <w:t xml:space="preserve">, от 20.10.2016 </w:t>
      </w:r>
      <w:hyperlink r:id="rId11" w:history="1">
        <w:r w:rsidRPr="004F4620">
          <w:t>N 12</w:t>
        </w:r>
      </w:hyperlink>
      <w:r w:rsidRPr="004F4620">
        <w:t>) признать утратившим силу.</w:t>
      </w:r>
    </w:p>
    <w:p w:rsidR="006C32CE" w:rsidRPr="004F4620" w:rsidRDefault="006C32CE">
      <w:pPr>
        <w:pStyle w:val="ConsPlusNormal"/>
        <w:spacing w:before="220"/>
        <w:ind w:firstLine="540"/>
        <w:jc w:val="both"/>
      </w:pPr>
      <w:r w:rsidRPr="004F4620">
        <w:t>3. Настоящее Решение вступает в силу со дня его официального опубликования.</w:t>
      </w:r>
    </w:p>
    <w:p w:rsidR="006C32CE" w:rsidRPr="004F4620" w:rsidRDefault="006C32CE">
      <w:pPr>
        <w:pStyle w:val="ConsPlusNormal"/>
        <w:spacing w:before="220"/>
        <w:ind w:firstLine="540"/>
        <w:jc w:val="both"/>
      </w:pPr>
      <w:r w:rsidRPr="004F4620">
        <w:t>4. Опубликовать настоящее Решение в газете "Березовский рабочий" и разместить на официальном сайте Думы Березовского городского округа (дума-</w:t>
      </w:r>
      <w:proofErr w:type="spellStart"/>
      <w:r w:rsidRPr="004F4620">
        <w:t>берёзовский</w:t>
      </w:r>
      <w:proofErr w:type="gramStart"/>
      <w:r w:rsidRPr="004F4620">
        <w:t>.р</w:t>
      </w:r>
      <w:proofErr w:type="gramEnd"/>
      <w:r w:rsidRPr="004F4620">
        <w:t>ф</w:t>
      </w:r>
      <w:proofErr w:type="spellEnd"/>
      <w:r w:rsidRPr="004F4620">
        <w:t>).</w:t>
      </w:r>
    </w:p>
    <w:p w:rsidR="006C32CE" w:rsidRPr="004F4620" w:rsidRDefault="006C32CE">
      <w:pPr>
        <w:pStyle w:val="ConsPlusNormal"/>
        <w:spacing w:before="220"/>
        <w:ind w:firstLine="540"/>
        <w:jc w:val="both"/>
      </w:pPr>
      <w:r w:rsidRPr="004F4620">
        <w:t xml:space="preserve">5. </w:t>
      </w:r>
      <w:proofErr w:type="gramStart"/>
      <w:r w:rsidRPr="004F4620">
        <w:t>Контроль за</w:t>
      </w:r>
      <w:proofErr w:type="gramEnd"/>
      <w:r w:rsidRPr="004F4620">
        <w:t xml:space="preserve"> исполнением настоящего Решения возложить на постоянную комиссию по местному самоуправлению (</w:t>
      </w:r>
      <w:proofErr w:type="spellStart"/>
      <w:r w:rsidRPr="004F4620">
        <w:t>Метельникова</w:t>
      </w:r>
      <w:proofErr w:type="spellEnd"/>
      <w:r w:rsidRPr="004F4620">
        <w:t xml:space="preserve"> Т.П.).</w:t>
      </w:r>
    </w:p>
    <w:p w:rsidR="006C32CE" w:rsidRPr="004F4620" w:rsidRDefault="006C32CE">
      <w:pPr>
        <w:pStyle w:val="ConsPlusNormal"/>
      </w:pPr>
    </w:p>
    <w:p w:rsidR="006C32CE" w:rsidRDefault="006C32CE">
      <w:pPr>
        <w:pStyle w:val="ConsPlusNormal"/>
        <w:jc w:val="right"/>
      </w:pPr>
      <w:r>
        <w:t>Глава</w:t>
      </w:r>
    </w:p>
    <w:p w:rsidR="006C32CE" w:rsidRDefault="006C32CE">
      <w:pPr>
        <w:pStyle w:val="ConsPlusNormal"/>
        <w:jc w:val="right"/>
      </w:pPr>
      <w:r>
        <w:t>Березовского городского округа</w:t>
      </w:r>
    </w:p>
    <w:p w:rsidR="006C32CE" w:rsidRDefault="006C32CE">
      <w:pPr>
        <w:pStyle w:val="ConsPlusNormal"/>
        <w:jc w:val="right"/>
      </w:pPr>
      <w:r>
        <w:t>Е.Р.ПИСЦОВ</w:t>
      </w:r>
    </w:p>
    <w:p w:rsidR="006C32CE" w:rsidRDefault="006C32CE">
      <w:pPr>
        <w:pStyle w:val="ConsPlusNormal"/>
      </w:pPr>
    </w:p>
    <w:p w:rsidR="006C32CE" w:rsidRDefault="006C32CE">
      <w:pPr>
        <w:pStyle w:val="ConsPlusNormal"/>
        <w:jc w:val="right"/>
      </w:pPr>
      <w:r>
        <w:t>Председатель Думы</w:t>
      </w:r>
    </w:p>
    <w:p w:rsidR="006C32CE" w:rsidRDefault="006C32CE">
      <w:pPr>
        <w:pStyle w:val="ConsPlusNormal"/>
        <w:jc w:val="right"/>
      </w:pPr>
      <w:r>
        <w:t>Березовского городского округа</w:t>
      </w:r>
    </w:p>
    <w:p w:rsidR="006C32CE" w:rsidRDefault="006C32CE">
      <w:pPr>
        <w:pStyle w:val="ConsPlusNormal"/>
        <w:jc w:val="right"/>
      </w:pPr>
      <w:r>
        <w:t>Е.С.ГОВОРУХА</w:t>
      </w:r>
    </w:p>
    <w:p w:rsidR="006C32CE" w:rsidRDefault="006C32CE">
      <w:pPr>
        <w:pStyle w:val="ConsPlusNormal"/>
      </w:pPr>
    </w:p>
    <w:p w:rsidR="006C32CE" w:rsidRDefault="006C32CE">
      <w:pPr>
        <w:pStyle w:val="ConsPlusNormal"/>
      </w:pPr>
    </w:p>
    <w:p w:rsidR="006C32CE" w:rsidRDefault="006C32CE">
      <w:pPr>
        <w:pStyle w:val="ConsPlusNormal"/>
      </w:pPr>
    </w:p>
    <w:p w:rsidR="006C32CE" w:rsidRDefault="006C32CE">
      <w:pPr>
        <w:pStyle w:val="ConsPlusNormal"/>
      </w:pPr>
    </w:p>
    <w:p w:rsidR="00FA1446" w:rsidRDefault="00FA1446">
      <w:pPr>
        <w:pStyle w:val="ConsPlusNormal"/>
      </w:pPr>
    </w:p>
    <w:p w:rsidR="00FA1446" w:rsidRDefault="00FA1446">
      <w:pPr>
        <w:pStyle w:val="ConsPlusNormal"/>
      </w:pPr>
    </w:p>
    <w:p w:rsidR="00FA1446" w:rsidRDefault="00FA1446">
      <w:pPr>
        <w:pStyle w:val="ConsPlusNormal"/>
      </w:pPr>
    </w:p>
    <w:p w:rsidR="006C32CE" w:rsidRDefault="006C32CE">
      <w:pPr>
        <w:pStyle w:val="ConsPlusNormal"/>
      </w:pPr>
    </w:p>
    <w:p w:rsidR="006C32CE" w:rsidRDefault="006C32CE">
      <w:pPr>
        <w:pStyle w:val="ConsPlusNormal"/>
        <w:jc w:val="right"/>
        <w:outlineLvl w:val="0"/>
      </w:pPr>
      <w:r>
        <w:lastRenderedPageBreak/>
        <w:t>Приложение</w:t>
      </w:r>
    </w:p>
    <w:p w:rsidR="006C32CE" w:rsidRDefault="006C32CE">
      <w:pPr>
        <w:pStyle w:val="ConsPlusNormal"/>
        <w:jc w:val="right"/>
      </w:pPr>
      <w:r>
        <w:t>к Решению Думы</w:t>
      </w:r>
    </w:p>
    <w:p w:rsidR="006C32CE" w:rsidRDefault="006C32CE">
      <w:pPr>
        <w:pStyle w:val="ConsPlusNormal"/>
        <w:jc w:val="right"/>
      </w:pPr>
      <w:r>
        <w:t>Березовского городского округа</w:t>
      </w:r>
    </w:p>
    <w:p w:rsidR="006C32CE" w:rsidRDefault="006C32CE">
      <w:pPr>
        <w:pStyle w:val="ConsPlusNormal"/>
        <w:jc w:val="right"/>
      </w:pPr>
      <w:r>
        <w:t>от 26 января 2017 г. N 40</w:t>
      </w:r>
    </w:p>
    <w:p w:rsidR="006C32CE" w:rsidRDefault="006C32CE">
      <w:pPr>
        <w:pStyle w:val="ConsPlusNormal"/>
      </w:pPr>
    </w:p>
    <w:p w:rsidR="006C32CE" w:rsidRDefault="006C32CE">
      <w:pPr>
        <w:pStyle w:val="ConsPlusTitle"/>
        <w:jc w:val="center"/>
      </w:pPr>
      <w:bookmarkStart w:id="1" w:name="P38"/>
      <w:bookmarkEnd w:id="1"/>
      <w:r>
        <w:t>КВАЛИФИКАЦИОННЫЕ ТРЕБОВАНИЯ</w:t>
      </w:r>
    </w:p>
    <w:p w:rsidR="006C32CE" w:rsidRDefault="006C32CE">
      <w:pPr>
        <w:pStyle w:val="ConsPlusTitle"/>
        <w:jc w:val="center"/>
      </w:pPr>
      <w:r>
        <w:t>К УРОВНЮ ПРОФЕССИОНАЛЬНОГО ОБРАЗОВАНИЯ, СТАЖУ</w:t>
      </w:r>
    </w:p>
    <w:p w:rsidR="006C32CE" w:rsidRDefault="006C32CE">
      <w:pPr>
        <w:pStyle w:val="ConsPlusTitle"/>
        <w:jc w:val="center"/>
      </w:pPr>
      <w:r>
        <w:t>МУНИЦИПАЛЬНОЙ СЛУЖБЫ ИЛИ СТАЖУ РАБОТЫ ПО СПЕЦИАЛЬНОСТИ,</w:t>
      </w:r>
    </w:p>
    <w:p w:rsidR="006C32CE" w:rsidRDefault="006C32CE">
      <w:pPr>
        <w:pStyle w:val="ConsPlusTitle"/>
        <w:jc w:val="center"/>
      </w:pPr>
      <w:r>
        <w:t>НАПРАВЛЕНИЮ ПОДГОТОВКИ, НЕОБХОДИМЫЕ ДЛЯ ЗАМЕЩЕНИЯ</w:t>
      </w:r>
    </w:p>
    <w:p w:rsidR="006C32CE" w:rsidRDefault="006C32CE">
      <w:pPr>
        <w:pStyle w:val="ConsPlusTitle"/>
        <w:jc w:val="center"/>
      </w:pPr>
      <w:r>
        <w:t>ДОЛЖНОСТЕЙ МУНИЦИПАЛЬНОЙ СЛУЖБЫ В ОРГАНАХ</w:t>
      </w:r>
    </w:p>
    <w:p w:rsidR="006C32CE" w:rsidRDefault="006C32CE">
      <w:pPr>
        <w:pStyle w:val="ConsPlusTitle"/>
        <w:jc w:val="center"/>
      </w:pPr>
      <w:r>
        <w:t>МЕСТНОГО САМОУПРАВЛЕНИЯ БЕРЕЗОВСКОГО ГОРОДСКОГО ОКРУГА</w:t>
      </w:r>
    </w:p>
    <w:p w:rsidR="006C32CE" w:rsidRDefault="006C32CE">
      <w:pPr>
        <w:pStyle w:val="ConsPlusNormal"/>
      </w:pPr>
    </w:p>
    <w:p w:rsidR="006C32CE" w:rsidRDefault="006C32CE">
      <w:pPr>
        <w:pStyle w:val="ConsPlusNormal"/>
        <w:ind w:firstLine="540"/>
        <w:jc w:val="both"/>
      </w:pPr>
      <w:r>
        <w:t>1. Соответствие квалификационным требованиям является необходимым условием для поступления на муниципальную службу, для замещения должностей муниципальной службы в Березовском городском округе. Квалификационные требования являются неотъемлемой частью системы аттестации муниципальных служащих и включаются в их должностные инструкции.</w:t>
      </w:r>
    </w:p>
    <w:p w:rsidR="006C32CE" w:rsidRDefault="006C32CE">
      <w:pPr>
        <w:pStyle w:val="ConsPlusNormal"/>
        <w:spacing w:before="220"/>
        <w:ind w:firstLine="540"/>
        <w:jc w:val="both"/>
      </w:pPr>
      <w:r>
        <w:t xml:space="preserve">2. В соответствии с Федеральным </w:t>
      </w:r>
      <w:hyperlink r:id="rId12" w:history="1">
        <w:r w:rsidRPr="004F4620">
          <w:t>законом</w:t>
        </w:r>
      </w:hyperlink>
      <w:r w:rsidRPr="004F4620">
        <w:t xml:space="preserve"> </w:t>
      </w:r>
      <w:r>
        <w:t>от 02.03.2007 N 25-ФЗ "О муниципальной службе в Российской Федерации" для замещения должностей муниципальной службы требуется соответствие квалификационным требованиям:</w:t>
      </w:r>
    </w:p>
    <w:p w:rsidR="006C32CE" w:rsidRDefault="006C32CE">
      <w:pPr>
        <w:pStyle w:val="ConsPlusNormal"/>
        <w:spacing w:before="220"/>
        <w:ind w:firstLine="540"/>
        <w:jc w:val="both"/>
      </w:pPr>
      <w:r>
        <w:t>- к уровню профессионального образования;</w:t>
      </w:r>
    </w:p>
    <w:p w:rsidR="006C32CE" w:rsidRDefault="006C32CE">
      <w:pPr>
        <w:pStyle w:val="ConsPlusNormal"/>
        <w:spacing w:before="220"/>
        <w:ind w:firstLine="540"/>
        <w:jc w:val="both"/>
      </w:pPr>
      <w:r>
        <w:t>- стажу муниципальной службы или стажу работы по специальности, направлению подготовки;</w:t>
      </w:r>
    </w:p>
    <w:p w:rsidR="006C32CE" w:rsidRDefault="006C32CE">
      <w:pPr>
        <w:pStyle w:val="ConsPlusNormal"/>
        <w:spacing w:before="220"/>
        <w:ind w:firstLine="540"/>
        <w:jc w:val="both"/>
      </w:pPr>
      <w:r>
        <w:t>- знаниям и умениям, которые необходимы для исполнения должностных обязанностей;</w:t>
      </w:r>
    </w:p>
    <w:p w:rsidR="006C32CE" w:rsidRDefault="006C32CE">
      <w:pPr>
        <w:pStyle w:val="ConsPlusNormal"/>
        <w:spacing w:before="220"/>
        <w:ind w:firstLine="540"/>
        <w:jc w:val="both"/>
      </w:pPr>
      <w:r>
        <w:t>- к специальности, направлению подготовки (при наличии соответствующего решения представителя нанимателя (работодателя)).</w:t>
      </w:r>
    </w:p>
    <w:p w:rsidR="006C32CE" w:rsidRDefault="006C32CE">
      <w:pPr>
        <w:pStyle w:val="ConsPlusNormal"/>
        <w:spacing w:before="220"/>
        <w:ind w:firstLine="540"/>
        <w:jc w:val="both"/>
      </w:pPr>
      <w:r>
        <w:t xml:space="preserve">3. В соответствии с Федеральным </w:t>
      </w:r>
      <w:hyperlink r:id="rId13" w:history="1">
        <w:r w:rsidRPr="004F4620">
          <w:t>законом</w:t>
        </w:r>
      </w:hyperlink>
      <w:r>
        <w:t xml:space="preserve"> от 02.03.2007 N 25-ФЗ "О муниципальной службе в Российской Федерации"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C32CE" w:rsidRDefault="006C32CE">
      <w:pPr>
        <w:pStyle w:val="ConsPlusNormal"/>
        <w:spacing w:before="220"/>
        <w:ind w:firstLine="540"/>
        <w:jc w:val="both"/>
      </w:pPr>
      <w:r>
        <w:t xml:space="preserve">4. </w:t>
      </w:r>
      <w:proofErr w:type="gramStart"/>
      <w: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 в Березовском городском округе, установлены на основе типовых квалификационных требований для замещения должностей муниципальной службы, которые определяются </w:t>
      </w:r>
      <w:hyperlink r:id="rId14" w:history="1">
        <w:r w:rsidRPr="004F4620">
          <w:t>Законом</w:t>
        </w:r>
      </w:hyperlink>
      <w:r>
        <w:t xml:space="preserve"> Свердловской области от 29 октября 2007 года N 136-ОЗ "Об особенностях муниципальной службы на территории Свердловской области".</w:t>
      </w:r>
      <w:proofErr w:type="gramEnd"/>
    </w:p>
    <w:p w:rsidR="006C32CE" w:rsidRDefault="006C32CE">
      <w:pPr>
        <w:pStyle w:val="ConsPlusNormal"/>
        <w:spacing w:before="220"/>
        <w:ind w:firstLine="540"/>
        <w:jc w:val="both"/>
      </w:pPr>
      <w:r>
        <w:t>Квалификационные требования устанавливаются для замещения должностей муниципальной службы в органах местного самоуправления городского округа дифференцированно по группам должностей муниципальной службы.</w:t>
      </w:r>
    </w:p>
    <w:p w:rsidR="006C32CE" w:rsidRDefault="006C32CE">
      <w:pPr>
        <w:pStyle w:val="ConsPlusNormal"/>
        <w:spacing w:before="220"/>
        <w:ind w:firstLine="540"/>
        <w:jc w:val="both"/>
      </w:pPr>
      <w:r>
        <w:t>5. Квалификационные требования для замещения высших должностей муниципальной службы:</w:t>
      </w:r>
    </w:p>
    <w:p w:rsidR="006C32CE" w:rsidRDefault="006C32CE">
      <w:pPr>
        <w:pStyle w:val="ConsPlusNormal"/>
        <w:spacing w:before="220"/>
        <w:ind w:firstLine="540"/>
        <w:jc w:val="both"/>
      </w:pPr>
      <w:r>
        <w:t xml:space="preserve">1) высшее образование не ниже уровня </w:t>
      </w:r>
      <w:proofErr w:type="spellStart"/>
      <w:r>
        <w:t>специалитета</w:t>
      </w:r>
      <w:proofErr w:type="spellEnd"/>
      <w:r>
        <w:t>, магистратуры;</w:t>
      </w:r>
    </w:p>
    <w:p w:rsidR="006C32CE" w:rsidRDefault="006C32CE">
      <w:pPr>
        <w:pStyle w:val="ConsPlusNormal"/>
        <w:spacing w:before="220"/>
        <w:ind w:firstLine="540"/>
        <w:jc w:val="both"/>
      </w:pPr>
      <w:r>
        <w:t xml:space="preserve">2) стаж муниципальной службы не менее шести лет или стаж работы по специальности, </w:t>
      </w:r>
      <w:r>
        <w:lastRenderedPageBreak/>
        <w:t>направлению подготовки не менее семи лет.</w:t>
      </w:r>
    </w:p>
    <w:p w:rsidR="006C32CE" w:rsidRDefault="006C32CE">
      <w:pPr>
        <w:pStyle w:val="ConsPlusNormal"/>
        <w:spacing w:before="220"/>
        <w:ind w:firstLine="540"/>
        <w:jc w:val="both"/>
      </w:pPr>
      <w:r>
        <w:t>6. Квалификационные требования для замещения главных должностей муниципальной службы:</w:t>
      </w:r>
    </w:p>
    <w:p w:rsidR="006C32CE" w:rsidRDefault="006C32CE">
      <w:pPr>
        <w:pStyle w:val="ConsPlusNormal"/>
        <w:spacing w:before="220"/>
        <w:ind w:firstLine="540"/>
        <w:jc w:val="both"/>
      </w:pPr>
      <w:r>
        <w:t xml:space="preserve">1) высшее образование не ниже уровня </w:t>
      </w:r>
      <w:proofErr w:type="spellStart"/>
      <w:r>
        <w:t>специалитета</w:t>
      </w:r>
      <w:proofErr w:type="spellEnd"/>
      <w:r>
        <w:t>, магистратуры;</w:t>
      </w:r>
    </w:p>
    <w:p w:rsidR="006C32CE" w:rsidRDefault="006C32CE">
      <w:pPr>
        <w:pStyle w:val="ConsPlusNormal"/>
        <w:spacing w:before="220"/>
        <w:ind w:firstLine="540"/>
        <w:jc w:val="both"/>
      </w:pPr>
      <w:r>
        <w:t>2) стаж муниципальной службы не менее четырех лет или стаж работы по специальности, направлению подготовки не менее пяти лет.</w:t>
      </w:r>
    </w:p>
    <w:p w:rsidR="006C32CE" w:rsidRDefault="006C32CE">
      <w:pPr>
        <w:pStyle w:val="ConsPlusNormal"/>
        <w:spacing w:before="220"/>
        <w:ind w:firstLine="540"/>
        <w:jc w:val="both"/>
      </w:pPr>
      <w:r>
        <w:t>7. Квалификационные требования для замещения ведущих должностей муниципальной службы:</w:t>
      </w:r>
    </w:p>
    <w:p w:rsidR="006C32CE" w:rsidRDefault="006C32CE">
      <w:pPr>
        <w:pStyle w:val="ConsPlusNormal"/>
        <w:spacing w:before="220"/>
        <w:ind w:firstLine="540"/>
        <w:jc w:val="both"/>
      </w:pPr>
      <w:r>
        <w:t>1) высшее образование;</w:t>
      </w:r>
    </w:p>
    <w:p w:rsidR="006C32CE" w:rsidRDefault="006C32CE">
      <w:pPr>
        <w:pStyle w:val="ConsPlusNormal"/>
        <w:spacing w:before="220"/>
        <w:ind w:firstLine="540"/>
        <w:jc w:val="both"/>
      </w:pPr>
      <w:proofErr w:type="gramStart"/>
      <w:r>
        <w:t>2) стаж муниципальной службы не менее двух лет или стаж работы по специальности, направлению подготовки не менее четырех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roofErr w:type="gramEnd"/>
    </w:p>
    <w:p w:rsidR="006C32CE" w:rsidRDefault="006C32CE">
      <w:pPr>
        <w:pStyle w:val="ConsPlusNormal"/>
        <w:spacing w:before="220"/>
        <w:ind w:firstLine="540"/>
        <w:jc w:val="both"/>
      </w:pPr>
      <w:r>
        <w:t>8. Квалификационные требования для замещения старших должностей муниципальной службы:</w:t>
      </w:r>
    </w:p>
    <w:p w:rsidR="006C32CE" w:rsidRDefault="006C32CE">
      <w:pPr>
        <w:pStyle w:val="ConsPlusNormal"/>
        <w:spacing w:before="220"/>
        <w:ind w:firstLine="540"/>
        <w:jc w:val="both"/>
      </w:pPr>
      <w:r>
        <w:t>высшее образование без предъявления требований к стажу муниципальной службы или стажу работы по специальности, направлению подготовки.</w:t>
      </w:r>
    </w:p>
    <w:p w:rsidR="006C32CE" w:rsidRDefault="006C32CE">
      <w:pPr>
        <w:pStyle w:val="ConsPlusNormal"/>
        <w:spacing w:before="220"/>
        <w:ind w:firstLine="540"/>
        <w:jc w:val="both"/>
      </w:pPr>
      <w:r>
        <w:t>9. Квалификационные требования для замещения младших должностей муниципальной службы:</w:t>
      </w:r>
    </w:p>
    <w:p w:rsidR="006C32CE" w:rsidRDefault="006C32CE">
      <w:pPr>
        <w:pStyle w:val="ConsPlusNormal"/>
        <w:spacing w:before="220"/>
        <w:ind w:firstLine="540"/>
        <w:jc w:val="both"/>
      </w:pPr>
      <w:r>
        <w:t>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6C32CE" w:rsidRDefault="006C32CE">
      <w:pPr>
        <w:pStyle w:val="ConsPlusNormal"/>
        <w:spacing w:before="220"/>
        <w:ind w:firstLine="540"/>
        <w:jc w:val="both"/>
      </w:pPr>
      <w:r>
        <w:t xml:space="preserve">10. Муниципальные служащие, поступившие на муниципальную службу до вступления в силу настоящего Решения и замещающие на день вступления в силу настоящего Решения главные, ведущие, старшие и младшие должности муниципальной службы, не могут быть уволены с муниципальной службы, переведены на нижестоящие должности муниципальной службы в связи с их </w:t>
      </w:r>
      <w:proofErr w:type="gramStart"/>
      <w:r>
        <w:t>несоответствием</w:t>
      </w:r>
      <w:proofErr w:type="gramEnd"/>
      <w:r>
        <w:t xml:space="preserve"> установленным в соответствии с настоящим Решением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6C32CE" w:rsidRDefault="006C32CE">
      <w:pPr>
        <w:pStyle w:val="ConsPlusNormal"/>
        <w:spacing w:before="220"/>
        <w:ind w:firstLine="540"/>
        <w:jc w:val="both"/>
      </w:pPr>
      <w:bookmarkStart w:id="2" w:name="P68"/>
      <w:bookmarkEnd w:id="2"/>
      <w:r>
        <w:t xml:space="preserve">11.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t>специалитета</w:t>
      </w:r>
      <w:proofErr w:type="spellEnd"/>
      <w:r>
        <w:t>, магистратуры не применяется:</w:t>
      </w:r>
    </w:p>
    <w:p w:rsidR="006C32CE" w:rsidRDefault="006C32CE">
      <w:pPr>
        <w:pStyle w:val="ConsPlusNormal"/>
        <w:spacing w:before="220"/>
        <w:ind w:firstLine="540"/>
        <w:jc w:val="both"/>
      </w:pPr>
      <w:r>
        <w:t xml:space="preserve">1) к гражданам, претендующим на замещение должностей муниципальной службы, указанных в </w:t>
      </w:r>
      <w:hyperlink w:anchor="P68" w:history="1">
        <w:r w:rsidRPr="004F4620">
          <w:t>абзаце первом</w:t>
        </w:r>
      </w:hyperlink>
      <w:r>
        <w:t xml:space="preserve">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6C32CE" w:rsidRDefault="006C32CE">
      <w:pPr>
        <w:pStyle w:val="ConsPlusNormal"/>
        <w:spacing w:before="220"/>
        <w:ind w:firstLine="540"/>
        <w:jc w:val="both"/>
      </w:pPr>
      <w:r>
        <w:t xml:space="preserve">2) к муниципальным служащим, имеющим высшее образование не выше </w:t>
      </w:r>
      <w:proofErr w:type="spellStart"/>
      <w:r>
        <w:t>бакалавриата</w:t>
      </w:r>
      <w:proofErr w:type="spellEnd"/>
      <w:r>
        <w:t xml:space="preserve">, назначенным на должности муниципальной службы, указанные в </w:t>
      </w:r>
      <w:hyperlink w:anchor="P68" w:history="1">
        <w:r w:rsidRPr="004F4620">
          <w:t>абзаце первом</w:t>
        </w:r>
      </w:hyperlink>
      <w:r>
        <w:t xml:space="preserve"> настоящего пункта, до 1 августа 2016 года, в отношении замещаемых ими должностей муниципальной службы.</w:t>
      </w:r>
    </w:p>
    <w:p w:rsidR="006C32CE" w:rsidRDefault="006C32CE">
      <w:pPr>
        <w:pStyle w:val="ConsPlusNormal"/>
      </w:pPr>
    </w:p>
    <w:sectPr w:rsidR="006C32CE" w:rsidSect="00503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CE"/>
    <w:rsid w:val="002D77D6"/>
    <w:rsid w:val="004F4620"/>
    <w:rsid w:val="006024B5"/>
    <w:rsid w:val="006C32CE"/>
    <w:rsid w:val="00FA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2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32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32C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2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32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32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1D5D5EF6DD0D9616173601E4AC21B885C774D4A5323B3A493FF16412428EB44E25663989BB5056F62AAF05i1o2L" TargetMode="External"/><Relationship Id="rId13" Type="http://schemas.openxmlformats.org/officeDocument/2006/relationships/hyperlink" Target="consultantplus://offline/ref=D81D5D5EF6DD0D961617280CF2C07FB286CE2AD0AC3D366E146EF7334Di1o2L" TargetMode="External"/><Relationship Id="rId3" Type="http://schemas.openxmlformats.org/officeDocument/2006/relationships/settings" Target="settings.xml"/><Relationship Id="rId7" Type="http://schemas.openxmlformats.org/officeDocument/2006/relationships/hyperlink" Target="consultantplus://offline/ref=D81D5D5EF6DD0D9616173601E4AC21B885C774D4A5323B3A493FF16412428EB44E25663989BB5056F62BAF0Di1o1L" TargetMode="External"/><Relationship Id="rId12" Type="http://schemas.openxmlformats.org/officeDocument/2006/relationships/hyperlink" Target="consultantplus://offline/ref=D81D5D5EF6DD0D961617280CF2C07FB286CE2AD0AC3D366E146EF7334D1288E10E65606CCAFF5E56iFo4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81D5D5EF6DD0D9616173601E4AC21B885C774D4A63B3C3C4F38F16412428EB44E25663989BB5056F62BA90Ei1o5L" TargetMode="External"/><Relationship Id="rId11" Type="http://schemas.openxmlformats.org/officeDocument/2006/relationships/hyperlink" Target="consultantplus://offline/ref=D81D5D5EF6DD0D9616173601E4AC21B885C774D4A53335314D3DF16412428EB44E25663989BB5056F62BAC0Di1o4L" TargetMode="External"/><Relationship Id="rId5" Type="http://schemas.openxmlformats.org/officeDocument/2006/relationships/hyperlink" Target="consultantplus://offline/ref=D81D5D5EF6DD0D961617280CF2C07FB286CE2AD0AC3D366E146EF7334D1288E10E65606CCAFF5E56iFo4L" TargetMode="External"/><Relationship Id="rId15" Type="http://schemas.openxmlformats.org/officeDocument/2006/relationships/fontTable" Target="fontTable.xml"/><Relationship Id="rId10" Type="http://schemas.openxmlformats.org/officeDocument/2006/relationships/hyperlink" Target="consultantplus://offline/ref=D81D5D5EF6DD0D9616173601E4AC21B885C774D4A53C38394033F16412428EB44Ei2o5L" TargetMode="External"/><Relationship Id="rId4" Type="http://schemas.openxmlformats.org/officeDocument/2006/relationships/webSettings" Target="webSettings.xml"/><Relationship Id="rId9" Type="http://schemas.openxmlformats.org/officeDocument/2006/relationships/hyperlink" Target="consultantplus://offline/ref=D81D5D5EF6DD0D9616173601E4AC21B885C774D4A5333438403CF16412428EB44Ei2o5L" TargetMode="External"/><Relationship Id="rId14" Type="http://schemas.openxmlformats.org/officeDocument/2006/relationships/hyperlink" Target="consultantplus://offline/ref=D81D5D5EF6DD0D9616173601E4AC21B885C774D4A63B3C3C4F38F16412428EB44Ei2o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2</cp:revision>
  <dcterms:created xsi:type="dcterms:W3CDTF">2017-11-21T11:40:00Z</dcterms:created>
  <dcterms:modified xsi:type="dcterms:W3CDTF">2017-11-22T09:39:00Z</dcterms:modified>
</cp:coreProperties>
</file>