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016">
        <w:rPr>
          <w:rFonts w:ascii="Times New Roman" w:hAnsi="Times New Roman" w:cs="Times New Roman"/>
          <w:sz w:val="28"/>
          <w:szCs w:val="28"/>
        </w:rPr>
        <w:t>Приложение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01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01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016">
        <w:rPr>
          <w:rFonts w:ascii="Times New Roman" w:hAnsi="Times New Roman" w:cs="Times New Roman"/>
          <w:sz w:val="28"/>
          <w:szCs w:val="28"/>
        </w:rPr>
        <w:t xml:space="preserve">от </w:t>
      </w:r>
      <w:r w:rsidRPr="00CE7016">
        <w:rPr>
          <w:rFonts w:ascii="Times New Roman" w:eastAsia="Times New Roman" w:hAnsi="Times New Roman" w:cs="Times New Roman"/>
          <w:color w:val="000000"/>
          <w:sz w:val="28"/>
          <w:szCs w:val="28"/>
        </w:rPr>
        <w:t>25.11.2022 №1379-3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01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CE7016" w:rsidRPr="00CE7016" w:rsidRDefault="00CE7016" w:rsidP="00CE7016">
      <w:pPr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E701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Березовского городского округа «Развитие культуры, физической культуры и спорта, организация работы с молодежью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в Березовском городском округе до 2028 года»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985"/>
        <w:gridCol w:w="1843"/>
        <w:gridCol w:w="1559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</w:tblGrid>
      <w:tr w:rsidR="00564D2E" w:rsidRPr="00CE7016" w:rsidTr="00564D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2E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Адрес объекта капитального строи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строительства (проектно-</w:t>
            </w:r>
            <w:r w:rsidRPr="00CE7016">
              <w:rPr>
                <w:rFonts w:ascii="Times New Roman" w:hAnsi="Times New Roman" w:cs="Times New Roman"/>
                <w:color w:val="000000"/>
              </w:rPr>
              <w:t>сметных работ, экспертизы проектно-сметной документации)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Объемы финансирования, тыс. рублей</w:t>
            </w:r>
          </w:p>
        </w:tc>
      </w:tr>
      <w:tr w:rsidR="00564D2E" w:rsidRPr="00CE7016" w:rsidTr="00564D2E">
        <w:trPr>
          <w:trHeight w:val="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564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текущих ценах (на момент состав</w:t>
            </w:r>
            <w:r w:rsidRPr="00CE7016">
              <w:rPr>
                <w:rFonts w:ascii="Times New Roman" w:hAnsi="Times New Roman" w:cs="Times New Roman"/>
                <w:color w:val="000000"/>
              </w:rPr>
              <w:t>ления 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ценах соот-ветствующих лет реалии</w:t>
            </w:r>
            <w:r w:rsidRPr="00CE7016">
              <w:rPr>
                <w:rFonts w:ascii="Times New Roman" w:hAnsi="Times New Roman" w:cs="Times New Roman"/>
                <w:color w:val="000000"/>
              </w:rPr>
              <w:t>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</w:t>
            </w:r>
            <w:r w:rsidRPr="00CE7016">
              <w:rPr>
                <w:rFonts w:ascii="Times New Roman" w:hAnsi="Times New Roman" w:cs="Times New Roman"/>
                <w:color w:val="000000"/>
              </w:rPr>
              <w:t>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ввод (завер-ше</w:t>
            </w:r>
            <w:r w:rsidRPr="00CE7016">
              <w:rPr>
                <w:rFonts w:ascii="Times New Roman" w:hAnsi="Times New Roman" w:cs="Times New Roman"/>
                <w:color w:val="000000"/>
              </w:rPr>
              <w:t>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2028 год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64D2E" w:rsidRPr="00CE7016" w:rsidTr="00564D2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Внебюджетные </w:t>
            </w:r>
          </w:p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Строительство, приобретение, реконструкция, модернизация зданий муниципальных учреждений культуры всего,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г.Бер</w:t>
            </w:r>
            <w:r w:rsidR="00564D2E">
              <w:rPr>
                <w:rFonts w:ascii="Times New Roman" w:hAnsi="Times New Roman" w:cs="Times New Roman"/>
                <w:color w:val="000000"/>
              </w:rPr>
              <w:t>езовский, п.Ключевск, ул.Строителей, 1</w:t>
            </w:r>
            <w:r w:rsidRPr="00CE701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1.5.2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Приобретение нежилого помещения с целью использования для размещения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зовс</w:t>
            </w:r>
            <w:r>
              <w:rPr>
                <w:rFonts w:ascii="Times New Roman" w:hAnsi="Times New Roman" w:cs="Times New Roman"/>
                <w:color w:val="000000"/>
              </w:rPr>
              <w:t>кий, п.Кедровка, ул.Школьная, 3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 xml:space="preserve">Строительство и реконструкция объектов спортивной инфраструктуры муниципальной </w:t>
            </w:r>
            <w:r w:rsidRPr="00CE7016">
              <w:rPr>
                <w:rFonts w:ascii="Times New Roman" w:hAnsi="Times New Roman" w:cs="Times New Roman"/>
                <w:color w:val="000000"/>
              </w:rPr>
              <w:lastRenderedPageBreak/>
              <w:t>собственности для занятий физической культурой и спортом, всего, из них: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5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3.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  <w:r w:rsidRPr="00CE7016">
              <w:rPr>
                <w:rFonts w:ascii="Times New Roman" w:hAnsi="Times New Roman" w:cs="Times New Roman"/>
                <w:color w:val="000000"/>
              </w:rPr>
              <w:t>.</w:t>
            </w:r>
            <w:r w:rsidRPr="00CE7016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Спортивный центр «Баскет Арена»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г.Березовский, ул.Спортив</w:t>
            </w:r>
            <w:r w:rsidR="00CE7016" w:rsidRPr="00CE7016">
              <w:rPr>
                <w:rFonts w:ascii="Times New Roman" w:hAnsi="Times New Roman" w:cs="Times New Roman"/>
                <w:color w:val="000000"/>
              </w:rPr>
              <w:t>ная,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196146,89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564D2E" w:rsidRPr="00CE7016" w:rsidTr="00564D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CE7016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7016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</w:tbl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</w:rPr>
      </w:pPr>
    </w:p>
    <w:p w:rsidR="001C1013" w:rsidRPr="00CE7016" w:rsidRDefault="001C1013" w:rsidP="00CE7016">
      <w:pPr>
        <w:spacing w:after="0" w:line="240" w:lineRule="auto"/>
        <w:rPr>
          <w:rFonts w:ascii="Times New Roman" w:hAnsi="Times New Roman" w:cs="Times New Roman"/>
        </w:rPr>
      </w:pPr>
    </w:p>
    <w:sectPr w:rsidR="001C1013" w:rsidRPr="00CE7016" w:rsidSect="00CE7016">
      <w:headerReference w:type="default" r:id="rId6"/>
      <w:pgSz w:w="16838" w:h="11906" w:orient="landscape"/>
      <w:pgMar w:top="1418" w:right="2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51" w:rsidRDefault="00453051" w:rsidP="00CE7016">
      <w:pPr>
        <w:spacing w:after="0" w:line="240" w:lineRule="auto"/>
      </w:pPr>
      <w:r>
        <w:separator/>
      </w:r>
    </w:p>
  </w:endnote>
  <w:endnote w:type="continuationSeparator" w:id="0">
    <w:p w:rsidR="00453051" w:rsidRDefault="00453051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51" w:rsidRDefault="00453051" w:rsidP="00CE7016">
      <w:pPr>
        <w:spacing w:after="0" w:line="240" w:lineRule="auto"/>
      </w:pPr>
      <w:r>
        <w:separator/>
      </w:r>
    </w:p>
  </w:footnote>
  <w:footnote w:type="continuationSeparator" w:id="0">
    <w:p w:rsidR="00453051" w:rsidRDefault="00453051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035743"/>
      <w:docPartObj>
        <w:docPartGallery w:val="Page Numbers (Top of Page)"/>
        <w:docPartUnique/>
      </w:docPartObj>
    </w:sdtPr>
    <w:sdtEndPr/>
    <w:sdtContent>
      <w:p w:rsidR="00CE7016" w:rsidRDefault="00CE70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4DE">
          <w:rPr>
            <w:noProof/>
          </w:rPr>
          <w:t>2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DD"/>
    <w:rsid w:val="00102FDD"/>
    <w:rsid w:val="001164DE"/>
    <w:rsid w:val="001C1013"/>
    <w:rsid w:val="00453051"/>
    <w:rsid w:val="00564D2E"/>
    <w:rsid w:val="00C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6D137-738D-491E-97AE-E146AB8C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2022-12-14T06:52:00Z</dcterms:created>
  <dcterms:modified xsi:type="dcterms:W3CDTF">2022-12-14T06:52:00Z</dcterms:modified>
</cp:coreProperties>
</file>