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6F" w:rsidRPr="00C66905" w:rsidRDefault="00C66905" w:rsidP="00C66905">
      <w:pPr>
        <w:spacing w:after="0" w:line="240" w:lineRule="auto"/>
        <w:ind w:left="11057" w:right="-1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6905">
        <w:rPr>
          <w:rFonts w:ascii="Times New Roman" w:hAnsi="Times New Roman" w:cs="Times New Roman"/>
          <w:sz w:val="28"/>
          <w:szCs w:val="28"/>
        </w:rPr>
        <w:t>Приложение</w:t>
      </w:r>
    </w:p>
    <w:p w:rsidR="00C66905" w:rsidRPr="00C66905" w:rsidRDefault="00C66905" w:rsidP="00C66905">
      <w:pPr>
        <w:spacing w:after="0" w:line="240" w:lineRule="auto"/>
        <w:ind w:left="11057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690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66905" w:rsidRPr="00C66905" w:rsidRDefault="00C66905" w:rsidP="00C66905">
      <w:pPr>
        <w:spacing w:after="0" w:line="240" w:lineRule="auto"/>
        <w:ind w:left="11057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6905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66905" w:rsidRPr="00C66905" w:rsidRDefault="00C66905" w:rsidP="00C66905">
      <w:pPr>
        <w:spacing w:after="0" w:line="240" w:lineRule="auto"/>
        <w:ind w:left="11057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6905">
        <w:rPr>
          <w:rFonts w:ascii="Times New Roman" w:hAnsi="Times New Roman" w:cs="Times New Roman"/>
          <w:sz w:val="28"/>
          <w:szCs w:val="28"/>
        </w:rPr>
        <w:t>от 25.11.2022 №1379-3</w:t>
      </w:r>
    </w:p>
    <w:p w:rsidR="00C66905" w:rsidRPr="00C66905" w:rsidRDefault="00C66905" w:rsidP="00C66905">
      <w:pPr>
        <w:spacing w:after="0" w:line="240" w:lineRule="auto"/>
        <w:ind w:left="11057" w:right="-172"/>
        <w:rPr>
          <w:rFonts w:ascii="Times New Roman" w:hAnsi="Times New Roman" w:cs="Times New Roman"/>
          <w:sz w:val="28"/>
          <w:szCs w:val="28"/>
        </w:rPr>
      </w:pPr>
    </w:p>
    <w:p w:rsidR="00C66905" w:rsidRPr="00C66905" w:rsidRDefault="00C66905" w:rsidP="00C66905">
      <w:pPr>
        <w:spacing w:after="0" w:line="240" w:lineRule="auto"/>
        <w:ind w:left="11057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6905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C66905" w:rsidRPr="00C66905" w:rsidRDefault="00C66905" w:rsidP="00C66905">
      <w:pPr>
        <w:spacing w:after="0" w:line="240" w:lineRule="auto"/>
        <w:ind w:left="11057"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6690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66905" w:rsidRPr="00C66905" w:rsidRDefault="00C66905" w:rsidP="00C66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905" w:rsidRDefault="00C66905" w:rsidP="00C66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905" w:rsidRPr="00C66905" w:rsidRDefault="00C66905" w:rsidP="00C66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905" w:rsidRPr="00C66905" w:rsidRDefault="00C66905" w:rsidP="00C66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905">
        <w:rPr>
          <w:rFonts w:ascii="Times New Roman" w:hAnsi="Times New Roman" w:cs="Times New Roman"/>
          <w:sz w:val="28"/>
          <w:szCs w:val="28"/>
        </w:rPr>
        <w:t>План</w:t>
      </w:r>
    </w:p>
    <w:p w:rsidR="00C66905" w:rsidRPr="00C66905" w:rsidRDefault="00C66905" w:rsidP="00C66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905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округа до 2028 года»</w:t>
      </w:r>
    </w:p>
    <w:p w:rsidR="00C66905" w:rsidRPr="00C66905" w:rsidRDefault="00C66905" w:rsidP="00C66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85"/>
        <w:gridCol w:w="1261"/>
        <w:gridCol w:w="1152"/>
        <w:gridCol w:w="1157"/>
        <w:gridCol w:w="1235"/>
        <w:gridCol w:w="1151"/>
        <w:gridCol w:w="1152"/>
        <w:gridCol w:w="1152"/>
        <w:gridCol w:w="2572"/>
      </w:tblGrid>
      <w:tr w:rsidR="00C66905" w:rsidRPr="00C66905" w:rsidTr="00262621">
        <w:trPr>
          <w:trHeight w:val="315"/>
        </w:trPr>
        <w:tc>
          <w:tcPr>
            <w:tcW w:w="601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786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957" w:type="dxa"/>
            <w:gridSpan w:val="7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Объем расходов на выполнение мероприятия за счет всех источников ресурсного обеспечения, тыс.</w:t>
            </w:r>
            <w:r w:rsidR="00A961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Номер строки  целевых показателей, на достижение которых направлены мероприятия</w:t>
            </w:r>
          </w:p>
        </w:tc>
      </w:tr>
      <w:tr w:rsidR="00C66905" w:rsidRPr="00C66905" w:rsidTr="00262621">
        <w:trPr>
          <w:trHeight w:val="300"/>
        </w:trPr>
        <w:tc>
          <w:tcPr>
            <w:tcW w:w="601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52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57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242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52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152" w:type="dxa"/>
            <w:vMerge w:val="restart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2674" w:type="dxa"/>
            <w:vMerge w:val="restart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6905" w:rsidRPr="00C66905" w:rsidTr="00262621">
        <w:trPr>
          <w:trHeight w:val="253"/>
        </w:trPr>
        <w:tc>
          <w:tcPr>
            <w:tcW w:w="601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1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vMerge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2330868,35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472230,46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13359,50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13359,50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2317508,85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458870,96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Капитальные вложения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нужды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2330868,35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472230,46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13359,50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13359,50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2317508,85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458870,96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Подпрограмма 1 «Развитие культуры»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1,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1204874,20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245952,38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1204643,40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245721,58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</w:t>
            </w: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1.5.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1.2.1., 1.3.1., 1.3.2., 1.4.1.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1204874,20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245952,38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1204643,40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245721,58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1.1.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библиотечного, библиографического и 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информационного обслуживания пользователей библиотек,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225760,00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41965,00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1.1.1., 1.1.2., 1.1.3., 1.1.4., 1.1.5., 1.1.6., </w:t>
            </w: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1.1.7., 1.2.3., 1.2.8., 1.2.9., 1.3.2., 1.4.1., 1.4.3., 1.4.4., 1.5.1., 1.5.2., 1.5.3., 1.6.1., 1.6.2., 1.6.3., 1.6.4.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225760,00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41965,00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1.2.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812119,68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157555,38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1.2.3., 1.2.4., 1.2.5., 1.2.6., 1.2.7., 1.2.8., 1.2.9., 1.3.2., 1.4.1., 1.4.2, 1.4.3., 1.4.4., 1.5.1., 1.5.2., 1.5.3., 1.6.1., 1.6.2., 1.6.3., 1.6.4.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812119,68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157555,38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1.3.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3431,26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3431,26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1.1.3., 1.1.4., 1.1.6., 1.2.1., 1.2.2., 1.3.1., 1.3.2., 1.3.2., 1.4.1., 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3431,26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3431,26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1.4.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сфере культуры, всего, из них: 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6115,00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6115,00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1.1.1., 1.1.2., 1.2.4., 1.2.5., 1.2.8., 1.2.9., 1.4.1., 1.4.3., 1.4.4.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6115,00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6115,00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315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1.5.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1.2.1., 1.3.1., 1.3.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>2., 1.4.1.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1.6.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Мероприятия по антитеррористической защищенности объектов культуры», 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1.3.1., 1.3.2., 1.4.1., 1.6.1., 1.6.2., 1.6.3., 1.6.4.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1.7.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Создание модельных муниципальных библиотек,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3B16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1.1.6., 1.1.7., 1.4.1.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1.8.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парка культуры и отдыха,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156216,66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35654,14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31730,52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1.2.2., 1.2.3., 1.2.8., 1.2.9., 1.3.1., 1.3.2., 1.4.1., 1.4.3., 1.4.4., 1.5.1., 1.5.2., 1.5.3., 1.6.1., 1.6.2., 1.6.3., 1.6.4.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156216,66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35654,14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31730,52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1.9.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Модернизация библиотек в части комплектования книжных фондов,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461,60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461,60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1.1.1., 1.1.2., 1.1.3.,1.4.1.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84.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2, 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761672,43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146772,43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12452,20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12452,20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749220,23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134320,23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90.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761672,43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146772,43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12452,20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12452,20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749220,23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134320,23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2.1.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программ дополнительного образования детей, всего, из них: 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748509,40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133609,40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1.2.8., 2.1.1., 2.1.2., 2.1.3., 2.2.1.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748509,40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133609,40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2.2.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2.1.1., 2.2.1.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2.3.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дополнительного образования,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120,53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120,53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109.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120,53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120,53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2.4.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2.2.1., 2.3.1., 2.3.2., 2.3.3.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2.5.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7139,20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7139,20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2.1.2., 2.1.3.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7139,20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7139,20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2.6.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5903,30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5903,30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2.1.2., 2.1.3.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5313,00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5313,00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590,30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590,30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126.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3,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283854,62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64815,42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283732,22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64693,02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132.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направлению 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 xml:space="preserve">«Капитальные вложения»,  </w:t>
            </w: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3.7.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3B16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3.6.1., 3.6.2.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139.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143.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3.Прочие нужды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283854,62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64815,42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283732,22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64693,02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149.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Меро</w:t>
            </w:r>
            <w:r w:rsidR="00262621">
              <w:rPr>
                <w:rFonts w:ascii="Times New Roman" w:eastAsia="Times New Roman" w:hAnsi="Times New Roman" w:cs="Times New Roman"/>
                <w:lang w:eastAsia="ru-RU"/>
              </w:rPr>
              <w:t>приятие 3.1.</w:t>
            </w: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услуг (выполнения работ) в сфере физической культуры и спорта,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191173,22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47291,52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30468,22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3.1.1., 3.1.2, 3.1.3., 3.1.4., 3.2.1., 3.2.2., 3.2.3., 3.2.4., 3.2.5., 3.4.1., 3.6.1., 3.6.2., 3.8.2., 3.9.1., 3.9.2., 3.9.3., 3.9.4.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191173,22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47291,52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30468,22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3.2.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3.1.1., 3.1.2, 3.1.3., 3.1.4., 3.2.1., 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>3.2.2., 3.2.3., 3.2.4., 3.2.5.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159.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3.3.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3B16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3.1.1., 3.6.1., 3.6.2.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3.4.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Мероприятия по антитеррористической защищенности объектов спорта,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3.9.1., 3.9.2., 3.9.3., 3.9.4.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169.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3.5.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22608,00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3.1.1., 3.1.2, 3.1.3., 3.1.4., 3.2.1., 3.2.2., 3.2.3., 3.2.4., 3.2.5., 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>3.5.1., 3.8.2.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22608,00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3.6.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поэтапному внедрению Всероссийского физк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>ультурно-спортивного комплекса «Готов к труду и обороне» (ГТО)»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437,40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174,90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3.1.1., 3.1.2, 3.1.3., 3.1.4., 3.2.1., 3.2.2., 3.2.3., 3.2.4., 3.2.5., 3.5.1., 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179.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3.7.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3B16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3.6.1., 3.6.2.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3.8.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спортивной подготовки в муниципальных учреждениях,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67266,00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3.1.1., 3.1.2, 3.2.1., 3.2.2., 3.2.3., 3.2.4., 3.2.5., 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>3.7.1., 3.7.2., 3.8.1., 3.8.2.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67266,00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3.9.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Выплата премий, грантов в сфере физической культуры и спорта,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3.2.1., 3.2.2., 3.2.3., 3.2.4., 3.3.1.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194.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4,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48519,48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9718,96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554,10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554,10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47965,38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9164,86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199.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200.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C66905" w:rsidRPr="00C66905" w:rsidTr="00262621">
        <w:trPr>
          <w:trHeight w:val="475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48519,48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9718,96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554,10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554,10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47965,38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9164,86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4.1.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работе с молодежью,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1882,00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732,00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4.1.2., 4.2.1., 4.2.2., 4.3.1., 4.3.2., 4.3.3., 4.3.4., 4.4.1., 4.4.2., 4.5.1., 4.5.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>2., 4.5.3.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209.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1882,00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732,00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4.2.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2799,70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861,45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4.1.1., 4.3.1., 4.3.2., 4.3.4., 4.4.1., 4.4.2.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473,80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473,80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2325,90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4.3.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ровья,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4.6.1., 4.6.2.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219.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4.4.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Оказание услуг (выполнение работ) по работе с молодежью,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43083,54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7699,77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7699,77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4.1.1., 4.2.2., 4.3.2., 4.3.4., 4.4.1., 4.4.2., 4.5.1.,</w:t>
            </w:r>
            <w:r w:rsidR="003B1605">
              <w:rPr>
                <w:rFonts w:ascii="Times New Roman" w:eastAsia="Times New Roman" w:hAnsi="Times New Roman" w:cs="Times New Roman"/>
                <w:lang w:eastAsia="ru-RU"/>
              </w:rPr>
              <w:t xml:space="preserve"> 4.5.2., 4.5.3., 4.7.1., 4.7.2ю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315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43083,54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7699,77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7699,77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4.5.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394,20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3B16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229.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394,20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4.6.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Развитие сети муниципальных учреждений по работе с молодежью,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80,30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80,30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4.1.1., 4.3.3.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80,30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80,30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4.7.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279,74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279,74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4.6.1., 4.6.2.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239.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279,74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279,74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315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241.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2028 года»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5,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31947,62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4971,27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31947,62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4971,27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247.</w:t>
            </w:r>
          </w:p>
        </w:tc>
        <w:tc>
          <w:tcPr>
            <w:tcW w:w="15417" w:type="dxa"/>
            <w:gridSpan w:val="9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31947,62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4971,27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249.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8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31947,62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4971,27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253.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5.1.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муниципальных органов (центральный аппарат),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31375,74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4875,96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254.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255.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256.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31375,74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4875,96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257.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258.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262621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5.2.</w:t>
            </w:r>
            <w:r w:rsidR="00C66905" w:rsidRPr="00C66905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 муниципальных  служащих, всего, из них: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571,88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5.1.2.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259.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260.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261.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571,88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C66905" w:rsidRPr="00C66905" w:rsidTr="00262621">
        <w:trPr>
          <w:trHeight w:val="60"/>
        </w:trPr>
        <w:tc>
          <w:tcPr>
            <w:tcW w:w="60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262.</w:t>
            </w:r>
          </w:p>
        </w:tc>
        <w:tc>
          <w:tcPr>
            <w:tcW w:w="4786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7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1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52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74" w:type="dxa"/>
            <w:shd w:val="clear" w:color="auto" w:fill="auto"/>
            <w:hideMark/>
          </w:tcPr>
          <w:p w:rsidR="00C66905" w:rsidRPr="00C66905" w:rsidRDefault="00C66905" w:rsidP="00C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6690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</w:tbl>
    <w:p w:rsidR="00C66905" w:rsidRPr="00C66905" w:rsidRDefault="00C66905" w:rsidP="00C6690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66905" w:rsidRPr="00C66905" w:rsidSect="00C66905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57" w:rsidRDefault="00A24957" w:rsidP="00C66905">
      <w:pPr>
        <w:spacing w:after="0" w:line="240" w:lineRule="auto"/>
      </w:pPr>
      <w:r>
        <w:separator/>
      </w:r>
    </w:p>
  </w:endnote>
  <w:endnote w:type="continuationSeparator" w:id="0">
    <w:p w:rsidR="00A24957" w:rsidRDefault="00A24957" w:rsidP="00C6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57" w:rsidRDefault="00A24957" w:rsidP="00C66905">
      <w:pPr>
        <w:spacing w:after="0" w:line="240" w:lineRule="auto"/>
      </w:pPr>
      <w:r>
        <w:separator/>
      </w:r>
    </w:p>
  </w:footnote>
  <w:footnote w:type="continuationSeparator" w:id="0">
    <w:p w:rsidR="00A24957" w:rsidRDefault="00A24957" w:rsidP="00C6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43125"/>
      <w:docPartObj>
        <w:docPartGallery w:val="Page Numbers (Top of Page)"/>
        <w:docPartUnique/>
      </w:docPartObj>
    </w:sdtPr>
    <w:sdtEndPr/>
    <w:sdtContent>
      <w:p w:rsidR="00C66905" w:rsidRDefault="00C669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AB">
          <w:rPr>
            <w:noProof/>
          </w:rPr>
          <w:t>2</w:t>
        </w:r>
        <w:r>
          <w:fldChar w:fldCharType="end"/>
        </w:r>
      </w:p>
    </w:sdtContent>
  </w:sdt>
  <w:p w:rsidR="00C66905" w:rsidRDefault="00C669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A9"/>
    <w:rsid w:val="00262621"/>
    <w:rsid w:val="003B1605"/>
    <w:rsid w:val="006A17AB"/>
    <w:rsid w:val="00945B6F"/>
    <w:rsid w:val="00A24957"/>
    <w:rsid w:val="00A961A7"/>
    <w:rsid w:val="00C66905"/>
    <w:rsid w:val="00D012BB"/>
    <w:rsid w:val="00D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84AC5-3957-4C8B-8B4E-B5FF2141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6905"/>
  </w:style>
  <w:style w:type="paragraph" w:styleId="a5">
    <w:name w:val="footer"/>
    <w:basedOn w:val="a"/>
    <w:link w:val="a6"/>
    <w:uiPriority w:val="99"/>
    <w:unhideWhenUsed/>
    <w:rsid w:val="00C66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6905"/>
  </w:style>
  <w:style w:type="paragraph" w:styleId="a7">
    <w:name w:val="Balloon Text"/>
    <w:basedOn w:val="a"/>
    <w:link w:val="a8"/>
    <w:uiPriority w:val="99"/>
    <w:semiHidden/>
    <w:unhideWhenUsed/>
    <w:rsid w:val="00A96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2022-12-12T07:19:00Z</cp:lastPrinted>
  <dcterms:created xsi:type="dcterms:W3CDTF">2022-12-14T06:53:00Z</dcterms:created>
  <dcterms:modified xsi:type="dcterms:W3CDTF">2022-12-14T06:53:00Z</dcterms:modified>
</cp:coreProperties>
</file>