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2391" w:rsidRDefault="006C3712" w:rsidP="00B22391">
      <w:pPr>
        <w:pStyle w:val="ConsPlusNonformat"/>
        <w:ind w:left="5812"/>
        <w:rPr>
          <w:rFonts w:ascii="Times New Roman" w:hAnsi="Times New Roman" w:cs="Times New Roman"/>
          <w:sz w:val="28"/>
          <w:szCs w:val="28"/>
        </w:rPr>
      </w:pPr>
      <w:r>
        <w:rPr>
          <w:rFonts w:ascii="Times New Roman" w:hAnsi="Times New Roman" w:cs="Times New Roman"/>
          <w:sz w:val="28"/>
          <w:szCs w:val="28"/>
        </w:rPr>
        <w:t xml:space="preserve"> </w:t>
      </w:r>
      <w:r w:rsidR="00B22391">
        <w:rPr>
          <w:rFonts w:ascii="Times New Roman" w:hAnsi="Times New Roman" w:cs="Times New Roman"/>
          <w:sz w:val="28"/>
          <w:szCs w:val="28"/>
        </w:rPr>
        <w:t xml:space="preserve">Приложение </w:t>
      </w:r>
    </w:p>
    <w:p w:rsidR="006C3712" w:rsidRDefault="006C3712" w:rsidP="00B22391">
      <w:pPr>
        <w:pStyle w:val="ConsPlusNonformat"/>
        <w:ind w:left="5812"/>
        <w:rPr>
          <w:rFonts w:ascii="Times New Roman" w:hAnsi="Times New Roman" w:cs="Times New Roman"/>
          <w:sz w:val="28"/>
          <w:szCs w:val="28"/>
        </w:rPr>
      </w:pPr>
      <w:r>
        <w:rPr>
          <w:rFonts w:ascii="Times New Roman" w:hAnsi="Times New Roman" w:cs="Times New Roman"/>
          <w:sz w:val="28"/>
          <w:szCs w:val="28"/>
        </w:rPr>
        <w:t xml:space="preserve"> </w:t>
      </w:r>
      <w:r w:rsidR="00B22391">
        <w:rPr>
          <w:rFonts w:ascii="Times New Roman" w:hAnsi="Times New Roman" w:cs="Times New Roman"/>
          <w:sz w:val="28"/>
          <w:szCs w:val="28"/>
        </w:rPr>
        <w:t>к постановлению администрации</w:t>
      </w:r>
    </w:p>
    <w:p w:rsidR="00B22391" w:rsidRDefault="006C3712" w:rsidP="00B22391">
      <w:pPr>
        <w:pStyle w:val="ConsPlusNonformat"/>
        <w:ind w:left="5812"/>
        <w:rPr>
          <w:rFonts w:ascii="Times New Roman" w:hAnsi="Times New Roman" w:cs="Times New Roman"/>
          <w:sz w:val="28"/>
          <w:szCs w:val="28"/>
        </w:rPr>
      </w:pPr>
      <w:r>
        <w:rPr>
          <w:rFonts w:ascii="Times New Roman" w:hAnsi="Times New Roman" w:cs="Times New Roman"/>
          <w:sz w:val="28"/>
          <w:szCs w:val="28"/>
        </w:rPr>
        <w:t xml:space="preserve"> </w:t>
      </w:r>
      <w:r w:rsidR="00B22391">
        <w:rPr>
          <w:rFonts w:ascii="Times New Roman" w:hAnsi="Times New Roman" w:cs="Times New Roman"/>
          <w:sz w:val="28"/>
          <w:szCs w:val="28"/>
        </w:rPr>
        <w:t>Березовского городского округа</w:t>
      </w:r>
    </w:p>
    <w:p w:rsidR="00B22391" w:rsidRDefault="006C3712" w:rsidP="00B22391">
      <w:pPr>
        <w:pStyle w:val="ConsPlusNonformat"/>
        <w:ind w:left="5812"/>
        <w:rPr>
          <w:rFonts w:ascii="Times New Roman" w:hAnsi="Times New Roman" w:cs="Times New Roman"/>
          <w:sz w:val="28"/>
          <w:szCs w:val="28"/>
        </w:rPr>
      </w:pPr>
      <w:r>
        <w:rPr>
          <w:rFonts w:ascii="Times New Roman" w:hAnsi="Times New Roman" w:cs="Times New Roman"/>
          <w:sz w:val="28"/>
          <w:szCs w:val="28"/>
        </w:rPr>
        <w:t xml:space="preserve"> </w:t>
      </w:r>
      <w:bookmarkStart w:id="0" w:name="_GoBack"/>
      <w:r w:rsidR="00B22391">
        <w:rPr>
          <w:rFonts w:ascii="Times New Roman" w:hAnsi="Times New Roman" w:cs="Times New Roman"/>
          <w:sz w:val="28"/>
          <w:szCs w:val="28"/>
        </w:rPr>
        <w:t>от 26.04.2018 №335</w:t>
      </w:r>
    </w:p>
    <w:bookmarkEnd w:id="0"/>
    <w:p w:rsidR="00B22391" w:rsidRDefault="00B22391" w:rsidP="002C6FF7">
      <w:pPr>
        <w:pStyle w:val="ConsPlusNonformat"/>
        <w:jc w:val="center"/>
        <w:rPr>
          <w:rFonts w:ascii="Times New Roman" w:hAnsi="Times New Roman" w:cs="Times New Roman"/>
          <w:sz w:val="28"/>
          <w:szCs w:val="28"/>
        </w:rPr>
      </w:pPr>
    </w:p>
    <w:p w:rsidR="00B22391" w:rsidRDefault="00B22391" w:rsidP="002C6FF7">
      <w:pPr>
        <w:pStyle w:val="ConsPlusNonformat"/>
        <w:jc w:val="center"/>
        <w:rPr>
          <w:rFonts w:ascii="Times New Roman" w:hAnsi="Times New Roman" w:cs="Times New Roman"/>
          <w:sz w:val="28"/>
          <w:szCs w:val="28"/>
        </w:rPr>
      </w:pPr>
    </w:p>
    <w:p w:rsidR="002C6FF7" w:rsidRDefault="002C6FF7" w:rsidP="002C6FF7">
      <w:pPr>
        <w:pStyle w:val="ConsPlusNonformat"/>
        <w:jc w:val="center"/>
        <w:rPr>
          <w:rFonts w:ascii="Times New Roman" w:hAnsi="Times New Roman" w:cs="Times New Roman"/>
          <w:sz w:val="28"/>
          <w:szCs w:val="28"/>
        </w:rPr>
      </w:pPr>
      <w:r>
        <w:rPr>
          <w:rFonts w:ascii="Times New Roman" w:hAnsi="Times New Roman" w:cs="Times New Roman"/>
          <w:sz w:val="28"/>
          <w:szCs w:val="28"/>
        </w:rPr>
        <w:t>ПАСПОРТ</w:t>
      </w:r>
    </w:p>
    <w:p w:rsidR="002C6FF7" w:rsidRDefault="002C6FF7" w:rsidP="002C6FF7">
      <w:pPr>
        <w:pStyle w:val="ConsPlusNonformat"/>
        <w:jc w:val="center"/>
        <w:rPr>
          <w:rFonts w:ascii="Times New Roman" w:hAnsi="Times New Roman" w:cs="Times New Roman"/>
          <w:sz w:val="28"/>
          <w:szCs w:val="28"/>
        </w:rPr>
      </w:pPr>
      <w:r>
        <w:rPr>
          <w:rFonts w:ascii="Times New Roman" w:hAnsi="Times New Roman" w:cs="Times New Roman"/>
          <w:sz w:val="28"/>
          <w:szCs w:val="28"/>
        </w:rPr>
        <w:t>МУНИЦИПАЛЬНОЙ ПРОГРАММЫ</w:t>
      </w:r>
    </w:p>
    <w:p w:rsidR="002C6FF7" w:rsidRDefault="002C6FF7" w:rsidP="002C6FF7">
      <w:pPr>
        <w:pStyle w:val="ConsPlusNonformat"/>
        <w:jc w:val="center"/>
        <w:rPr>
          <w:rFonts w:ascii="Times New Roman" w:hAnsi="Times New Roman" w:cs="Times New Roman"/>
          <w:sz w:val="28"/>
          <w:szCs w:val="28"/>
        </w:rPr>
      </w:pPr>
      <w:r>
        <w:rPr>
          <w:rFonts w:ascii="Times New Roman" w:hAnsi="Times New Roman" w:cs="Times New Roman"/>
          <w:sz w:val="28"/>
          <w:szCs w:val="28"/>
        </w:rPr>
        <w:t>БЕРЕЗОВСКОГО ГОРОДСКОГО ОКРУГА</w:t>
      </w:r>
    </w:p>
    <w:p w:rsidR="002C6FF7" w:rsidRDefault="002C6FF7" w:rsidP="002C6FF7">
      <w:pPr>
        <w:widowControl w:val="0"/>
        <w:autoSpaceDE w:val="0"/>
        <w:autoSpaceDN w:val="0"/>
        <w:adjustRightInd w:val="0"/>
        <w:jc w:val="center"/>
        <w:rPr>
          <w:rFonts w:ascii="Times New Roman" w:hAnsi="Times New Roman"/>
          <w:sz w:val="28"/>
          <w:szCs w:val="28"/>
        </w:rPr>
      </w:pPr>
      <w:r>
        <w:rPr>
          <w:rFonts w:ascii="Times New Roman" w:hAnsi="Times New Roman"/>
          <w:sz w:val="28"/>
          <w:szCs w:val="28"/>
        </w:rPr>
        <w:t>«Развитие культуры, физической культуры и спорта и работы с молодежью в Березовском городском округе до 2020 года»</w:t>
      </w:r>
    </w:p>
    <w:p w:rsidR="002C6FF7" w:rsidRDefault="002C6FF7" w:rsidP="002C6FF7">
      <w:pPr>
        <w:widowControl w:val="0"/>
        <w:autoSpaceDE w:val="0"/>
        <w:autoSpaceDN w:val="0"/>
        <w:adjustRightInd w:val="0"/>
        <w:rPr>
          <w:rFonts w:ascii="Times New Roman" w:hAnsi="Times New Roman"/>
          <w:sz w:val="28"/>
          <w:szCs w:val="28"/>
        </w:rPr>
      </w:pPr>
    </w:p>
    <w:tbl>
      <w:tblPr>
        <w:tblW w:w="10065" w:type="dxa"/>
        <w:tblInd w:w="75" w:type="dxa"/>
        <w:tblLayout w:type="fixed"/>
        <w:tblCellMar>
          <w:left w:w="75" w:type="dxa"/>
          <w:right w:w="75" w:type="dxa"/>
        </w:tblCellMar>
        <w:tblLook w:val="04A0" w:firstRow="1" w:lastRow="0" w:firstColumn="1" w:lastColumn="0" w:noHBand="0" w:noVBand="1"/>
      </w:tblPr>
      <w:tblGrid>
        <w:gridCol w:w="2127"/>
        <w:gridCol w:w="7938"/>
      </w:tblGrid>
      <w:tr w:rsidR="002C6FF7" w:rsidTr="00B22391">
        <w:trPr>
          <w:trHeight w:val="400"/>
        </w:trPr>
        <w:tc>
          <w:tcPr>
            <w:tcW w:w="2127" w:type="dxa"/>
            <w:tcBorders>
              <w:top w:val="single" w:sz="4" w:space="0" w:color="auto"/>
              <w:left w:val="single" w:sz="4" w:space="0" w:color="auto"/>
              <w:bottom w:val="single" w:sz="4" w:space="0" w:color="auto"/>
              <w:right w:val="single" w:sz="4" w:space="0" w:color="auto"/>
            </w:tcBorders>
            <w:hideMark/>
          </w:tcPr>
          <w:p w:rsidR="002C6FF7" w:rsidRDefault="002C6FF7">
            <w:pPr>
              <w:pStyle w:val="ConsPlusCell"/>
              <w:rPr>
                <w:rFonts w:ascii="Times New Roman" w:hAnsi="Times New Roman" w:cs="Times New Roman"/>
                <w:sz w:val="24"/>
                <w:szCs w:val="24"/>
                <w:lang w:eastAsia="en-US"/>
              </w:rPr>
            </w:pPr>
            <w:r>
              <w:rPr>
                <w:rFonts w:ascii="Times New Roman" w:hAnsi="Times New Roman" w:cs="Times New Roman"/>
                <w:sz w:val="24"/>
                <w:szCs w:val="24"/>
                <w:lang w:eastAsia="en-US"/>
              </w:rPr>
              <w:t xml:space="preserve">Ответственный </w:t>
            </w:r>
            <w:r>
              <w:rPr>
                <w:rFonts w:ascii="Times New Roman" w:hAnsi="Times New Roman" w:cs="Times New Roman"/>
                <w:sz w:val="24"/>
                <w:szCs w:val="24"/>
                <w:lang w:eastAsia="en-US"/>
              </w:rPr>
              <w:br/>
              <w:t xml:space="preserve">исполнитель   </w:t>
            </w:r>
            <w:r>
              <w:rPr>
                <w:rFonts w:ascii="Times New Roman" w:hAnsi="Times New Roman" w:cs="Times New Roman"/>
                <w:sz w:val="24"/>
                <w:szCs w:val="24"/>
                <w:lang w:eastAsia="en-US"/>
              </w:rPr>
              <w:br/>
              <w:t xml:space="preserve">программы     </w:t>
            </w:r>
          </w:p>
        </w:tc>
        <w:tc>
          <w:tcPr>
            <w:tcW w:w="7938" w:type="dxa"/>
            <w:tcBorders>
              <w:top w:val="single" w:sz="4" w:space="0" w:color="auto"/>
              <w:left w:val="single" w:sz="4" w:space="0" w:color="auto"/>
              <w:bottom w:val="single" w:sz="4" w:space="0" w:color="auto"/>
              <w:right w:val="single" w:sz="4" w:space="0" w:color="auto"/>
            </w:tcBorders>
            <w:hideMark/>
          </w:tcPr>
          <w:p w:rsidR="002C6FF7" w:rsidRDefault="002C6FF7">
            <w:pPr>
              <w:pStyle w:val="ConsPlusCell"/>
              <w:rPr>
                <w:rFonts w:ascii="Times New Roman" w:hAnsi="Times New Roman" w:cs="Times New Roman"/>
                <w:sz w:val="24"/>
                <w:szCs w:val="24"/>
                <w:lang w:eastAsia="en-US"/>
              </w:rPr>
            </w:pPr>
            <w:r>
              <w:rPr>
                <w:rFonts w:ascii="Times New Roman" w:hAnsi="Times New Roman" w:cs="Times New Roman"/>
                <w:sz w:val="24"/>
                <w:szCs w:val="24"/>
                <w:lang w:eastAsia="en-US"/>
              </w:rPr>
              <w:t>Управление культуры и спорта Березовского городского округа</w:t>
            </w:r>
          </w:p>
        </w:tc>
      </w:tr>
      <w:tr w:rsidR="002C6FF7" w:rsidTr="00B22391">
        <w:trPr>
          <w:trHeight w:val="400"/>
        </w:trPr>
        <w:tc>
          <w:tcPr>
            <w:tcW w:w="2127" w:type="dxa"/>
            <w:tcBorders>
              <w:top w:val="single" w:sz="4" w:space="0" w:color="auto"/>
              <w:left w:val="single" w:sz="4" w:space="0" w:color="auto"/>
              <w:bottom w:val="single" w:sz="4" w:space="0" w:color="auto"/>
              <w:right w:val="single" w:sz="4" w:space="0" w:color="auto"/>
            </w:tcBorders>
            <w:hideMark/>
          </w:tcPr>
          <w:p w:rsidR="002C6FF7" w:rsidRDefault="002C6FF7">
            <w:pPr>
              <w:pStyle w:val="ConsPlusCell"/>
              <w:rPr>
                <w:rFonts w:ascii="Times New Roman" w:hAnsi="Times New Roman" w:cs="Times New Roman"/>
                <w:sz w:val="24"/>
                <w:szCs w:val="24"/>
                <w:lang w:eastAsia="en-US"/>
              </w:rPr>
            </w:pPr>
            <w:r>
              <w:rPr>
                <w:rFonts w:ascii="Times New Roman" w:hAnsi="Times New Roman" w:cs="Times New Roman"/>
                <w:sz w:val="24"/>
                <w:szCs w:val="24"/>
                <w:lang w:eastAsia="en-US"/>
              </w:rPr>
              <w:t xml:space="preserve">Сроки реализации    </w:t>
            </w:r>
            <w:r>
              <w:rPr>
                <w:rFonts w:ascii="Times New Roman" w:hAnsi="Times New Roman" w:cs="Times New Roman"/>
                <w:sz w:val="24"/>
                <w:szCs w:val="24"/>
                <w:lang w:eastAsia="en-US"/>
              </w:rPr>
              <w:br/>
              <w:t xml:space="preserve">муниципальной программы     </w:t>
            </w:r>
          </w:p>
        </w:tc>
        <w:tc>
          <w:tcPr>
            <w:tcW w:w="7938" w:type="dxa"/>
            <w:tcBorders>
              <w:top w:val="single" w:sz="4" w:space="0" w:color="auto"/>
              <w:left w:val="single" w:sz="4" w:space="0" w:color="auto"/>
              <w:bottom w:val="single" w:sz="4" w:space="0" w:color="auto"/>
              <w:right w:val="single" w:sz="4" w:space="0" w:color="auto"/>
            </w:tcBorders>
          </w:tcPr>
          <w:p w:rsidR="002C6FF7" w:rsidRDefault="002C6FF7">
            <w:pPr>
              <w:pStyle w:val="ConsPlusCell"/>
              <w:rPr>
                <w:rFonts w:ascii="Times New Roman" w:hAnsi="Times New Roman" w:cs="Times New Roman"/>
                <w:sz w:val="24"/>
                <w:szCs w:val="24"/>
                <w:lang w:eastAsia="en-US"/>
              </w:rPr>
            </w:pPr>
            <w:r>
              <w:rPr>
                <w:rFonts w:ascii="Times New Roman" w:hAnsi="Times New Roman" w:cs="Times New Roman"/>
                <w:sz w:val="24"/>
                <w:szCs w:val="24"/>
                <w:lang w:eastAsia="en-US"/>
              </w:rPr>
              <w:t>На постоянной основе 01.01.2014 – 31.12.2020</w:t>
            </w:r>
          </w:p>
          <w:p w:rsidR="002C6FF7" w:rsidRDefault="002C6FF7">
            <w:pPr>
              <w:pStyle w:val="ConsPlusCell"/>
              <w:rPr>
                <w:rFonts w:ascii="Times New Roman" w:hAnsi="Times New Roman" w:cs="Times New Roman"/>
                <w:sz w:val="24"/>
                <w:szCs w:val="24"/>
                <w:lang w:eastAsia="en-US"/>
              </w:rPr>
            </w:pPr>
          </w:p>
          <w:p w:rsidR="002C6FF7" w:rsidRDefault="002C6FF7">
            <w:pPr>
              <w:pStyle w:val="ConsPlusCell"/>
              <w:rPr>
                <w:rFonts w:ascii="Times New Roman" w:hAnsi="Times New Roman" w:cs="Times New Roman"/>
                <w:sz w:val="24"/>
                <w:szCs w:val="24"/>
                <w:lang w:eastAsia="en-US"/>
              </w:rPr>
            </w:pPr>
          </w:p>
        </w:tc>
      </w:tr>
      <w:tr w:rsidR="002C6FF7" w:rsidTr="00B22391">
        <w:trPr>
          <w:trHeight w:val="400"/>
        </w:trPr>
        <w:tc>
          <w:tcPr>
            <w:tcW w:w="2127" w:type="dxa"/>
            <w:tcBorders>
              <w:top w:val="single" w:sz="4" w:space="0" w:color="auto"/>
              <w:left w:val="single" w:sz="4" w:space="0" w:color="auto"/>
              <w:bottom w:val="single" w:sz="4" w:space="0" w:color="auto"/>
              <w:right w:val="single" w:sz="4" w:space="0" w:color="auto"/>
            </w:tcBorders>
            <w:hideMark/>
          </w:tcPr>
          <w:p w:rsidR="002C6FF7" w:rsidRDefault="002C6FF7">
            <w:pPr>
              <w:pStyle w:val="ConsPlusCell"/>
              <w:rPr>
                <w:rFonts w:ascii="Times New Roman" w:hAnsi="Times New Roman" w:cs="Times New Roman"/>
                <w:sz w:val="24"/>
                <w:szCs w:val="24"/>
                <w:lang w:eastAsia="en-US"/>
              </w:rPr>
            </w:pPr>
            <w:r>
              <w:rPr>
                <w:rFonts w:ascii="Times New Roman" w:hAnsi="Times New Roman" w:cs="Times New Roman"/>
                <w:sz w:val="24"/>
                <w:szCs w:val="24"/>
                <w:lang w:eastAsia="en-US"/>
              </w:rPr>
              <w:t>Цели и задачи муниципальной программы</w:t>
            </w:r>
          </w:p>
        </w:tc>
        <w:tc>
          <w:tcPr>
            <w:tcW w:w="7938" w:type="dxa"/>
            <w:tcBorders>
              <w:top w:val="single" w:sz="4" w:space="0" w:color="auto"/>
              <w:left w:val="single" w:sz="4" w:space="0" w:color="auto"/>
              <w:bottom w:val="single" w:sz="4" w:space="0" w:color="auto"/>
              <w:right w:val="single" w:sz="4" w:space="0" w:color="auto"/>
            </w:tcBorders>
            <w:hideMark/>
          </w:tcPr>
          <w:p w:rsidR="002C6FF7" w:rsidRDefault="002C6FF7">
            <w:pPr>
              <w:pStyle w:val="ConsPlusCell"/>
              <w:jc w:val="both"/>
              <w:rPr>
                <w:rFonts w:ascii="Times New Roman" w:hAnsi="Times New Roman" w:cs="Times New Roman"/>
                <w:sz w:val="24"/>
                <w:szCs w:val="24"/>
                <w:lang w:eastAsia="en-US"/>
              </w:rPr>
            </w:pPr>
            <w:r>
              <w:rPr>
                <w:rFonts w:ascii="Times New Roman" w:hAnsi="Times New Roman" w:cs="Times New Roman"/>
                <w:sz w:val="24"/>
                <w:szCs w:val="24"/>
                <w:lang w:eastAsia="en-US"/>
              </w:rPr>
              <w:t>Цели программы:</w:t>
            </w:r>
          </w:p>
          <w:p w:rsidR="002C6FF7" w:rsidRDefault="002C6FF7">
            <w:pPr>
              <w:pStyle w:val="ConsPlusCell"/>
              <w:jc w:val="both"/>
              <w:rPr>
                <w:rFonts w:ascii="Times New Roman" w:hAnsi="Times New Roman" w:cs="Times New Roman"/>
                <w:sz w:val="24"/>
                <w:szCs w:val="24"/>
                <w:lang w:eastAsia="en-US"/>
              </w:rPr>
            </w:pPr>
            <w:r>
              <w:rPr>
                <w:rFonts w:ascii="Times New Roman" w:hAnsi="Times New Roman" w:cs="Times New Roman"/>
                <w:sz w:val="24"/>
                <w:szCs w:val="24"/>
                <w:lang w:eastAsia="en-US"/>
              </w:rPr>
              <w:t>1.Создание благоприятных условий для устойчивого развития сферы культуры;</w:t>
            </w:r>
          </w:p>
          <w:p w:rsidR="002C6FF7" w:rsidRDefault="002C6FF7">
            <w:pPr>
              <w:pStyle w:val="ConsPlusCell"/>
              <w:jc w:val="both"/>
              <w:rPr>
                <w:rFonts w:ascii="Times New Roman" w:hAnsi="Times New Roman" w:cs="Times New Roman"/>
                <w:sz w:val="24"/>
                <w:szCs w:val="24"/>
                <w:lang w:eastAsia="en-US"/>
              </w:rPr>
            </w:pPr>
            <w:r>
              <w:rPr>
                <w:rFonts w:ascii="Times New Roman" w:hAnsi="Times New Roman" w:cs="Times New Roman"/>
                <w:sz w:val="24"/>
                <w:szCs w:val="24"/>
                <w:lang w:eastAsia="en-US"/>
              </w:rPr>
              <w:t>2.Создание благоприятных условий для устойчивого развития сферы дополнительного образования в сфере культуры;</w:t>
            </w:r>
          </w:p>
          <w:p w:rsidR="002C6FF7" w:rsidRDefault="002C6FF7">
            <w:pPr>
              <w:pStyle w:val="ConsPlusCell"/>
              <w:jc w:val="both"/>
              <w:rPr>
                <w:rFonts w:ascii="Times New Roman" w:hAnsi="Times New Roman" w:cs="Times New Roman"/>
                <w:sz w:val="24"/>
                <w:szCs w:val="24"/>
                <w:lang w:eastAsia="en-US"/>
              </w:rPr>
            </w:pPr>
            <w:r>
              <w:rPr>
                <w:rFonts w:ascii="Times New Roman" w:hAnsi="Times New Roman" w:cs="Times New Roman"/>
                <w:sz w:val="24"/>
                <w:szCs w:val="24"/>
                <w:lang w:eastAsia="en-US"/>
              </w:rPr>
              <w:t>3.Создание условий для развития массовой физической культуры и спорта, формирование у населения потребности в здоровом образе жизни;</w:t>
            </w:r>
          </w:p>
          <w:p w:rsidR="002C6FF7" w:rsidRDefault="002C6FF7">
            <w:pPr>
              <w:pStyle w:val="ConsPlusCell"/>
              <w:jc w:val="both"/>
              <w:rPr>
                <w:rFonts w:ascii="Times New Roman" w:hAnsi="Times New Roman" w:cs="Times New Roman"/>
                <w:sz w:val="24"/>
                <w:szCs w:val="24"/>
                <w:lang w:eastAsia="en-US"/>
              </w:rPr>
            </w:pPr>
            <w:r>
              <w:rPr>
                <w:rFonts w:ascii="Times New Roman" w:hAnsi="Times New Roman" w:cs="Times New Roman"/>
                <w:sz w:val="24"/>
                <w:szCs w:val="24"/>
                <w:lang w:eastAsia="en-US"/>
              </w:rPr>
              <w:t>4.Создание условий для успешной социализации и эффективной самореализации молодежи, развитие потенциала молодежи и его использование в интересах инновационного развития России, Свердловской области Березовского городского округа;</w:t>
            </w:r>
          </w:p>
          <w:p w:rsidR="002C6FF7" w:rsidRDefault="002C6FF7">
            <w:pPr>
              <w:pStyle w:val="ConsPlusCell"/>
              <w:jc w:val="both"/>
              <w:rPr>
                <w:rFonts w:ascii="Times New Roman" w:hAnsi="Times New Roman" w:cs="Times New Roman"/>
                <w:sz w:val="24"/>
                <w:szCs w:val="24"/>
                <w:lang w:eastAsia="en-US"/>
              </w:rPr>
            </w:pPr>
            <w:r>
              <w:rPr>
                <w:rFonts w:ascii="Times New Roman" w:hAnsi="Times New Roman" w:cs="Times New Roman"/>
                <w:sz w:val="24"/>
                <w:szCs w:val="24"/>
                <w:lang w:eastAsia="en-US"/>
              </w:rPr>
              <w:t>5.Обеспечение условий для реализации мероприятий муниципальной программы в соответствии с установленными сроками и задачами.</w:t>
            </w:r>
          </w:p>
          <w:p w:rsidR="002C6FF7" w:rsidRDefault="002C6FF7">
            <w:pPr>
              <w:pStyle w:val="ConsPlusCell"/>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Задачи программы: </w:t>
            </w:r>
          </w:p>
          <w:p w:rsidR="002C6FF7" w:rsidRDefault="002C6FF7">
            <w:pPr>
              <w:pStyle w:val="ConsPlusCell"/>
              <w:jc w:val="both"/>
              <w:rPr>
                <w:rFonts w:ascii="Times New Roman" w:hAnsi="Times New Roman" w:cs="Times New Roman"/>
                <w:sz w:val="24"/>
                <w:szCs w:val="24"/>
                <w:lang w:eastAsia="en-US"/>
              </w:rPr>
            </w:pPr>
            <w:r>
              <w:rPr>
                <w:rFonts w:ascii="Times New Roman" w:hAnsi="Times New Roman" w:cs="Times New Roman"/>
                <w:sz w:val="24"/>
                <w:szCs w:val="24"/>
                <w:lang w:eastAsia="en-US"/>
              </w:rPr>
              <w:t>1.Повышение доступности и качества библиотечных услуг;</w:t>
            </w:r>
          </w:p>
          <w:p w:rsidR="002C6FF7" w:rsidRDefault="002C6FF7">
            <w:pPr>
              <w:pStyle w:val="ConsPlusCell"/>
              <w:jc w:val="both"/>
              <w:rPr>
                <w:rFonts w:ascii="Times New Roman" w:hAnsi="Times New Roman" w:cs="Times New Roman"/>
                <w:sz w:val="24"/>
                <w:szCs w:val="24"/>
                <w:lang w:eastAsia="en-US"/>
              </w:rPr>
            </w:pPr>
            <w:r>
              <w:rPr>
                <w:rFonts w:ascii="Times New Roman" w:hAnsi="Times New Roman" w:cs="Times New Roman"/>
                <w:sz w:val="24"/>
                <w:szCs w:val="24"/>
                <w:lang w:eastAsia="en-US"/>
              </w:rPr>
              <w:t>2.Обеспечение доступа граждан к участию в культурной жизни, реализация творческого потенциала;</w:t>
            </w:r>
          </w:p>
          <w:p w:rsidR="002C6FF7" w:rsidRDefault="002C6FF7">
            <w:pPr>
              <w:pStyle w:val="ConsPlusCell"/>
              <w:jc w:val="both"/>
              <w:rPr>
                <w:rFonts w:ascii="Times New Roman" w:hAnsi="Times New Roman" w:cs="Times New Roman"/>
                <w:sz w:val="24"/>
                <w:szCs w:val="24"/>
                <w:lang w:eastAsia="en-US"/>
              </w:rPr>
            </w:pPr>
            <w:r>
              <w:rPr>
                <w:rFonts w:ascii="Times New Roman" w:hAnsi="Times New Roman" w:cs="Times New Roman"/>
                <w:sz w:val="24"/>
                <w:szCs w:val="24"/>
                <w:lang w:eastAsia="en-US"/>
              </w:rPr>
              <w:t>3.Модернизация и укрепление материально-технической базы учреждений культуры;</w:t>
            </w:r>
          </w:p>
          <w:p w:rsidR="002C6FF7" w:rsidRDefault="002C6FF7">
            <w:pPr>
              <w:pStyle w:val="ConsPlusCell"/>
              <w:jc w:val="both"/>
              <w:rPr>
                <w:rFonts w:ascii="Times New Roman" w:hAnsi="Times New Roman" w:cs="Times New Roman"/>
                <w:sz w:val="24"/>
                <w:szCs w:val="24"/>
                <w:lang w:eastAsia="en-US"/>
              </w:rPr>
            </w:pPr>
            <w:r>
              <w:rPr>
                <w:rFonts w:ascii="Times New Roman" w:hAnsi="Times New Roman" w:cs="Times New Roman"/>
                <w:sz w:val="24"/>
                <w:szCs w:val="24"/>
                <w:lang w:eastAsia="en-US"/>
              </w:rPr>
              <w:t>4.Повышение качества и доступности услуг социально-культурного, просветительского, развлекательного характера доступных для широких слоев населения;</w:t>
            </w:r>
          </w:p>
          <w:p w:rsidR="002C6FF7" w:rsidRDefault="002C6FF7">
            <w:pPr>
              <w:pStyle w:val="ConsPlusCell"/>
              <w:jc w:val="both"/>
              <w:rPr>
                <w:rFonts w:ascii="Times New Roman" w:hAnsi="Times New Roman" w:cs="Times New Roman"/>
                <w:sz w:val="24"/>
                <w:szCs w:val="24"/>
                <w:lang w:eastAsia="en-US"/>
              </w:rPr>
            </w:pPr>
            <w:r>
              <w:rPr>
                <w:rFonts w:ascii="Times New Roman" w:hAnsi="Times New Roman" w:cs="Times New Roman"/>
                <w:sz w:val="24"/>
                <w:szCs w:val="24"/>
                <w:lang w:eastAsia="en-US"/>
              </w:rPr>
              <w:t>5.Создание условий для развития кадрового и творческого потенциала сферы культуры;</w:t>
            </w:r>
          </w:p>
          <w:p w:rsidR="002C6FF7" w:rsidRDefault="002C6FF7">
            <w:pPr>
              <w:pStyle w:val="ConsPlusCell"/>
              <w:jc w:val="both"/>
              <w:rPr>
                <w:rFonts w:ascii="Times New Roman" w:hAnsi="Times New Roman" w:cs="Times New Roman"/>
                <w:sz w:val="24"/>
                <w:szCs w:val="24"/>
                <w:lang w:eastAsia="en-US"/>
              </w:rPr>
            </w:pPr>
            <w:r>
              <w:rPr>
                <w:rFonts w:ascii="Times New Roman" w:hAnsi="Times New Roman" w:cs="Times New Roman"/>
                <w:sz w:val="24"/>
                <w:szCs w:val="24"/>
                <w:lang w:eastAsia="en-US"/>
              </w:rPr>
              <w:t>6.Формирование историко-культурного воспитания граждан, знание о культурно-исторических традициях России и Урала, навыков межкультурного диалога;</w:t>
            </w:r>
          </w:p>
          <w:p w:rsidR="002C6FF7" w:rsidRDefault="002C6FF7">
            <w:pPr>
              <w:pStyle w:val="ConsPlusCell"/>
              <w:jc w:val="both"/>
              <w:rPr>
                <w:rFonts w:ascii="Times New Roman" w:hAnsi="Times New Roman" w:cs="Times New Roman"/>
                <w:sz w:val="24"/>
                <w:szCs w:val="24"/>
                <w:lang w:eastAsia="en-US"/>
              </w:rPr>
            </w:pPr>
            <w:r>
              <w:rPr>
                <w:rFonts w:ascii="Times New Roman" w:hAnsi="Times New Roman" w:cs="Times New Roman"/>
                <w:sz w:val="24"/>
                <w:szCs w:val="24"/>
                <w:lang w:eastAsia="en-US"/>
              </w:rPr>
              <w:t>7.Повышение антитеррористической защищенности объектов культуры;</w:t>
            </w:r>
          </w:p>
          <w:p w:rsidR="002C6FF7" w:rsidRDefault="002C6FF7">
            <w:pPr>
              <w:pStyle w:val="ConsPlusCell"/>
              <w:jc w:val="both"/>
              <w:rPr>
                <w:rFonts w:ascii="Times New Roman" w:hAnsi="Times New Roman" w:cs="Times New Roman"/>
                <w:sz w:val="24"/>
                <w:szCs w:val="24"/>
                <w:lang w:eastAsia="en-US"/>
              </w:rPr>
            </w:pPr>
            <w:r>
              <w:rPr>
                <w:rFonts w:ascii="Times New Roman" w:hAnsi="Times New Roman" w:cs="Times New Roman"/>
                <w:sz w:val="24"/>
                <w:szCs w:val="24"/>
                <w:lang w:eastAsia="en-US"/>
              </w:rPr>
              <w:t>8.Развитие системы дополнительного образования детей;</w:t>
            </w:r>
          </w:p>
          <w:p w:rsidR="002C6FF7" w:rsidRDefault="002C6FF7">
            <w:pPr>
              <w:pStyle w:val="ConsPlusCell"/>
              <w:jc w:val="both"/>
              <w:rPr>
                <w:rFonts w:ascii="Times New Roman" w:hAnsi="Times New Roman" w:cs="Times New Roman"/>
                <w:sz w:val="24"/>
                <w:szCs w:val="24"/>
                <w:lang w:eastAsia="en-US"/>
              </w:rPr>
            </w:pPr>
            <w:r>
              <w:rPr>
                <w:rFonts w:ascii="Times New Roman" w:hAnsi="Times New Roman" w:cs="Times New Roman"/>
                <w:sz w:val="24"/>
                <w:szCs w:val="24"/>
                <w:lang w:eastAsia="en-US"/>
              </w:rPr>
              <w:t>9.Модернизация и укрепление материально-технической базы учреждений дополнительного образования детей;</w:t>
            </w:r>
          </w:p>
          <w:p w:rsidR="002C6FF7" w:rsidRDefault="002C6FF7">
            <w:pPr>
              <w:pStyle w:val="ConsPlusCell"/>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10.Повышение антитеррористической защищенности объектов </w:t>
            </w:r>
            <w:r>
              <w:rPr>
                <w:rFonts w:ascii="Times New Roman" w:hAnsi="Times New Roman" w:cs="Times New Roman"/>
                <w:sz w:val="24"/>
                <w:szCs w:val="24"/>
                <w:lang w:eastAsia="en-US"/>
              </w:rPr>
              <w:lastRenderedPageBreak/>
              <w:t>дополнительного образования;</w:t>
            </w:r>
          </w:p>
          <w:p w:rsidR="002C6FF7" w:rsidRDefault="002C6FF7">
            <w:pPr>
              <w:pStyle w:val="ConsPlusCell"/>
              <w:jc w:val="both"/>
              <w:rPr>
                <w:rFonts w:ascii="Times New Roman" w:hAnsi="Times New Roman" w:cs="Times New Roman"/>
                <w:sz w:val="24"/>
                <w:szCs w:val="24"/>
                <w:lang w:eastAsia="en-US"/>
              </w:rPr>
            </w:pPr>
            <w:r>
              <w:rPr>
                <w:rFonts w:ascii="Times New Roman" w:hAnsi="Times New Roman" w:cs="Times New Roman"/>
                <w:sz w:val="24"/>
                <w:szCs w:val="24"/>
                <w:lang w:eastAsia="en-US"/>
              </w:rPr>
              <w:t>11.Создание и развитие эффективной и доступной для различных групп населения инфраструктуры сферы физической культуры и спорта;</w:t>
            </w:r>
          </w:p>
          <w:p w:rsidR="002C6FF7" w:rsidRDefault="002C6FF7">
            <w:pPr>
              <w:pStyle w:val="ConsPlusCell"/>
              <w:jc w:val="both"/>
              <w:rPr>
                <w:rFonts w:ascii="Times New Roman" w:hAnsi="Times New Roman" w:cs="Times New Roman"/>
                <w:sz w:val="24"/>
                <w:szCs w:val="24"/>
                <w:lang w:eastAsia="en-US"/>
              </w:rPr>
            </w:pPr>
            <w:r>
              <w:rPr>
                <w:rFonts w:ascii="Times New Roman" w:hAnsi="Times New Roman" w:cs="Times New Roman"/>
                <w:sz w:val="24"/>
                <w:szCs w:val="24"/>
                <w:lang w:eastAsia="en-US"/>
              </w:rPr>
              <w:t>12.Оснащение отрасли высококвалифицированными кадрами и их обучение;</w:t>
            </w:r>
          </w:p>
          <w:p w:rsidR="002C6FF7" w:rsidRDefault="002C6FF7">
            <w:pPr>
              <w:pStyle w:val="ConsPlusCell"/>
              <w:jc w:val="both"/>
              <w:rPr>
                <w:rFonts w:ascii="Times New Roman" w:hAnsi="Times New Roman" w:cs="Times New Roman"/>
                <w:sz w:val="24"/>
                <w:szCs w:val="24"/>
                <w:lang w:eastAsia="en-US"/>
              </w:rPr>
            </w:pPr>
            <w:r>
              <w:rPr>
                <w:rFonts w:ascii="Times New Roman" w:hAnsi="Times New Roman" w:cs="Times New Roman"/>
                <w:sz w:val="24"/>
                <w:szCs w:val="24"/>
                <w:lang w:eastAsia="en-US"/>
              </w:rPr>
              <w:t>13.Увеличение количества жителей Березовского городского округа, систематически занимающихся физической культурой и спортом, привлечение большего числа граждан к участию в физкультурных и спортивных мероприятиях;</w:t>
            </w:r>
          </w:p>
          <w:p w:rsidR="002C6FF7" w:rsidRDefault="002C6FF7">
            <w:pPr>
              <w:pStyle w:val="ConsPlusCell"/>
              <w:jc w:val="both"/>
              <w:rPr>
                <w:rFonts w:ascii="Times New Roman" w:hAnsi="Times New Roman" w:cs="Times New Roman"/>
                <w:sz w:val="24"/>
                <w:szCs w:val="24"/>
                <w:lang w:eastAsia="en-US"/>
              </w:rPr>
            </w:pPr>
            <w:r>
              <w:rPr>
                <w:rFonts w:ascii="Times New Roman" w:hAnsi="Times New Roman" w:cs="Times New Roman"/>
                <w:sz w:val="24"/>
                <w:szCs w:val="24"/>
                <w:lang w:eastAsia="en-US"/>
              </w:rPr>
              <w:t>14.Повышение антитеррористической защищенности объектов культуры;</w:t>
            </w:r>
          </w:p>
          <w:p w:rsidR="002C6FF7" w:rsidRDefault="002C6FF7">
            <w:pPr>
              <w:pStyle w:val="ConsPlusCell"/>
              <w:jc w:val="both"/>
              <w:rPr>
                <w:rFonts w:ascii="Times New Roman" w:hAnsi="Times New Roman" w:cs="Times New Roman"/>
                <w:sz w:val="24"/>
                <w:szCs w:val="24"/>
                <w:lang w:eastAsia="en-US"/>
              </w:rPr>
            </w:pPr>
            <w:r>
              <w:rPr>
                <w:rFonts w:ascii="Times New Roman" w:hAnsi="Times New Roman" w:cs="Times New Roman"/>
                <w:sz w:val="24"/>
                <w:szCs w:val="24"/>
                <w:lang w:eastAsia="en-US"/>
              </w:rPr>
              <w:t>15.Формирование целостной системы поддержки обладающей лидерскими навыками, инициативной и талантливой молодежи;</w:t>
            </w:r>
          </w:p>
          <w:p w:rsidR="002C6FF7" w:rsidRDefault="002C6FF7">
            <w:pPr>
              <w:pStyle w:val="ConsPlusCell"/>
              <w:jc w:val="both"/>
              <w:rPr>
                <w:rFonts w:ascii="Times New Roman" w:hAnsi="Times New Roman" w:cs="Times New Roman"/>
                <w:sz w:val="24"/>
                <w:szCs w:val="24"/>
                <w:lang w:eastAsia="en-US"/>
              </w:rPr>
            </w:pPr>
            <w:r>
              <w:rPr>
                <w:rFonts w:ascii="Times New Roman" w:hAnsi="Times New Roman" w:cs="Times New Roman"/>
                <w:sz w:val="24"/>
                <w:szCs w:val="24"/>
                <w:lang w:eastAsia="en-US"/>
              </w:rPr>
              <w:t>16.Формирование культуры здорового образа жизни, ценностных установок на создание семьи, ответственное материнство и отцовство;</w:t>
            </w:r>
          </w:p>
          <w:p w:rsidR="002C6FF7" w:rsidRDefault="002C6FF7">
            <w:pPr>
              <w:pStyle w:val="ConsPlusCell"/>
              <w:jc w:val="both"/>
              <w:rPr>
                <w:rFonts w:ascii="Times New Roman" w:hAnsi="Times New Roman" w:cs="Times New Roman"/>
                <w:sz w:val="24"/>
                <w:szCs w:val="24"/>
                <w:lang w:eastAsia="en-US"/>
              </w:rPr>
            </w:pPr>
            <w:r>
              <w:rPr>
                <w:rFonts w:ascii="Times New Roman" w:hAnsi="Times New Roman" w:cs="Times New Roman"/>
                <w:sz w:val="24"/>
                <w:szCs w:val="24"/>
                <w:lang w:eastAsia="en-US"/>
              </w:rPr>
              <w:t>17.Оздоровление детей и подростков в каникулярное время;</w:t>
            </w:r>
          </w:p>
          <w:p w:rsidR="002C6FF7" w:rsidRDefault="002C6FF7">
            <w:pPr>
              <w:pStyle w:val="ConsPlusCell"/>
              <w:jc w:val="both"/>
              <w:rPr>
                <w:rFonts w:ascii="Times New Roman" w:hAnsi="Times New Roman" w:cs="Times New Roman"/>
                <w:sz w:val="24"/>
                <w:szCs w:val="24"/>
                <w:lang w:eastAsia="en-US"/>
              </w:rPr>
            </w:pPr>
            <w:r>
              <w:rPr>
                <w:rFonts w:ascii="Times New Roman" w:hAnsi="Times New Roman" w:cs="Times New Roman"/>
                <w:sz w:val="24"/>
                <w:szCs w:val="24"/>
                <w:lang w:eastAsia="en-US"/>
              </w:rPr>
              <w:t>18.Вовлечение молодежи в социальную практику и ее информирование о потенциальных возможностях саморазвития, обеспечение поддержки творческой и предпринимательской активности молодежи;</w:t>
            </w:r>
          </w:p>
          <w:p w:rsidR="002C6FF7" w:rsidRDefault="002C6FF7">
            <w:pPr>
              <w:pStyle w:val="ConsPlusCell"/>
              <w:jc w:val="both"/>
              <w:rPr>
                <w:rFonts w:ascii="Times New Roman" w:hAnsi="Times New Roman" w:cs="Times New Roman"/>
                <w:sz w:val="24"/>
                <w:szCs w:val="24"/>
                <w:lang w:eastAsia="en-US"/>
              </w:rPr>
            </w:pPr>
            <w:r>
              <w:rPr>
                <w:rFonts w:ascii="Times New Roman" w:hAnsi="Times New Roman" w:cs="Times New Roman"/>
                <w:sz w:val="24"/>
                <w:szCs w:val="24"/>
                <w:lang w:eastAsia="en-US"/>
              </w:rPr>
              <w:t>19.Гражданско-патриотическое воспитание молодежи, содействие формированию правовых, культурных ценностей в молодежной среде;</w:t>
            </w:r>
          </w:p>
          <w:p w:rsidR="002C6FF7" w:rsidRDefault="002C6FF7">
            <w:pPr>
              <w:pStyle w:val="ConsPlusCell"/>
              <w:jc w:val="both"/>
              <w:rPr>
                <w:rFonts w:ascii="Times New Roman" w:hAnsi="Times New Roman" w:cs="Times New Roman"/>
                <w:sz w:val="24"/>
                <w:szCs w:val="24"/>
                <w:lang w:eastAsia="en-US"/>
              </w:rPr>
            </w:pPr>
            <w:r>
              <w:rPr>
                <w:rFonts w:ascii="Times New Roman" w:hAnsi="Times New Roman" w:cs="Times New Roman"/>
                <w:sz w:val="24"/>
                <w:szCs w:val="24"/>
                <w:lang w:eastAsia="en-US"/>
              </w:rPr>
              <w:t>20.Обеспечение эффективной деятельности управления культуры и спорта Березовского городского округа по реализации муниципальной программы «Развитие культуры, физической культуры и спорта и работы с молодежью в Березовском городском округе до 2020 года».</w:t>
            </w:r>
          </w:p>
        </w:tc>
      </w:tr>
      <w:tr w:rsidR="002C6FF7" w:rsidTr="00C84BE0">
        <w:trPr>
          <w:trHeight w:val="400"/>
        </w:trPr>
        <w:tc>
          <w:tcPr>
            <w:tcW w:w="2127" w:type="dxa"/>
            <w:tcBorders>
              <w:top w:val="single" w:sz="4" w:space="0" w:color="auto"/>
              <w:left w:val="single" w:sz="4" w:space="0" w:color="auto"/>
              <w:bottom w:val="single" w:sz="4" w:space="0" w:color="auto"/>
              <w:right w:val="single" w:sz="4" w:space="0" w:color="auto"/>
            </w:tcBorders>
            <w:hideMark/>
          </w:tcPr>
          <w:p w:rsidR="002C6FF7" w:rsidRDefault="002C6FF7">
            <w:pPr>
              <w:pStyle w:val="ConsPlusCell"/>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Перечень подпрограмм муниципальной программы (при их наличии)</w:t>
            </w:r>
          </w:p>
        </w:tc>
        <w:tc>
          <w:tcPr>
            <w:tcW w:w="7938" w:type="dxa"/>
            <w:tcBorders>
              <w:top w:val="single" w:sz="4" w:space="0" w:color="auto"/>
              <w:left w:val="single" w:sz="4" w:space="0" w:color="auto"/>
              <w:bottom w:val="single" w:sz="4" w:space="0" w:color="auto"/>
              <w:right w:val="single" w:sz="4" w:space="0" w:color="auto"/>
            </w:tcBorders>
            <w:hideMark/>
          </w:tcPr>
          <w:p w:rsidR="002C6FF7" w:rsidRDefault="002C6FF7">
            <w:pPr>
              <w:pStyle w:val="ConsPlusCell"/>
              <w:ind w:left="66"/>
              <w:rPr>
                <w:rFonts w:ascii="Times New Roman" w:hAnsi="Times New Roman" w:cs="Times New Roman"/>
                <w:sz w:val="24"/>
                <w:szCs w:val="24"/>
                <w:lang w:eastAsia="en-US"/>
              </w:rPr>
            </w:pPr>
            <w:r>
              <w:rPr>
                <w:rFonts w:ascii="Times New Roman" w:hAnsi="Times New Roman" w:cs="Times New Roman"/>
                <w:sz w:val="24"/>
                <w:szCs w:val="24"/>
                <w:lang w:eastAsia="en-US"/>
              </w:rPr>
              <w:t>Подпрограмма 1</w:t>
            </w:r>
          </w:p>
          <w:p w:rsidR="002C6FF7" w:rsidRDefault="002C6FF7">
            <w:pPr>
              <w:pStyle w:val="ConsPlusCell"/>
              <w:ind w:left="66"/>
              <w:rPr>
                <w:rFonts w:ascii="Times New Roman" w:hAnsi="Times New Roman" w:cs="Times New Roman"/>
                <w:sz w:val="24"/>
                <w:szCs w:val="24"/>
                <w:lang w:eastAsia="en-US"/>
              </w:rPr>
            </w:pPr>
            <w:r>
              <w:rPr>
                <w:rFonts w:ascii="Times New Roman" w:hAnsi="Times New Roman" w:cs="Times New Roman"/>
                <w:sz w:val="24"/>
                <w:szCs w:val="24"/>
                <w:lang w:eastAsia="en-US"/>
              </w:rPr>
              <w:t>«Развитие культуры»</w:t>
            </w:r>
          </w:p>
          <w:p w:rsidR="002C6FF7" w:rsidRDefault="002C6FF7">
            <w:pPr>
              <w:pStyle w:val="ConsPlusCell"/>
              <w:ind w:left="66"/>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Подпрограмма 2 </w:t>
            </w:r>
          </w:p>
          <w:p w:rsidR="002C6FF7" w:rsidRDefault="002C6FF7">
            <w:pPr>
              <w:pStyle w:val="ConsPlusCell"/>
              <w:ind w:left="66"/>
              <w:rPr>
                <w:rFonts w:ascii="Times New Roman" w:hAnsi="Times New Roman" w:cs="Times New Roman"/>
                <w:sz w:val="24"/>
                <w:szCs w:val="24"/>
                <w:lang w:eastAsia="en-US"/>
              </w:rPr>
            </w:pPr>
            <w:r>
              <w:rPr>
                <w:rFonts w:ascii="Times New Roman" w:hAnsi="Times New Roman" w:cs="Times New Roman"/>
                <w:sz w:val="24"/>
                <w:szCs w:val="24"/>
                <w:lang w:eastAsia="en-US"/>
              </w:rPr>
              <w:t>«Развитие образования в сфере культуры и искусства»</w:t>
            </w:r>
          </w:p>
          <w:p w:rsidR="002C6FF7" w:rsidRDefault="002C6FF7">
            <w:pPr>
              <w:pStyle w:val="ConsPlusCell"/>
              <w:ind w:left="66"/>
              <w:rPr>
                <w:rFonts w:ascii="Times New Roman" w:hAnsi="Times New Roman" w:cs="Times New Roman"/>
                <w:sz w:val="24"/>
                <w:szCs w:val="24"/>
                <w:lang w:eastAsia="en-US"/>
              </w:rPr>
            </w:pPr>
            <w:r>
              <w:rPr>
                <w:rFonts w:ascii="Times New Roman" w:hAnsi="Times New Roman" w:cs="Times New Roman"/>
                <w:sz w:val="24"/>
                <w:szCs w:val="24"/>
                <w:lang w:eastAsia="en-US"/>
              </w:rPr>
              <w:t>Подпрограмма 3</w:t>
            </w:r>
          </w:p>
          <w:p w:rsidR="002C6FF7" w:rsidRDefault="002C6FF7">
            <w:pPr>
              <w:pStyle w:val="ConsPlusCell"/>
              <w:ind w:left="66"/>
              <w:rPr>
                <w:rFonts w:ascii="Times New Roman" w:hAnsi="Times New Roman" w:cs="Times New Roman"/>
                <w:sz w:val="24"/>
                <w:szCs w:val="24"/>
                <w:lang w:eastAsia="en-US"/>
              </w:rPr>
            </w:pPr>
            <w:r>
              <w:rPr>
                <w:rFonts w:ascii="Times New Roman" w:hAnsi="Times New Roman" w:cs="Times New Roman"/>
                <w:sz w:val="24"/>
                <w:szCs w:val="24"/>
                <w:lang w:eastAsia="en-US"/>
              </w:rPr>
              <w:t>«Развитие физической культуры и спорта»</w:t>
            </w:r>
          </w:p>
          <w:p w:rsidR="002C6FF7" w:rsidRDefault="002C6FF7">
            <w:pPr>
              <w:pStyle w:val="ConsPlusCell"/>
              <w:ind w:left="66"/>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Подпрограмма 4 </w:t>
            </w:r>
          </w:p>
          <w:p w:rsidR="002C6FF7" w:rsidRDefault="002C6FF7">
            <w:pPr>
              <w:pStyle w:val="ConsPlusCell"/>
              <w:ind w:left="66"/>
              <w:rPr>
                <w:rFonts w:ascii="Times New Roman" w:hAnsi="Times New Roman" w:cs="Times New Roman"/>
                <w:sz w:val="24"/>
                <w:szCs w:val="24"/>
                <w:lang w:eastAsia="en-US"/>
              </w:rPr>
            </w:pPr>
            <w:r>
              <w:rPr>
                <w:rFonts w:ascii="Times New Roman" w:hAnsi="Times New Roman" w:cs="Times New Roman"/>
                <w:sz w:val="24"/>
                <w:szCs w:val="24"/>
                <w:lang w:eastAsia="en-US"/>
              </w:rPr>
              <w:t>«Молодежь - наше будущее»</w:t>
            </w:r>
          </w:p>
          <w:p w:rsidR="002C6FF7" w:rsidRDefault="002C6FF7">
            <w:pPr>
              <w:pStyle w:val="ConsPlusCell"/>
              <w:ind w:left="66"/>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Подпрограмма 5 </w:t>
            </w:r>
          </w:p>
          <w:p w:rsidR="002C6FF7" w:rsidRDefault="002C6FF7">
            <w:pPr>
              <w:pStyle w:val="ConsPlusCell"/>
              <w:ind w:left="66"/>
              <w:rPr>
                <w:rFonts w:ascii="Times New Roman" w:hAnsi="Times New Roman" w:cs="Times New Roman"/>
                <w:sz w:val="24"/>
                <w:szCs w:val="24"/>
                <w:lang w:eastAsia="en-US"/>
              </w:rPr>
            </w:pPr>
            <w:r>
              <w:rPr>
                <w:rFonts w:ascii="Times New Roman" w:hAnsi="Times New Roman" w:cs="Times New Roman"/>
                <w:sz w:val="24"/>
                <w:szCs w:val="24"/>
                <w:lang w:eastAsia="en-US"/>
              </w:rPr>
              <w:t>«Обеспечение реализации муниципальной программы «Развитие культуры, физической культуры и спорта, и работы с молодежью в Березовском городском округе до 2020 года».</w:t>
            </w:r>
          </w:p>
        </w:tc>
      </w:tr>
      <w:tr w:rsidR="002C6FF7" w:rsidTr="00C84BE0">
        <w:trPr>
          <w:trHeight w:val="600"/>
        </w:trPr>
        <w:tc>
          <w:tcPr>
            <w:tcW w:w="2127" w:type="dxa"/>
            <w:tcBorders>
              <w:top w:val="single" w:sz="4" w:space="0" w:color="auto"/>
              <w:left w:val="single" w:sz="4" w:space="0" w:color="auto"/>
              <w:bottom w:val="single" w:sz="4" w:space="0" w:color="auto"/>
              <w:right w:val="single" w:sz="4" w:space="0" w:color="auto"/>
            </w:tcBorders>
            <w:hideMark/>
          </w:tcPr>
          <w:p w:rsidR="002C6FF7" w:rsidRDefault="002C6FF7">
            <w:pPr>
              <w:pStyle w:val="ConsPlusCell"/>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Перечень основных целевых       </w:t>
            </w:r>
            <w:r>
              <w:rPr>
                <w:rFonts w:ascii="Times New Roman" w:hAnsi="Times New Roman" w:cs="Times New Roman"/>
                <w:sz w:val="24"/>
                <w:szCs w:val="24"/>
                <w:lang w:eastAsia="en-US"/>
              </w:rPr>
              <w:br/>
              <w:t xml:space="preserve">показателей муниципальной    </w:t>
            </w:r>
            <w:r>
              <w:rPr>
                <w:rFonts w:ascii="Times New Roman" w:hAnsi="Times New Roman" w:cs="Times New Roman"/>
                <w:sz w:val="24"/>
                <w:szCs w:val="24"/>
                <w:lang w:eastAsia="en-US"/>
              </w:rPr>
              <w:br/>
              <w:t xml:space="preserve">программы     </w:t>
            </w:r>
          </w:p>
        </w:tc>
        <w:tc>
          <w:tcPr>
            <w:tcW w:w="7938" w:type="dxa"/>
            <w:tcBorders>
              <w:top w:val="single" w:sz="4" w:space="0" w:color="auto"/>
              <w:left w:val="single" w:sz="4" w:space="0" w:color="auto"/>
              <w:bottom w:val="single" w:sz="4" w:space="0" w:color="auto"/>
              <w:right w:val="single" w:sz="4" w:space="0" w:color="auto"/>
            </w:tcBorders>
            <w:hideMark/>
          </w:tcPr>
          <w:p w:rsidR="002C6FF7" w:rsidRDefault="002C6FF7">
            <w:pPr>
              <w:pStyle w:val="Default"/>
              <w:jc w:val="both"/>
              <w:rPr>
                <w:lang w:eastAsia="en-US"/>
              </w:rPr>
            </w:pPr>
            <w:r>
              <w:rPr>
                <w:lang w:eastAsia="en-US"/>
              </w:rPr>
              <w:t>1.Увеличение количества библиографических записей в электронном каталоге библиотек Березовского городского округа;</w:t>
            </w:r>
          </w:p>
          <w:p w:rsidR="002C6FF7" w:rsidRDefault="002C6FF7">
            <w:pPr>
              <w:pStyle w:val="Default"/>
              <w:jc w:val="both"/>
              <w:rPr>
                <w:lang w:eastAsia="en-US"/>
              </w:rPr>
            </w:pPr>
            <w:r>
              <w:rPr>
                <w:lang w:eastAsia="en-US"/>
              </w:rPr>
              <w:t>2.Увеличение численности участников культурно-досуговых мероприятий;</w:t>
            </w:r>
          </w:p>
          <w:p w:rsidR="002C6FF7" w:rsidRDefault="002C6FF7">
            <w:pPr>
              <w:pStyle w:val="Default"/>
              <w:jc w:val="both"/>
              <w:rPr>
                <w:lang w:eastAsia="en-US"/>
              </w:rPr>
            </w:pPr>
            <w:r>
              <w:rPr>
                <w:lang w:eastAsia="en-US"/>
              </w:rPr>
              <w:t>3.Доля муниципальных учреждений культуры, находящихся в удовлетворительном состоянии, в общем количестве таких учреждений;</w:t>
            </w:r>
          </w:p>
          <w:p w:rsidR="002C6FF7" w:rsidRDefault="002C6FF7">
            <w:pPr>
              <w:pStyle w:val="Default"/>
              <w:jc w:val="both"/>
              <w:rPr>
                <w:lang w:eastAsia="en-US"/>
              </w:rPr>
            </w:pPr>
            <w:r>
              <w:rPr>
                <w:lang w:eastAsia="en-US"/>
              </w:rPr>
              <w:t>4.Увеличение количества посещений театрально-концертных мероприятий (по сравнению с предыдущим годом);</w:t>
            </w:r>
          </w:p>
          <w:p w:rsidR="002C6FF7" w:rsidRDefault="002C6FF7">
            <w:pPr>
              <w:pStyle w:val="Default"/>
              <w:jc w:val="both"/>
              <w:rPr>
                <w:lang w:eastAsia="en-US"/>
              </w:rPr>
            </w:pPr>
            <w:r>
              <w:rPr>
                <w:lang w:eastAsia="en-US"/>
              </w:rPr>
              <w:t>5.Посещаемость населением организаций культуры и искусства и увеличение численности участников проводимых культурно-досуговых мероприятий</w:t>
            </w:r>
          </w:p>
          <w:p w:rsidR="002C6FF7" w:rsidRDefault="002C6FF7">
            <w:pPr>
              <w:pStyle w:val="Default"/>
              <w:jc w:val="both"/>
              <w:rPr>
                <w:lang w:eastAsia="en-US"/>
              </w:rPr>
            </w:pPr>
            <w:r>
              <w:rPr>
                <w:lang w:eastAsia="en-US"/>
              </w:rPr>
              <w:t>6.Число грантов для поддержки значимых для социокультурного развития Березовского городского округа проектов организаций культуры и искусства в сфере театрального, музыкального, хореографического и циркового искусства;</w:t>
            </w:r>
          </w:p>
          <w:p w:rsidR="002C6FF7" w:rsidRDefault="002C6FF7">
            <w:pPr>
              <w:pStyle w:val="Default"/>
              <w:jc w:val="both"/>
              <w:rPr>
                <w:lang w:eastAsia="en-US"/>
              </w:rPr>
            </w:pPr>
            <w:r>
              <w:rPr>
                <w:lang w:eastAsia="en-US"/>
              </w:rPr>
              <w:t xml:space="preserve">7.Доля объектов культурного наследия, находящихся в удовлетворительном состоянии, в общем количестве объектов культурного </w:t>
            </w:r>
            <w:r>
              <w:rPr>
                <w:lang w:eastAsia="en-US"/>
              </w:rPr>
              <w:lastRenderedPageBreak/>
              <w:t>наследия местного (муниципального) значения;</w:t>
            </w:r>
          </w:p>
          <w:p w:rsidR="002C6FF7" w:rsidRDefault="002C6FF7">
            <w:pPr>
              <w:pStyle w:val="Default"/>
              <w:jc w:val="both"/>
              <w:rPr>
                <w:lang w:eastAsia="en-US"/>
              </w:rPr>
            </w:pPr>
            <w:r>
              <w:rPr>
                <w:lang w:eastAsia="en-US"/>
              </w:rPr>
              <w:t>8.Доля муниципальных учреждений культуры, оснащенных современными комплексными системами и средствами обеспечения сохранности и безопасности людей и зданий, от их общего количества</w:t>
            </w:r>
          </w:p>
          <w:p w:rsidR="002C6FF7" w:rsidRDefault="002C6FF7">
            <w:pPr>
              <w:pStyle w:val="Default"/>
              <w:jc w:val="both"/>
              <w:rPr>
                <w:lang w:eastAsia="en-US"/>
              </w:rPr>
            </w:pPr>
            <w:r>
              <w:rPr>
                <w:lang w:eastAsia="en-US"/>
              </w:rPr>
              <w:t>9.Доля детей, обучающихся в детских школах искусств, в общем количестве детей возрастной категории 7-15 лет, проживающих в Березовском городском округе;</w:t>
            </w:r>
          </w:p>
          <w:p w:rsidR="002C6FF7" w:rsidRDefault="002C6FF7">
            <w:pPr>
              <w:pStyle w:val="Default"/>
              <w:jc w:val="both"/>
              <w:rPr>
                <w:lang w:eastAsia="en-US"/>
              </w:rPr>
            </w:pPr>
            <w:r>
              <w:rPr>
                <w:lang w:eastAsia="en-US"/>
              </w:rPr>
              <w:t>10.Доля детских школ искусств, находящихся в удовлетворительном состоянии, в общем количестве таких учреждений;</w:t>
            </w:r>
          </w:p>
          <w:p w:rsidR="002C6FF7" w:rsidRDefault="002C6FF7">
            <w:pPr>
              <w:pStyle w:val="Default"/>
              <w:jc w:val="both"/>
              <w:rPr>
                <w:lang w:eastAsia="en-US"/>
              </w:rPr>
            </w:pPr>
            <w:r>
              <w:rPr>
                <w:lang w:eastAsia="en-US"/>
              </w:rPr>
              <w:t>11.Доля приоритетных объектов из числа муниципальных учреждений дополнительного образования, доступных для инвалидов и других маломобильных групп населения, в общем количестве приоритетных объектов из числа таких учреждений;</w:t>
            </w:r>
          </w:p>
          <w:p w:rsidR="002C6FF7" w:rsidRDefault="002C6FF7">
            <w:pPr>
              <w:pStyle w:val="Default"/>
              <w:jc w:val="both"/>
              <w:rPr>
                <w:lang w:eastAsia="en-US"/>
              </w:rPr>
            </w:pPr>
            <w:r>
              <w:rPr>
                <w:lang w:eastAsia="en-US"/>
              </w:rPr>
              <w:t>12.Обеспеченность спортивными залами (в процентах от нормативной потребности субъектов РФ);</w:t>
            </w:r>
          </w:p>
          <w:p w:rsidR="002C6FF7" w:rsidRDefault="002C6FF7">
            <w:pPr>
              <w:pStyle w:val="Default"/>
              <w:jc w:val="both"/>
              <w:rPr>
                <w:lang w:eastAsia="en-US"/>
              </w:rPr>
            </w:pPr>
            <w:r>
              <w:rPr>
                <w:lang w:eastAsia="en-US"/>
              </w:rPr>
              <w:t>13.Обеспечение физкультурными кадрами;</w:t>
            </w:r>
          </w:p>
          <w:p w:rsidR="002C6FF7" w:rsidRDefault="002C6FF7">
            <w:pPr>
              <w:pStyle w:val="Default"/>
              <w:jc w:val="both"/>
              <w:rPr>
                <w:lang w:eastAsia="en-US"/>
              </w:rPr>
            </w:pPr>
            <w:r>
              <w:rPr>
                <w:lang w:eastAsia="en-US"/>
              </w:rPr>
              <w:t>14.Удельный вес населения Березовского городского округа, систематически занимающегося физической культурой и спортом (в процентах от общей численности населения Березовского городского округа);</w:t>
            </w:r>
          </w:p>
          <w:p w:rsidR="002C6FF7" w:rsidRDefault="002C6FF7">
            <w:pPr>
              <w:pStyle w:val="Default"/>
              <w:jc w:val="both"/>
              <w:rPr>
                <w:lang w:eastAsia="en-US"/>
              </w:rPr>
            </w:pPr>
            <w:r>
              <w:rPr>
                <w:lang w:eastAsia="en-US"/>
              </w:rPr>
              <w:t>15. Доля исполненных предписаний надзорных органов в общем количестве таких предписаний в отношении учреждений спорта;</w:t>
            </w:r>
          </w:p>
          <w:p w:rsidR="002C6FF7" w:rsidRDefault="002C6FF7">
            <w:pPr>
              <w:pStyle w:val="Default"/>
              <w:jc w:val="both"/>
              <w:rPr>
                <w:lang w:eastAsia="en-US"/>
              </w:rPr>
            </w:pPr>
            <w:r>
              <w:rPr>
                <w:lang w:eastAsia="en-US"/>
              </w:rPr>
              <w:t>16.Доля молодых граждан в возрасте от 14 до 30 лет, регулярно участвующих в деятельности общественных объединений, движений и различных форм общественного самоуправления, от общей численности молодых граждан в возрасте от 14 до 30 лет;</w:t>
            </w:r>
          </w:p>
          <w:p w:rsidR="002C6FF7" w:rsidRDefault="002C6FF7">
            <w:pPr>
              <w:pStyle w:val="Default"/>
              <w:jc w:val="both"/>
              <w:rPr>
                <w:lang w:eastAsia="en-US"/>
              </w:rPr>
            </w:pPr>
            <w:r>
              <w:rPr>
                <w:lang w:eastAsia="en-US"/>
              </w:rPr>
              <w:t>17.Доля граждан в возрасте от 14 до 30 лет, вовлеченных в программы по формированию ценностей семейного образа жизни;</w:t>
            </w:r>
          </w:p>
          <w:p w:rsidR="002C6FF7" w:rsidRDefault="002C6FF7">
            <w:pPr>
              <w:pStyle w:val="Default"/>
              <w:jc w:val="both"/>
              <w:rPr>
                <w:lang w:eastAsia="en-US"/>
              </w:rPr>
            </w:pPr>
            <w:r>
              <w:rPr>
                <w:lang w:eastAsia="en-US"/>
              </w:rPr>
              <w:t>18.Доля поддержанных молодежных инициатив от общего количества молодежных инициатив по результатам грантовых конкурсов;</w:t>
            </w:r>
          </w:p>
          <w:p w:rsidR="002C6FF7" w:rsidRDefault="002C6FF7">
            <w:pPr>
              <w:pStyle w:val="Default"/>
              <w:jc w:val="both"/>
              <w:rPr>
                <w:lang w:eastAsia="en-US"/>
              </w:rPr>
            </w:pPr>
            <w:r>
              <w:rPr>
                <w:lang w:eastAsia="en-US"/>
              </w:rPr>
              <w:t>18.Количество детей и подростков, оздоровленных на территории БГО;</w:t>
            </w:r>
          </w:p>
          <w:p w:rsidR="002C6FF7" w:rsidRDefault="002C6FF7">
            <w:pPr>
              <w:pStyle w:val="Default"/>
              <w:jc w:val="both"/>
              <w:rPr>
                <w:lang w:eastAsia="en-US"/>
              </w:rPr>
            </w:pPr>
            <w:r>
              <w:rPr>
                <w:lang w:eastAsia="en-US"/>
              </w:rPr>
              <w:t>19.Доля граждан в возрасте от 14 до 30 лет, вовлеченных в программы по формированию ценностей семейного образа жизни;</w:t>
            </w:r>
          </w:p>
          <w:p w:rsidR="002C6FF7" w:rsidRDefault="002C6FF7">
            <w:pPr>
              <w:pStyle w:val="Default"/>
              <w:jc w:val="both"/>
              <w:rPr>
                <w:lang w:eastAsia="en-US"/>
              </w:rPr>
            </w:pPr>
            <w:r>
              <w:rPr>
                <w:lang w:eastAsia="en-US"/>
              </w:rPr>
              <w:t>20.Доля молодых граждан в возрасте от 14 до 30 лет, вовлеченных в мероприятия по приоритетным направлениям молодежной политики от общего числа молодежи;</w:t>
            </w:r>
          </w:p>
          <w:p w:rsidR="002C6FF7" w:rsidRDefault="002C6FF7">
            <w:pPr>
              <w:pStyle w:val="Default"/>
              <w:jc w:val="both"/>
              <w:rPr>
                <w:lang w:eastAsia="en-US"/>
              </w:rPr>
            </w:pPr>
            <w:r>
              <w:rPr>
                <w:lang w:eastAsia="en-US"/>
              </w:rPr>
              <w:t>21.Уровень выполнения значений целевых показателей муниципальной программы;</w:t>
            </w:r>
          </w:p>
          <w:p w:rsidR="002C6FF7" w:rsidRDefault="002C6FF7">
            <w:pPr>
              <w:pStyle w:val="Default"/>
              <w:jc w:val="both"/>
              <w:rPr>
                <w:lang w:eastAsia="en-US"/>
              </w:rPr>
            </w:pPr>
            <w:r>
              <w:rPr>
                <w:lang w:eastAsia="en-US"/>
              </w:rPr>
              <w:t>22.Количество граждан (бывших муниципальных служащих), получающих дополнительное пенсионное обеспечение.</w:t>
            </w:r>
          </w:p>
        </w:tc>
      </w:tr>
      <w:tr w:rsidR="002C6FF7" w:rsidTr="00C84BE0">
        <w:trPr>
          <w:trHeight w:val="484"/>
        </w:trPr>
        <w:tc>
          <w:tcPr>
            <w:tcW w:w="2127" w:type="dxa"/>
            <w:vMerge w:val="restart"/>
            <w:tcBorders>
              <w:top w:val="single" w:sz="4" w:space="0" w:color="auto"/>
              <w:left w:val="single" w:sz="4" w:space="0" w:color="auto"/>
              <w:bottom w:val="single" w:sz="4" w:space="0" w:color="auto"/>
              <w:right w:val="single" w:sz="4" w:space="0" w:color="auto"/>
            </w:tcBorders>
            <w:hideMark/>
          </w:tcPr>
          <w:p w:rsidR="002C6FF7" w:rsidRDefault="002C6FF7">
            <w:pPr>
              <w:pStyle w:val="ConsPlusCell"/>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Объемы и источники финансирования программы по годам реализации, тыс.рублей</w:t>
            </w:r>
          </w:p>
        </w:tc>
        <w:tc>
          <w:tcPr>
            <w:tcW w:w="7938" w:type="dxa"/>
            <w:tcBorders>
              <w:top w:val="single" w:sz="4" w:space="0" w:color="auto"/>
              <w:left w:val="single" w:sz="4" w:space="0" w:color="auto"/>
              <w:bottom w:val="single" w:sz="4" w:space="0" w:color="auto"/>
              <w:right w:val="single" w:sz="4" w:space="0" w:color="auto"/>
            </w:tcBorders>
            <w:hideMark/>
          </w:tcPr>
          <w:p w:rsidR="002C6FF7" w:rsidRDefault="002C6FF7">
            <w:pPr>
              <w:pStyle w:val="ConsPlusCell"/>
              <w:rPr>
                <w:rFonts w:ascii="Times New Roman" w:hAnsi="Times New Roman" w:cs="Times New Roman"/>
                <w:sz w:val="24"/>
                <w:szCs w:val="24"/>
                <w:lang w:eastAsia="en-US"/>
              </w:rPr>
            </w:pPr>
            <w:r>
              <w:rPr>
                <w:rFonts w:ascii="Times New Roman" w:hAnsi="Times New Roman" w:cs="Times New Roman"/>
                <w:sz w:val="24"/>
                <w:szCs w:val="24"/>
                <w:lang w:eastAsia="en-US"/>
              </w:rPr>
              <w:t>Всего:</w:t>
            </w:r>
          </w:p>
          <w:p w:rsidR="002C6FF7" w:rsidRDefault="002C6FF7">
            <w:pPr>
              <w:pStyle w:val="ConsPlusCell"/>
              <w:rPr>
                <w:rFonts w:ascii="Times New Roman" w:hAnsi="Times New Roman" w:cs="Times New Roman"/>
                <w:sz w:val="24"/>
                <w:szCs w:val="24"/>
                <w:lang w:eastAsia="en-US"/>
              </w:rPr>
            </w:pPr>
            <w:r>
              <w:rPr>
                <w:rFonts w:ascii="Times New Roman" w:hAnsi="Times New Roman" w:cs="Times New Roman"/>
                <w:sz w:val="24"/>
                <w:szCs w:val="24"/>
                <w:lang w:eastAsia="en-US"/>
              </w:rPr>
              <w:t>2 322 740,08 тыс. рублей</w:t>
            </w:r>
            <w:r>
              <w:rPr>
                <w:rFonts w:ascii="Times New Roman" w:hAnsi="Times New Roman" w:cs="Times New Roman"/>
                <w:sz w:val="24"/>
                <w:szCs w:val="24"/>
                <w:lang w:eastAsia="en-US"/>
              </w:rPr>
              <w:br/>
              <w:t>в том числе:</w:t>
            </w:r>
          </w:p>
          <w:p w:rsidR="002C6FF7" w:rsidRDefault="002C6FF7">
            <w:pPr>
              <w:pStyle w:val="ConsPlusCell"/>
              <w:rPr>
                <w:rFonts w:ascii="Times New Roman" w:hAnsi="Times New Roman" w:cs="Times New Roman"/>
                <w:sz w:val="24"/>
                <w:szCs w:val="24"/>
                <w:lang w:eastAsia="en-US"/>
              </w:rPr>
            </w:pPr>
            <w:r>
              <w:rPr>
                <w:rFonts w:ascii="Times New Roman" w:hAnsi="Times New Roman" w:cs="Times New Roman"/>
                <w:sz w:val="24"/>
                <w:szCs w:val="24"/>
                <w:lang w:eastAsia="en-US"/>
              </w:rPr>
              <w:t>2014 -153 623,49</w:t>
            </w:r>
          </w:p>
          <w:p w:rsidR="002C6FF7" w:rsidRDefault="002C6FF7">
            <w:pPr>
              <w:pStyle w:val="ConsPlusCell"/>
              <w:rPr>
                <w:rFonts w:ascii="Times New Roman" w:hAnsi="Times New Roman" w:cs="Times New Roman"/>
                <w:sz w:val="24"/>
                <w:szCs w:val="24"/>
                <w:lang w:eastAsia="en-US"/>
              </w:rPr>
            </w:pPr>
            <w:r>
              <w:rPr>
                <w:rFonts w:ascii="Times New Roman" w:hAnsi="Times New Roman" w:cs="Times New Roman"/>
                <w:sz w:val="24"/>
                <w:szCs w:val="24"/>
                <w:lang w:eastAsia="en-US"/>
              </w:rPr>
              <w:t>2015 – 156 650,19</w:t>
            </w:r>
          </w:p>
          <w:p w:rsidR="002C6FF7" w:rsidRDefault="002C6FF7">
            <w:pPr>
              <w:pStyle w:val="ConsPlusCell"/>
              <w:rPr>
                <w:rFonts w:ascii="Times New Roman" w:hAnsi="Times New Roman" w:cs="Times New Roman"/>
                <w:sz w:val="24"/>
                <w:szCs w:val="24"/>
                <w:lang w:eastAsia="en-US"/>
              </w:rPr>
            </w:pPr>
            <w:r>
              <w:rPr>
                <w:rFonts w:ascii="Times New Roman" w:hAnsi="Times New Roman" w:cs="Times New Roman"/>
                <w:sz w:val="24"/>
                <w:szCs w:val="24"/>
                <w:lang w:eastAsia="en-US"/>
              </w:rPr>
              <w:t>2016 – 175 035,40</w:t>
            </w:r>
          </w:p>
          <w:p w:rsidR="002C6FF7" w:rsidRDefault="002C6FF7">
            <w:pPr>
              <w:pStyle w:val="ConsPlusCell"/>
              <w:rPr>
                <w:rFonts w:ascii="Times New Roman" w:hAnsi="Times New Roman" w:cs="Times New Roman"/>
                <w:sz w:val="24"/>
                <w:szCs w:val="24"/>
                <w:lang w:eastAsia="en-US"/>
              </w:rPr>
            </w:pPr>
            <w:r>
              <w:rPr>
                <w:rFonts w:ascii="Times New Roman" w:hAnsi="Times New Roman" w:cs="Times New Roman"/>
                <w:sz w:val="24"/>
                <w:szCs w:val="24"/>
                <w:lang w:eastAsia="en-US"/>
              </w:rPr>
              <w:t>2017 – 226 326,01</w:t>
            </w:r>
          </w:p>
          <w:p w:rsidR="002C6FF7" w:rsidRDefault="002C6FF7">
            <w:pPr>
              <w:pStyle w:val="ConsPlusCell"/>
              <w:rPr>
                <w:rFonts w:ascii="Times New Roman" w:hAnsi="Times New Roman" w:cs="Times New Roman"/>
                <w:sz w:val="24"/>
                <w:szCs w:val="24"/>
                <w:lang w:eastAsia="en-US"/>
              </w:rPr>
            </w:pPr>
            <w:r>
              <w:rPr>
                <w:rFonts w:ascii="Times New Roman" w:hAnsi="Times New Roman" w:cs="Times New Roman"/>
                <w:sz w:val="24"/>
                <w:szCs w:val="24"/>
                <w:lang w:eastAsia="en-US"/>
              </w:rPr>
              <w:t>2018 – 270</w:t>
            </w:r>
            <w:r>
              <w:rPr>
                <w:rFonts w:ascii="Times New Roman" w:hAnsi="Times New Roman" w:cs="Times New Roman"/>
                <w:sz w:val="24"/>
                <w:szCs w:val="24"/>
                <w:lang w:val="en-US" w:eastAsia="en-US"/>
              </w:rPr>
              <w:t> </w:t>
            </w:r>
            <w:r>
              <w:rPr>
                <w:rFonts w:ascii="Times New Roman" w:hAnsi="Times New Roman" w:cs="Times New Roman"/>
                <w:sz w:val="24"/>
                <w:szCs w:val="24"/>
                <w:lang w:eastAsia="en-US"/>
              </w:rPr>
              <w:t>485,57</w:t>
            </w:r>
          </w:p>
          <w:p w:rsidR="002C6FF7" w:rsidRDefault="002C6FF7">
            <w:pPr>
              <w:pStyle w:val="ConsPlusCell"/>
              <w:rPr>
                <w:rFonts w:ascii="Times New Roman" w:hAnsi="Times New Roman" w:cs="Times New Roman"/>
                <w:sz w:val="24"/>
                <w:szCs w:val="24"/>
                <w:lang w:eastAsia="en-US"/>
              </w:rPr>
            </w:pPr>
            <w:r>
              <w:rPr>
                <w:rFonts w:ascii="Times New Roman" w:hAnsi="Times New Roman" w:cs="Times New Roman"/>
                <w:sz w:val="24"/>
                <w:szCs w:val="24"/>
                <w:lang w:eastAsia="en-US"/>
              </w:rPr>
              <w:t>2019 – 214 729,69</w:t>
            </w:r>
          </w:p>
          <w:p w:rsidR="002C6FF7" w:rsidRDefault="002C6FF7">
            <w:pPr>
              <w:pStyle w:val="ConsPlusCell"/>
              <w:rPr>
                <w:rFonts w:ascii="Times New Roman" w:hAnsi="Times New Roman" w:cs="Times New Roman"/>
                <w:sz w:val="24"/>
                <w:szCs w:val="24"/>
                <w:lang w:eastAsia="en-US"/>
              </w:rPr>
            </w:pPr>
            <w:r>
              <w:rPr>
                <w:rFonts w:ascii="Times New Roman" w:hAnsi="Times New Roman" w:cs="Times New Roman"/>
                <w:sz w:val="24"/>
                <w:szCs w:val="24"/>
                <w:lang w:eastAsia="en-US"/>
              </w:rPr>
              <w:t>2020 – 221 112,71</w:t>
            </w:r>
          </w:p>
          <w:p w:rsidR="002C6FF7" w:rsidRDefault="002C6FF7">
            <w:pPr>
              <w:pStyle w:val="ConsPlusCell"/>
              <w:rPr>
                <w:rFonts w:ascii="Times New Roman" w:hAnsi="Times New Roman" w:cs="Times New Roman"/>
                <w:sz w:val="24"/>
                <w:szCs w:val="24"/>
                <w:lang w:eastAsia="en-US"/>
              </w:rPr>
            </w:pPr>
            <w:r>
              <w:rPr>
                <w:rFonts w:ascii="Times New Roman" w:hAnsi="Times New Roman" w:cs="Times New Roman"/>
                <w:sz w:val="24"/>
                <w:szCs w:val="24"/>
                <w:lang w:eastAsia="en-US"/>
              </w:rPr>
              <w:t>2021 –223 227,88</w:t>
            </w:r>
          </w:p>
          <w:p w:rsidR="002C6FF7" w:rsidRDefault="002C6FF7">
            <w:pPr>
              <w:pStyle w:val="ConsPlusCell"/>
              <w:rPr>
                <w:rFonts w:ascii="Times New Roman" w:hAnsi="Times New Roman" w:cs="Times New Roman"/>
                <w:sz w:val="24"/>
                <w:szCs w:val="24"/>
                <w:lang w:eastAsia="en-US"/>
              </w:rPr>
            </w:pPr>
            <w:r>
              <w:rPr>
                <w:rFonts w:ascii="Times New Roman" w:hAnsi="Times New Roman" w:cs="Times New Roman"/>
                <w:sz w:val="24"/>
                <w:szCs w:val="24"/>
                <w:lang w:eastAsia="en-US"/>
              </w:rPr>
              <w:t>2022 – 225 112,38</w:t>
            </w:r>
          </w:p>
          <w:p w:rsidR="002C6FF7" w:rsidRDefault="002C6FF7">
            <w:pPr>
              <w:pStyle w:val="ConsPlusCell"/>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2023 –227 116,88</w:t>
            </w:r>
          </w:p>
          <w:p w:rsidR="002C6FF7" w:rsidRDefault="002C6FF7">
            <w:pPr>
              <w:pStyle w:val="ConsPlusCell"/>
              <w:rPr>
                <w:rFonts w:ascii="Times New Roman" w:hAnsi="Times New Roman" w:cs="Times New Roman"/>
                <w:sz w:val="24"/>
                <w:szCs w:val="24"/>
                <w:lang w:eastAsia="en-US"/>
              </w:rPr>
            </w:pPr>
            <w:r>
              <w:rPr>
                <w:rFonts w:ascii="Times New Roman" w:hAnsi="Times New Roman" w:cs="Times New Roman"/>
                <w:sz w:val="24"/>
                <w:szCs w:val="24"/>
                <w:lang w:eastAsia="en-US"/>
              </w:rPr>
              <w:t>2024 –229 319,88</w:t>
            </w:r>
          </w:p>
        </w:tc>
      </w:tr>
      <w:tr w:rsidR="002C6FF7" w:rsidTr="00B22391">
        <w:trPr>
          <w:trHeight w:val="400"/>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2C6FF7" w:rsidRDefault="002C6FF7">
            <w:pPr>
              <w:ind w:firstLine="0"/>
              <w:jc w:val="left"/>
              <w:rPr>
                <w:rFonts w:ascii="Times New Roman" w:eastAsia="Times New Roman" w:hAnsi="Times New Roman"/>
                <w:sz w:val="24"/>
                <w:szCs w:val="24"/>
              </w:rPr>
            </w:pPr>
          </w:p>
        </w:tc>
        <w:tc>
          <w:tcPr>
            <w:tcW w:w="7938" w:type="dxa"/>
            <w:tcBorders>
              <w:top w:val="single" w:sz="4" w:space="0" w:color="auto"/>
              <w:left w:val="single" w:sz="4" w:space="0" w:color="auto"/>
              <w:bottom w:val="single" w:sz="4" w:space="0" w:color="auto"/>
              <w:right w:val="single" w:sz="4" w:space="0" w:color="auto"/>
            </w:tcBorders>
            <w:hideMark/>
          </w:tcPr>
          <w:p w:rsidR="002C6FF7" w:rsidRDefault="002C6FF7">
            <w:pPr>
              <w:pStyle w:val="ConsPlusCell"/>
              <w:rPr>
                <w:rFonts w:ascii="Times New Roman" w:hAnsi="Times New Roman" w:cs="Times New Roman"/>
                <w:sz w:val="24"/>
                <w:szCs w:val="24"/>
                <w:lang w:eastAsia="en-US"/>
              </w:rPr>
            </w:pPr>
            <w:r>
              <w:rPr>
                <w:rFonts w:ascii="Times New Roman" w:hAnsi="Times New Roman" w:cs="Times New Roman"/>
                <w:sz w:val="24"/>
                <w:szCs w:val="24"/>
                <w:lang w:eastAsia="en-US"/>
              </w:rPr>
              <w:t>Из них:</w:t>
            </w:r>
          </w:p>
        </w:tc>
      </w:tr>
      <w:tr w:rsidR="002C6FF7" w:rsidTr="00B22391">
        <w:trPr>
          <w:trHeight w:val="400"/>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2C6FF7" w:rsidRDefault="002C6FF7">
            <w:pPr>
              <w:ind w:firstLine="0"/>
              <w:jc w:val="left"/>
              <w:rPr>
                <w:rFonts w:ascii="Times New Roman" w:eastAsia="Times New Roman" w:hAnsi="Times New Roman"/>
                <w:sz w:val="24"/>
                <w:szCs w:val="24"/>
              </w:rPr>
            </w:pPr>
          </w:p>
        </w:tc>
        <w:tc>
          <w:tcPr>
            <w:tcW w:w="7938" w:type="dxa"/>
            <w:tcBorders>
              <w:top w:val="single" w:sz="4" w:space="0" w:color="auto"/>
              <w:left w:val="single" w:sz="4" w:space="0" w:color="auto"/>
              <w:bottom w:val="single" w:sz="4" w:space="0" w:color="auto"/>
              <w:right w:val="single" w:sz="4" w:space="0" w:color="auto"/>
            </w:tcBorders>
            <w:hideMark/>
          </w:tcPr>
          <w:p w:rsidR="002C6FF7" w:rsidRDefault="002C6FF7">
            <w:pPr>
              <w:pStyle w:val="ConsPlusCell"/>
              <w:rPr>
                <w:rFonts w:ascii="Times New Roman" w:hAnsi="Times New Roman" w:cs="Times New Roman"/>
                <w:sz w:val="24"/>
                <w:szCs w:val="24"/>
                <w:lang w:eastAsia="en-US"/>
              </w:rPr>
            </w:pPr>
            <w:r>
              <w:rPr>
                <w:rFonts w:ascii="Times New Roman" w:hAnsi="Times New Roman" w:cs="Times New Roman"/>
                <w:sz w:val="24"/>
                <w:szCs w:val="24"/>
                <w:lang w:eastAsia="en-US"/>
              </w:rPr>
              <w:t xml:space="preserve">местный бюджет </w:t>
            </w:r>
          </w:p>
          <w:p w:rsidR="002C6FF7" w:rsidRDefault="002C6FF7">
            <w:pPr>
              <w:pStyle w:val="ConsPlusCell"/>
              <w:rPr>
                <w:rFonts w:ascii="Times New Roman" w:hAnsi="Times New Roman" w:cs="Times New Roman"/>
                <w:sz w:val="24"/>
                <w:szCs w:val="24"/>
                <w:lang w:eastAsia="en-US"/>
              </w:rPr>
            </w:pPr>
            <w:r>
              <w:rPr>
                <w:rFonts w:ascii="Times New Roman" w:hAnsi="Times New Roman" w:cs="Times New Roman"/>
                <w:sz w:val="24"/>
                <w:szCs w:val="24"/>
                <w:lang w:eastAsia="en-US"/>
              </w:rPr>
              <w:t>2 307 425,45 тыс. рублей</w:t>
            </w:r>
          </w:p>
          <w:p w:rsidR="002C6FF7" w:rsidRDefault="002C6FF7">
            <w:pPr>
              <w:pStyle w:val="ConsPlusCell"/>
              <w:rPr>
                <w:rFonts w:ascii="Times New Roman" w:hAnsi="Times New Roman" w:cs="Times New Roman"/>
                <w:sz w:val="24"/>
                <w:szCs w:val="24"/>
                <w:lang w:eastAsia="en-US"/>
              </w:rPr>
            </w:pPr>
            <w:r>
              <w:rPr>
                <w:rFonts w:ascii="Times New Roman" w:hAnsi="Times New Roman" w:cs="Times New Roman"/>
                <w:sz w:val="24"/>
                <w:szCs w:val="24"/>
                <w:lang w:eastAsia="en-US"/>
              </w:rPr>
              <w:t xml:space="preserve">в том числе: </w:t>
            </w:r>
          </w:p>
          <w:p w:rsidR="002C6FF7" w:rsidRDefault="002C6FF7">
            <w:pPr>
              <w:pStyle w:val="ConsPlusCell"/>
              <w:rPr>
                <w:rFonts w:ascii="Times New Roman" w:hAnsi="Times New Roman" w:cs="Times New Roman"/>
                <w:sz w:val="24"/>
                <w:szCs w:val="24"/>
                <w:lang w:eastAsia="en-US"/>
              </w:rPr>
            </w:pPr>
            <w:r>
              <w:rPr>
                <w:rFonts w:ascii="Times New Roman" w:hAnsi="Times New Roman" w:cs="Times New Roman"/>
                <w:sz w:val="24"/>
                <w:szCs w:val="24"/>
                <w:lang w:eastAsia="en-US"/>
              </w:rPr>
              <w:t>2014 – 151 008,64</w:t>
            </w:r>
          </w:p>
          <w:p w:rsidR="002C6FF7" w:rsidRDefault="002C6FF7">
            <w:pPr>
              <w:pStyle w:val="ConsPlusCell"/>
              <w:rPr>
                <w:rFonts w:ascii="Times New Roman" w:hAnsi="Times New Roman" w:cs="Times New Roman"/>
                <w:sz w:val="24"/>
                <w:szCs w:val="24"/>
                <w:lang w:eastAsia="en-US"/>
              </w:rPr>
            </w:pPr>
            <w:r>
              <w:rPr>
                <w:rFonts w:ascii="Times New Roman" w:hAnsi="Times New Roman" w:cs="Times New Roman"/>
                <w:sz w:val="24"/>
                <w:szCs w:val="24"/>
                <w:lang w:eastAsia="en-US"/>
              </w:rPr>
              <w:t>2015 – 154 910,89</w:t>
            </w:r>
          </w:p>
          <w:p w:rsidR="002C6FF7" w:rsidRDefault="002C6FF7">
            <w:pPr>
              <w:pStyle w:val="ConsPlusCell"/>
              <w:rPr>
                <w:rFonts w:ascii="Times New Roman" w:hAnsi="Times New Roman" w:cs="Times New Roman"/>
                <w:sz w:val="24"/>
                <w:szCs w:val="24"/>
                <w:lang w:eastAsia="en-US"/>
              </w:rPr>
            </w:pPr>
            <w:r>
              <w:rPr>
                <w:rFonts w:ascii="Times New Roman" w:hAnsi="Times New Roman" w:cs="Times New Roman"/>
                <w:sz w:val="24"/>
                <w:szCs w:val="24"/>
                <w:lang w:eastAsia="en-US"/>
              </w:rPr>
              <w:t>2016 – 172 758,80</w:t>
            </w:r>
          </w:p>
          <w:p w:rsidR="002C6FF7" w:rsidRDefault="002C6FF7">
            <w:pPr>
              <w:pStyle w:val="ConsPlusCell"/>
              <w:rPr>
                <w:rFonts w:ascii="Times New Roman" w:hAnsi="Times New Roman" w:cs="Times New Roman"/>
                <w:sz w:val="24"/>
                <w:szCs w:val="24"/>
                <w:lang w:eastAsia="en-US"/>
              </w:rPr>
            </w:pPr>
            <w:r>
              <w:rPr>
                <w:rFonts w:ascii="Times New Roman" w:hAnsi="Times New Roman" w:cs="Times New Roman"/>
                <w:sz w:val="24"/>
                <w:szCs w:val="24"/>
                <w:lang w:eastAsia="en-US"/>
              </w:rPr>
              <w:t>2017 –218</w:t>
            </w:r>
            <w:r>
              <w:rPr>
                <w:rFonts w:ascii="Times New Roman" w:hAnsi="Times New Roman" w:cs="Times New Roman"/>
                <w:sz w:val="24"/>
                <w:szCs w:val="24"/>
                <w:lang w:val="en-US" w:eastAsia="en-US"/>
              </w:rPr>
              <w:t> </w:t>
            </w:r>
            <w:r>
              <w:rPr>
                <w:rFonts w:ascii="Times New Roman" w:hAnsi="Times New Roman" w:cs="Times New Roman"/>
                <w:sz w:val="24"/>
                <w:szCs w:val="24"/>
                <w:lang w:eastAsia="en-US"/>
              </w:rPr>
              <w:t>025,31</w:t>
            </w:r>
          </w:p>
          <w:p w:rsidR="002C6FF7" w:rsidRDefault="002C6FF7">
            <w:pPr>
              <w:pStyle w:val="ConsPlusCell"/>
              <w:rPr>
                <w:rFonts w:ascii="Times New Roman" w:hAnsi="Times New Roman" w:cs="Times New Roman"/>
                <w:sz w:val="24"/>
                <w:szCs w:val="24"/>
                <w:lang w:val="en-US" w:eastAsia="en-US"/>
              </w:rPr>
            </w:pPr>
            <w:r>
              <w:rPr>
                <w:rFonts w:ascii="Times New Roman" w:hAnsi="Times New Roman" w:cs="Times New Roman"/>
                <w:sz w:val="24"/>
                <w:szCs w:val="24"/>
                <w:lang w:eastAsia="en-US"/>
              </w:rPr>
              <w:t xml:space="preserve">2018 – </w:t>
            </w:r>
            <w:r>
              <w:rPr>
                <w:rFonts w:ascii="Times New Roman" w:hAnsi="Times New Roman" w:cs="Times New Roman"/>
                <w:sz w:val="24"/>
                <w:szCs w:val="24"/>
                <w:lang w:val="en-US" w:eastAsia="en-US"/>
              </w:rPr>
              <w:t>270 </w:t>
            </w:r>
            <w:r>
              <w:rPr>
                <w:rFonts w:ascii="Times New Roman" w:hAnsi="Times New Roman" w:cs="Times New Roman"/>
                <w:sz w:val="24"/>
                <w:szCs w:val="24"/>
                <w:lang w:eastAsia="en-US"/>
              </w:rPr>
              <w:t>102,39</w:t>
            </w:r>
          </w:p>
          <w:p w:rsidR="002C6FF7" w:rsidRDefault="002C6FF7">
            <w:pPr>
              <w:pStyle w:val="ConsPlusCell"/>
              <w:rPr>
                <w:rFonts w:ascii="Times New Roman" w:hAnsi="Times New Roman" w:cs="Times New Roman"/>
                <w:sz w:val="24"/>
                <w:szCs w:val="24"/>
                <w:lang w:eastAsia="en-US"/>
              </w:rPr>
            </w:pPr>
            <w:r>
              <w:rPr>
                <w:rFonts w:ascii="Times New Roman" w:hAnsi="Times New Roman" w:cs="Times New Roman"/>
                <w:sz w:val="24"/>
                <w:szCs w:val="24"/>
                <w:lang w:eastAsia="en-US"/>
              </w:rPr>
              <w:t>2019 – 214 729,69</w:t>
            </w:r>
          </w:p>
          <w:p w:rsidR="002C6FF7" w:rsidRDefault="002C6FF7">
            <w:pPr>
              <w:pStyle w:val="ConsPlusCell"/>
              <w:rPr>
                <w:rFonts w:ascii="Times New Roman" w:hAnsi="Times New Roman" w:cs="Times New Roman"/>
                <w:sz w:val="24"/>
                <w:szCs w:val="24"/>
                <w:lang w:eastAsia="en-US"/>
              </w:rPr>
            </w:pPr>
            <w:r>
              <w:rPr>
                <w:rFonts w:ascii="Times New Roman" w:hAnsi="Times New Roman" w:cs="Times New Roman"/>
                <w:sz w:val="24"/>
                <w:szCs w:val="24"/>
                <w:lang w:eastAsia="en-US"/>
              </w:rPr>
              <w:t>2020 –</w:t>
            </w:r>
            <w:r>
              <w:rPr>
                <w:rFonts w:ascii="Times New Roman" w:hAnsi="Times New Roman" w:cs="Times New Roman"/>
                <w:color w:val="FF0000"/>
                <w:sz w:val="24"/>
                <w:szCs w:val="24"/>
                <w:lang w:eastAsia="en-US"/>
              </w:rPr>
              <w:t xml:space="preserve"> </w:t>
            </w:r>
            <w:r>
              <w:rPr>
                <w:rFonts w:ascii="Times New Roman" w:hAnsi="Times New Roman" w:cs="Times New Roman"/>
                <w:sz w:val="24"/>
                <w:szCs w:val="24"/>
                <w:lang w:eastAsia="en-US"/>
              </w:rPr>
              <w:t>221 112,71</w:t>
            </w:r>
          </w:p>
          <w:p w:rsidR="002C6FF7" w:rsidRDefault="002C6FF7">
            <w:pPr>
              <w:pStyle w:val="ConsPlusCell"/>
              <w:rPr>
                <w:rFonts w:ascii="Times New Roman" w:hAnsi="Times New Roman" w:cs="Times New Roman"/>
                <w:sz w:val="24"/>
                <w:szCs w:val="24"/>
                <w:lang w:eastAsia="en-US"/>
              </w:rPr>
            </w:pPr>
            <w:r>
              <w:rPr>
                <w:rFonts w:ascii="Times New Roman" w:hAnsi="Times New Roman" w:cs="Times New Roman"/>
                <w:sz w:val="24"/>
                <w:szCs w:val="24"/>
                <w:lang w:eastAsia="en-US"/>
              </w:rPr>
              <w:t>2021 – 223 227,88</w:t>
            </w:r>
          </w:p>
          <w:p w:rsidR="002C6FF7" w:rsidRDefault="002C6FF7">
            <w:pPr>
              <w:pStyle w:val="ConsPlusCell"/>
              <w:rPr>
                <w:rFonts w:ascii="Times New Roman" w:hAnsi="Times New Roman" w:cs="Times New Roman"/>
                <w:sz w:val="24"/>
                <w:szCs w:val="24"/>
                <w:lang w:eastAsia="en-US"/>
              </w:rPr>
            </w:pPr>
            <w:r>
              <w:rPr>
                <w:rFonts w:ascii="Times New Roman" w:hAnsi="Times New Roman" w:cs="Times New Roman"/>
                <w:sz w:val="24"/>
                <w:szCs w:val="24"/>
                <w:lang w:eastAsia="en-US"/>
              </w:rPr>
              <w:t>2022 – 225 112,38</w:t>
            </w:r>
          </w:p>
          <w:p w:rsidR="002C6FF7" w:rsidRDefault="002C6FF7">
            <w:pPr>
              <w:pStyle w:val="ConsPlusCell"/>
              <w:rPr>
                <w:rFonts w:ascii="Times New Roman" w:hAnsi="Times New Roman" w:cs="Times New Roman"/>
                <w:sz w:val="24"/>
                <w:szCs w:val="24"/>
                <w:lang w:val="en-US" w:eastAsia="en-US"/>
              </w:rPr>
            </w:pPr>
            <w:r>
              <w:rPr>
                <w:rFonts w:ascii="Times New Roman" w:hAnsi="Times New Roman" w:cs="Times New Roman"/>
                <w:sz w:val="24"/>
                <w:szCs w:val="24"/>
                <w:lang w:eastAsia="en-US"/>
              </w:rPr>
              <w:t>2023 – 227 116,88</w:t>
            </w:r>
          </w:p>
          <w:p w:rsidR="002C6FF7" w:rsidRDefault="002C6FF7">
            <w:pPr>
              <w:pStyle w:val="ConsPlusCell"/>
              <w:rPr>
                <w:rFonts w:ascii="Times New Roman" w:hAnsi="Times New Roman" w:cs="Times New Roman"/>
                <w:sz w:val="24"/>
                <w:szCs w:val="24"/>
                <w:lang w:eastAsia="en-US"/>
              </w:rPr>
            </w:pPr>
            <w:r>
              <w:rPr>
                <w:rFonts w:ascii="Times New Roman" w:hAnsi="Times New Roman" w:cs="Times New Roman"/>
                <w:sz w:val="24"/>
                <w:szCs w:val="24"/>
                <w:lang w:eastAsia="en-US"/>
              </w:rPr>
              <w:t>2024 – 229 319,88</w:t>
            </w:r>
          </w:p>
        </w:tc>
      </w:tr>
      <w:tr w:rsidR="002C6FF7" w:rsidTr="00B22391">
        <w:trPr>
          <w:trHeight w:val="400"/>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2C6FF7" w:rsidRDefault="002C6FF7">
            <w:pPr>
              <w:ind w:firstLine="0"/>
              <w:jc w:val="left"/>
              <w:rPr>
                <w:rFonts w:ascii="Times New Roman" w:eastAsia="Times New Roman" w:hAnsi="Times New Roman"/>
                <w:sz w:val="24"/>
                <w:szCs w:val="24"/>
              </w:rPr>
            </w:pPr>
          </w:p>
        </w:tc>
        <w:tc>
          <w:tcPr>
            <w:tcW w:w="7938" w:type="dxa"/>
            <w:tcBorders>
              <w:top w:val="single" w:sz="4" w:space="0" w:color="auto"/>
              <w:left w:val="single" w:sz="4" w:space="0" w:color="auto"/>
              <w:bottom w:val="single" w:sz="4" w:space="0" w:color="auto"/>
              <w:right w:val="single" w:sz="4" w:space="0" w:color="auto"/>
            </w:tcBorders>
            <w:hideMark/>
          </w:tcPr>
          <w:p w:rsidR="002C6FF7" w:rsidRDefault="002C6FF7">
            <w:pPr>
              <w:pStyle w:val="ConsPlusCell"/>
              <w:rPr>
                <w:rFonts w:ascii="Times New Roman" w:hAnsi="Times New Roman" w:cs="Times New Roman"/>
                <w:sz w:val="24"/>
                <w:szCs w:val="24"/>
                <w:lang w:eastAsia="en-US"/>
              </w:rPr>
            </w:pPr>
            <w:r>
              <w:rPr>
                <w:rFonts w:ascii="Times New Roman" w:hAnsi="Times New Roman" w:cs="Times New Roman"/>
                <w:sz w:val="24"/>
                <w:szCs w:val="24"/>
                <w:lang w:eastAsia="en-US"/>
              </w:rPr>
              <w:t>Федеральный бюджет</w:t>
            </w:r>
          </w:p>
          <w:p w:rsidR="002C6FF7" w:rsidRDefault="002C6FF7">
            <w:pPr>
              <w:pStyle w:val="ConsPlusCell"/>
              <w:rPr>
                <w:rFonts w:ascii="Times New Roman" w:hAnsi="Times New Roman" w:cs="Times New Roman"/>
                <w:sz w:val="24"/>
                <w:szCs w:val="24"/>
                <w:lang w:eastAsia="en-US"/>
              </w:rPr>
            </w:pPr>
            <w:r>
              <w:rPr>
                <w:rFonts w:ascii="Times New Roman" w:hAnsi="Times New Roman" w:cs="Times New Roman"/>
                <w:sz w:val="24"/>
                <w:szCs w:val="24"/>
                <w:lang w:eastAsia="en-US"/>
              </w:rPr>
              <w:t>114,60 тыс. рублей</w:t>
            </w:r>
          </w:p>
          <w:p w:rsidR="002C6FF7" w:rsidRDefault="002C6FF7">
            <w:pPr>
              <w:pStyle w:val="ConsPlusCell"/>
              <w:rPr>
                <w:rFonts w:ascii="Times New Roman" w:hAnsi="Times New Roman" w:cs="Times New Roman"/>
                <w:sz w:val="24"/>
                <w:szCs w:val="24"/>
                <w:lang w:eastAsia="en-US"/>
              </w:rPr>
            </w:pPr>
            <w:r>
              <w:rPr>
                <w:rFonts w:ascii="Times New Roman" w:hAnsi="Times New Roman" w:cs="Times New Roman"/>
                <w:sz w:val="24"/>
                <w:szCs w:val="24"/>
                <w:lang w:eastAsia="en-US"/>
              </w:rPr>
              <w:t>в том числе:</w:t>
            </w:r>
          </w:p>
          <w:p w:rsidR="002C6FF7" w:rsidRDefault="002C6FF7">
            <w:pPr>
              <w:pStyle w:val="ConsPlusCell"/>
              <w:rPr>
                <w:rFonts w:ascii="Times New Roman" w:hAnsi="Times New Roman" w:cs="Times New Roman"/>
                <w:sz w:val="24"/>
                <w:szCs w:val="24"/>
                <w:lang w:eastAsia="en-US"/>
              </w:rPr>
            </w:pPr>
            <w:r>
              <w:rPr>
                <w:rFonts w:ascii="Times New Roman" w:hAnsi="Times New Roman" w:cs="Times New Roman"/>
                <w:sz w:val="24"/>
                <w:szCs w:val="24"/>
                <w:lang w:eastAsia="en-US"/>
              </w:rPr>
              <w:t>2014 – 0,00</w:t>
            </w:r>
          </w:p>
          <w:p w:rsidR="002C6FF7" w:rsidRDefault="002C6FF7">
            <w:pPr>
              <w:pStyle w:val="ConsPlusCell"/>
              <w:rPr>
                <w:rFonts w:ascii="Times New Roman" w:hAnsi="Times New Roman" w:cs="Times New Roman"/>
                <w:sz w:val="24"/>
                <w:szCs w:val="24"/>
                <w:lang w:eastAsia="en-US"/>
              </w:rPr>
            </w:pPr>
            <w:r>
              <w:rPr>
                <w:rFonts w:ascii="Times New Roman" w:hAnsi="Times New Roman" w:cs="Times New Roman"/>
                <w:sz w:val="24"/>
                <w:szCs w:val="24"/>
                <w:lang w:eastAsia="en-US"/>
              </w:rPr>
              <w:t>2015 –14,60</w:t>
            </w:r>
          </w:p>
          <w:p w:rsidR="002C6FF7" w:rsidRDefault="002C6FF7">
            <w:pPr>
              <w:pStyle w:val="ConsPlusCell"/>
              <w:rPr>
                <w:rFonts w:ascii="Times New Roman" w:hAnsi="Times New Roman" w:cs="Times New Roman"/>
                <w:sz w:val="24"/>
                <w:szCs w:val="24"/>
                <w:lang w:eastAsia="en-US"/>
              </w:rPr>
            </w:pPr>
            <w:r>
              <w:rPr>
                <w:rFonts w:ascii="Times New Roman" w:hAnsi="Times New Roman" w:cs="Times New Roman"/>
                <w:sz w:val="24"/>
                <w:szCs w:val="24"/>
                <w:lang w:eastAsia="en-US"/>
              </w:rPr>
              <w:t>2016 –100,00</w:t>
            </w:r>
          </w:p>
          <w:p w:rsidR="002C6FF7" w:rsidRDefault="002C6FF7">
            <w:pPr>
              <w:pStyle w:val="ConsPlusCell"/>
              <w:rPr>
                <w:rFonts w:ascii="Times New Roman" w:hAnsi="Times New Roman" w:cs="Times New Roman"/>
                <w:sz w:val="24"/>
                <w:szCs w:val="24"/>
                <w:lang w:eastAsia="en-US"/>
              </w:rPr>
            </w:pPr>
            <w:r>
              <w:rPr>
                <w:rFonts w:ascii="Times New Roman" w:hAnsi="Times New Roman" w:cs="Times New Roman"/>
                <w:sz w:val="24"/>
                <w:szCs w:val="24"/>
                <w:lang w:eastAsia="en-US"/>
              </w:rPr>
              <w:t>2017 –0,00</w:t>
            </w:r>
          </w:p>
          <w:p w:rsidR="002C6FF7" w:rsidRDefault="002C6FF7">
            <w:pPr>
              <w:pStyle w:val="ConsPlusCell"/>
              <w:rPr>
                <w:rFonts w:ascii="Times New Roman" w:hAnsi="Times New Roman" w:cs="Times New Roman"/>
                <w:sz w:val="24"/>
                <w:szCs w:val="24"/>
                <w:lang w:val="en-US" w:eastAsia="en-US"/>
              </w:rPr>
            </w:pPr>
            <w:r>
              <w:rPr>
                <w:rFonts w:ascii="Times New Roman" w:hAnsi="Times New Roman" w:cs="Times New Roman"/>
                <w:sz w:val="24"/>
                <w:szCs w:val="24"/>
                <w:lang w:eastAsia="en-US"/>
              </w:rPr>
              <w:t>2018 – 0,00</w:t>
            </w:r>
          </w:p>
          <w:p w:rsidR="002C6FF7" w:rsidRDefault="002C6FF7">
            <w:pPr>
              <w:pStyle w:val="ConsPlusCell"/>
              <w:rPr>
                <w:rFonts w:ascii="Times New Roman" w:hAnsi="Times New Roman" w:cs="Times New Roman"/>
                <w:sz w:val="24"/>
                <w:szCs w:val="24"/>
                <w:lang w:eastAsia="en-US"/>
              </w:rPr>
            </w:pPr>
            <w:r>
              <w:rPr>
                <w:rFonts w:ascii="Times New Roman" w:hAnsi="Times New Roman" w:cs="Times New Roman"/>
                <w:sz w:val="24"/>
                <w:szCs w:val="24"/>
                <w:lang w:eastAsia="en-US"/>
              </w:rPr>
              <w:t>2019 – 0,00</w:t>
            </w:r>
          </w:p>
          <w:p w:rsidR="002C6FF7" w:rsidRDefault="002C6FF7">
            <w:pPr>
              <w:pStyle w:val="ConsPlusCell"/>
              <w:rPr>
                <w:rFonts w:ascii="Times New Roman" w:hAnsi="Times New Roman" w:cs="Times New Roman"/>
                <w:sz w:val="24"/>
                <w:szCs w:val="24"/>
                <w:lang w:eastAsia="en-US"/>
              </w:rPr>
            </w:pPr>
            <w:r>
              <w:rPr>
                <w:rFonts w:ascii="Times New Roman" w:hAnsi="Times New Roman" w:cs="Times New Roman"/>
                <w:sz w:val="24"/>
                <w:szCs w:val="24"/>
                <w:lang w:eastAsia="en-US"/>
              </w:rPr>
              <w:t>2020 –</w:t>
            </w:r>
            <w:r>
              <w:rPr>
                <w:rFonts w:ascii="Times New Roman" w:hAnsi="Times New Roman" w:cs="Times New Roman"/>
                <w:color w:val="FF0000"/>
                <w:sz w:val="24"/>
                <w:szCs w:val="24"/>
                <w:lang w:eastAsia="en-US"/>
              </w:rPr>
              <w:t xml:space="preserve"> </w:t>
            </w:r>
            <w:r>
              <w:rPr>
                <w:rFonts w:ascii="Times New Roman" w:hAnsi="Times New Roman" w:cs="Times New Roman"/>
                <w:sz w:val="24"/>
                <w:szCs w:val="24"/>
                <w:lang w:eastAsia="en-US"/>
              </w:rPr>
              <w:t>0,00</w:t>
            </w:r>
          </w:p>
          <w:p w:rsidR="002C6FF7" w:rsidRDefault="002C6FF7">
            <w:pPr>
              <w:pStyle w:val="ConsPlusCell"/>
              <w:rPr>
                <w:rFonts w:ascii="Times New Roman" w:hAnsi="Times New Roman" w:cs="Times New Roman"/>
                <w:sz w:val="24"/>
                <w:szCs w:val="24"/>
                <w:lang w:eastAsia="en-US"/>
              </w:rPr>
            </w:pPr>
            <w:r>
              <w:rPr>
                <w:rFonts w:ascii="Times New Roman" w:hAnsi="Times New Roman" w:cs="Times New Roman"/>
                <w:sz w:val="24"/>
                <w:szCs w:val="24"/>
                <w:lang w:eastAsia="en-US"/>
              </w:rPr>
              <w:t>2021 –0,00</w:t>
            </w:r>
          </w:p>
          <w:p w:rsidR="002C6FF7" w:rsidRDefault="002C6FF7">
            <w:pPr>
              <w:pStyle w:val="ConsPlusCell"/>
              <w:rPr>
                <w:rFonts w:ascii="Times New Roman" w:hAnsi="Times New Roman" w:cs="Times New Roman"/>
                <w:sz w:val="24"/>
                <w:szCs w:val="24"/>
                <w:lang w:eastAsia="en-US"/>
              </w:rPr>
            </w:pPr>
            <w:r>
              <w:rPr>
                <w:rFonts w:ascii="Times New Roman" w:hAnsi="Times New Roman" w:cs="Times New Roman"/>
                <w:sz w:val="24"/>
                <w:szCs w:val="24"/>
                <w:lang w:eastAsia="en-US"/>
              </w:rPr>
              <w:t>2022 – 0,00</w:t>
            </w:r>
          </w:p>
          <w:p w:rsidR="002C6FF7" w:rsidRDefault="002C6FF7">
            <w:pPr>
              <w:pStyle w:val="ConsPlusCell"/>
              <w:rPr>
                <w:rFonts w:ascii="Times New Roman" w:hAnsi="Times New Roman" w:cs="Times New Roman"/>
                <w:sz w:val="24"/>
                <w:szCs w:val="24"/>
                <w:lang w:val="en-US" w:eastAsia="en-US"/>
              </w:rPr>
            </w:pPr>
            <w:r>
              <w:rPr>
                <w:rFonts w:ascii="Times New Roman" w:hAnsi="Times New Roman" w:cs="Times New Roman"/>
                <w:sz w:val="24"/>
                <w:szCs w:val="24"/>
                <w:lang w:eastAsia="en-US"/>
              </w:rPr>
              <w:t>2023 –0,00</w:t>
            </w:r>
          </w:p>
          <w:p w:rsidR="002C6FF7" w:rsidRDefault="002C6FF7">
            <w:pPr>
              <w:pStyle w:val="ConsPlusCell"/>
              <w:rPr>
                <w:rFonts w:ascii="Times New Roman" w:hAnsi="Times New Roman" w:cs="Times New Roman"/>
                <w:sz w:val="24"/>
                <w:szCs w:val="24"/>
                <w:lang w:eastAsia="en-US"/>
              </w:rPr>
            </w:pPr>
            <w:r>
              <w:rPr>
                <w:rFonts w:ascii="Times New Roman" w:hAnsi="Times New Roman" w:cs="Times New Roman"/>
                <w:sz w:val="24"/>
                <w:szCs w:val="24"/>
                <w:lang w:eastAsia="en-US"/>
              </w:rPr>
              <w:t>2024 –0,00</w:t>
            </w:r>
          </w:p>
        </w:tc>
      </w:tr>
      <w:tr w:rsidR="002C6FF7" w:rsidTr="00B22391">
        <w:tc>
          <w:tcPr>
            <w:tcW w:w="2127" w:type="dxa"/>
            <w:vMerge/>
            <w:tcBorders>
              <w:top w:val="single" w:sz="4" w:space="0" w:color="auto"/>
              <w:left w:val="single" w:sz="4" w:space="0" w:color="auto"/>
              <w:bottom w:val="single" w:sz="4" w:space="0" w:color="auto"/>
              <w:right w:val="single" w:sz="4" w:space="0" w:color="auto"/>
            </w:tcBorders>
            <w:vAlign w:val="center"/>
            <w:hideMark/>
          </w:tcPr>
          <w:p w:rsidR="002C6FF7" w:rsidRDefault="002C6FF7">
            <w:pPr>
              <w:ind w:firstLine="0"/>
              <w:jc w:val="left"/>
              <w:rPr>
                <w:rFonts w:ascii="Times New Roman" w:eastAsia="Times New Roman" w:hAnsi="Times New Roman"/>
                <w:sz w:val="24"/>
                <w:szCs w:val="24"/>
              </w:rPr>
            </w:pPr>
          </w:p>
        </w:tc>
        <w:tc>
          <w:tcPr>
            <w:tcW w:w="7938" w:type="dxa"/>
            <w:tcBorders>
              <w:top w:val="single" w:sz="4" w:space="0" w:color="auto"/>
              <w:left w:val="single" w:sz="4" w:space="0" w:color="auto"/>
              <w:bottom w:val="single" w:sz="4" w:space="0" w:color="auto"/>
              <w:right w:val="single" w:sz="4" w:space="0" w:color="auto"/>
            </w:tcBorders>
            <w:hideMark/>
          </w:tcPr>
          <w:p w:rsidR="002C6FF7" w:rsidRDefault="002C6FF7">
            <w:pPr>
              <w:pStyle w:val="ConsPlusCell"/>
              <w:rPr>
                <w:rFonts w:ascii="Times New Roman" w:hAnsi="Times New Roman" w:cs="Times New Roman"/>
                <w:sz w:val="24"/>
                <w:szCs w:val="24"/>
                <w:lang w:eastAsia="en-US"/>
              </w:rPr>
            </w:pPr>
            <w:r>
              <w:rPr>
                <w:rFonts w:ascii="Times New Roman" w:hAnsi="Times New Roman" w:cs="Times New Roman"/>
                <w:sz w:val="24"/>
                <w:szCs w:val="24"/>
                <w:lang w:eastAsia="en-US"/>
              </w:rPr>
              <w:t xml:space="preserve">Областной бюджет </w:t>
            </w:r>
          </w:p>
          <w:p w:rsidR="002C6FF7" w:rsidRDefault="002C6FF7">
            <w:pPr>
              <w:pStyle w:val="ConsPlusCell"/>
              <w:rPr>
                <w:rFonts w:ascii="Times New Roman" w:hAnsi="Times New Roman" w:cs="Times New Roman"/>
                <w:sz w:val="24"/>
                <w:szCs w:val="24"/>
                <w:lang w:eastAsia="en-US"/>
              </w:rPr>
            </w:pPr>
            <w:r>
              <w:rPr>
                <w:rFonts w:ascii="Times New Roman" w:hAnsi="Times New Roman" w:cs="Times New Roman"/>
                <w:sz w:val="24"/>
                <w:szCs w:val="24"/>
                <w:lang w:eastAsia="en-US"/>
              </w:rPr>
              <w:t>15</w:t>
            </w:r>
            <w:r>
              <w:rPr>
                <w:rFonts w:ascii="Times New Roman" w:hAnsi="Times New Roman" w:cs="Times New Roman"/>
                <w:sz w:val="24"/>
                <w:szCs w:val="24"/>
                <w:lang w:val="en-US" w:eastAsia="en-US"/>
              </w:rPr>
              <w:t> </w:t>
            </w:r>
            <w:r>
              <w:rPr>
                <w:rFonts w:ascii="Times New Roman" w:hAnsi="Times New Roman" w:cs="Times New Roman"/>
                <w:sz w:val="24"/>
                <w:szCs w:val="24"/>
                <w:lang w:eastAsia="en-US"/>
              </w:rPr>
              <w:t>200,03 тыс. рублей</w:t>
            </w:r>
          </w:p>
          <w:p w:rsidR="002C6FF7" w:rsidRDefault="002C6FF7">
            <w:pPr>
              <w:pStyle w:val="ConsPlusCell"/>
              <w:rPr>
                <w:rFonts w:ascii="Times New Roman" w:hAnsi="Times New Roman" w:cs="Times New Roman"/>
                <w:sz w:val="24"/>
                <w:szCs w:val="24"/>
                <w:lang w:eastAsia="en-US"/>
              </w:rPr>
            </w:pPr>
            <w:r>
              <w:rPr>
                <w:rFonts w:ascii="Times New Roman" w:hAnsi="Times New Roman" w:cs="Times New Roman"/>
                <w:sz w:val="24"/>
                <w:szCs w:val="24"/>
                <w:lang w:eastAsia="en-US"/>
              </w:rPr>
              <w:t xml:space="preserve">в том числе: </w:t>
            </w:r>
          </w:p>
          <w:p w:rsidR="002C6FF7" w:rsidRDefault="002C6FF7">
            <w:pPr>
              <w:pStyle w:val="ConsPlusCell"/>
              <w:rPr>
                <w:rFonts w:ascii="Times New Roman" w:hAnsi="Times New Roman" w:cs="Times New Roman"/>
                <w:sz w:val="24"/>
                <w:szCs w:val="24"/>
                <w:lang w:eastAsia="en-US"/>
              </w:rPr>
            </w:pPr>
            <w:r>
              <w:rPr>
                <w:rFonts w:ascii="Times New Roman" w:hAnsi="Times New Roman" w:cs="Times New Roman"/>
                <w:sz w:val="24"/>
                <w:szCs w:val="24"/>
                <w:lang w:eastAsia="en-US"/>
              </w:rPr>
              <w:t>2014 – 2 614,85</w:t>
            </w:r>
          </w:p>
          <w:p w:rsidR="002C6FF7" w:rsidRDefault="002C6FF7">
            <w:pPr>
              <w:pStyle w:val="ConsPlusCell"/>
              <w:rPr>
                <w:rFonts w:ascii="Times New Roman" w:hAnsi="Times New Roman" w:cs="Times New Roman"/>
                <w:sz w:val="24"/>
                <w:szCs w:val="24"/>
                <w:lang w:eastAsia="en-US"/>
              </w:rPr>
            </w:pPr>
            <w:r>
              <w:rPr>
                <w:rFonts w:ascii="Times New Roman" w:hAnsi="Times New Roman" w:cs="Times New Roman"/>
                <w:sz w:val="24"/>
                <w:szCs w:val="24"/>
                <w:lang w:eastAsia="en-US"/>
              </w:rPr>
              <w:t>2015 – 1 724,70</w:t>
            </w:r>
          </w:p>
          <w:p w:rsidR="002C6FF7" w:rsidRDefault="002C6FF7">
            <w:pPr>
              <w:pStyle w:val="ConsPlusCell"/>
              <w:rPr>
                <w:rFonts w:ascii="Times New Roman" w:hAnsi="Times New Roman" w:cs="Times New Roman"/>
                <w:sz w:val="24"/>
                <w:szCs w:val="24"/>
                <w:lang w:eastAsia="en-US"/>
              </w:rPr>
            </w:pPr>
            <w:r>
              <w:rPr>
                <w:rFonts w:ascii="Times New Roman" w:hAnsi="Times New Roman" w:cs="Times New Roman"/>
                <w:sz w:val="24"/>
                <w:szCs w:val="24"/>
                <w:lang w:eastAsia="en-US"/>
              </w:rPr>
              <w:t>2016 – 2 176,60</w:t>
            </w:r>
          </w:p>
          <w:p w:rsidR="002C6FF7" w:rsidRDefault="002C6FF7">
            <w:pPr>
              <w:pStyle w:val="ConsPlusCell"/>
              <w:rPr>
                <w:rFonts w:ascii="Times New Roman" w:hAnsi="Times New Roman" w:cs="Times New Roman"/>
                <w:sz w:val="24"/>
                <w:szCs w:val="24"/>
                <w:lang w:eastAsia="en-US"/>
              </w:rPr>
            </w:pPr>
            <w:r>
              <w:rPr>
                <w:rFonts w:ascii="Times New Roman" w:hAnsi="Times New Roman" w:cs="Times New Roman"/>
                <w:sz w:val="24"/>
                <w:szCs w:val="24"/>
                <w:lang w:eastAsia="en-US"/>
              </w:rPr>
              <w:t>2017 – 8 300,70</w:t>
            </w:r>
          </w:p>
          <w:p w:rsidR="002C6FF7" w:rsidRDefault="002C6FF7">
            <w:pPr>
              <w:pStyle w:val="ConsPlusCell"/>
              <w:rPr>
                <w:rFonts w:ascii="Times New Roman" w:hAnsi="Times New Roman" w:cs="Times New Roman"/>
                <w:sz w:val="24"/>
                <w:szCs w:val="24"/>
                <w:lang w:eastAsia="en-US"/>
              </w:rPr>
            </w:pPr>
            <w:r>
              <w:rPr>
                <w:rFonts w:ascii="Times New Roman" w:hAnsi="Times New Roman" w:cs="Times New Roman"/>
                <w:sz w:val="24"/>
                <w:szCs w:val="24"/>
                <w:lang w:eastAsia="en-US"/>
              </w:rPr>
              <w:t>2018 – 383,18</w:t>
            </w:r>
          </w:p>
          <w:p w:rsidR="002C6FF7" w:rsidRDefault="002C6FF7">
            <w:pPr>
              <w:pStyle w:val="ConsPlusCell"/>
              <w:rPr>
                <w:rFonts w:ascii="Times New Roman" w:hAnsi="Times New Roman" w:cs="Times New Roman"/>
                <w:sz w:val="24"/>
                <w:szCs w:val="24"/>
                <w:lang w:eastAsia="en-US"/>
              </w:rPr>
            </w:pPr>
            <w:r>
              <w:rPr>
                <w:rFonts w:ascii="Times New Roman" w:hAnsi="Times New Roman" w:cs="Times New Roman"/>
                <w:sz w:val="24"/>
                <w:szCs w:val="24"/>
                <w:lang w:eastAsia="en-US"/>
              </w:rPr>
              <w:t>2019 – 0,00</w:t>
            </w:r>
          </w:p>
          <w:p w:rsidR="002C6FF7" w:rsidRDefault="002C6FF7">
            <w:pPr>
              <w:pStyle w:val="ConsPlusCell"/>
              <w:rPr>
                <w:rFonts w:ascii="Times New Roman" w:hAnsi="Times New Roman" w:cs="Times New Roman"/>
                <w:sz w:val="24"/>
                <w:szCs w:val="24"/>
                <w:lang w:eastAsia="en-US"/>
              </w:rPr>
            </w:pPr>
            <w:r>
              <w:rPr>
                <w:rFonts w:ascii="Times New Roman" w:hAnsi="Times New Roman" w:cs="Times New Roman"/>
                <w:sz w:val="24"/>
                <w:szCs w:val="24"/>
                <w:lang w:eastAsia="en-US"/>
              </w:rPr>
              <w:t>2020 –</w:t>
            </w:r>
            <w:r>
              <w:rPr>
                <w:rFonts w:ascii="Times New Roman" w:hAnsi="Times New Roman" w:cs="Times New Roman"/>
                <w:color w:val="FF0000"/>
                <w:sz w:val="24"/>
                <w:szCs w:val="24"/>
                <w:lang w:eastAsia="en-US"/>
              </w:rPr>
              <w:t xml:space="preserve"> </w:t>
            </w:r>
            <w:r>
              <w:rPr>
                <w:rFonts w:ascii="Times New Roman" w:hAnsi="Times New Roman" w:cs="Times New Roman"/>
                <w:sz w:val="24"/>
                <w:szCs w:val="24"/>
                <w:lang w:eastAsia="en-US"/>
              </w:rPr>
              <w:t>0,00</w:t>
            </w:r>
          </w:p>
          <w:p w:rsidR="002C6FF7" w:rsidRDefault="002C6FF7">
            <w:pPr>
              <w:pStyle w:val="ConsPlusCell"/>
              <w:rPr>
                <w:rFonts w:ascii="Times New Roman" w:hAnsi="Times New Roman" w:cs="Times New Roman"/>
                <w:sz w:val="24"/>
                <w:szCs w:val="24"/>
                <w:lang w:eastAsia="en-US"/>
              </w:rPr>
            </w:pPr>
            <w:r>
              <w:rPr>
                <w:rFonts w:ascii="Times New Roman" w:hAnsi="Times New Roman" w:cs="Times New Roman"/>
                <w:sz w:val="24"/>
                <w:szCs w:val="24"/>
                <w:lang w:eastAsia="en-US"/>
              </w:rPr>
              <w:t>2021 – 0,00</w:t>
            </w:r>
          </w:p>
          <w:p w:rsidR="002C6FF7" w:rsidRDefault="002C6FF7">
            <w:pPr>
              <w:pStyle w:val="ConsPlusCell"/>
              <w:rPr>
                <w:rFonts w:ascii="Times New Roman" w:hAnsi="Times New Roman" w:cs="Times New Roman"/>
                <w:sz w:val="24"/>
                <w:szCs w:val="24"/>
                <w:lang w:eastAsia="en-US"/>
              </w:rPr>
            </w:pPr>
            <w:r>
              <w:rPr>
                <w:rFonts w:ascii="Times New Roman" w:hAnsi="Times New Roman" w:cs="Times New Roman"/>
                <w:sz w:val="24"/>
                <w:szCs w:val="24"/>
                <w:lang w:eastAsia="en-US"/>
              </w:rPr>
              <w:t>2022 – 0,00</w:t>
            </w:r>
          </w:p>
          <w:p w:rsidR="002C6FF7" w:rsidRDefault="002C6FF7">
            <w:pPr>
              <w:pStyle w:val="ConsPlusCell"/>
              <w:rPr>
                <w:rFonts w:ascii="Times New Roman" w:hAnsi="Times New Roman" w:cs="Times New Roman"/>
                <w:sz w:val="24"/>
                <w:szCs w:val="24"/>
                <w:lang w:val="en-US" w:eastAsia="en-US"/>
              </w:rPr>
            </w:pPr>
            <w:r>
              <w:rPr>
                <w:rFonts w:ascii="Times New Roman" w:hAnsi="Times New Roman" w:cs="Times New Roman"/>
                <w:sz w:val="24"/>
                <w:szCs w:val="24"/>
                <w:lang w:eastAsia="en-US"/>
              </w:rPr>
              <w:t>2023 – 0,00</w:t>
            </w:r>
          </w:p>
          <w:p w:rsidR="002C6FF7" w:rsidRDefault="002C6FF7">
            <w:pPr>
              <w:pStyle w:val="ConsPlusCell"/>
              <w:rPr>
                <w:rFonts w:ascii="Times New Roman" w:hAnsi="Times New Roman" w:cs="Times New Roman"/>
                <w:sz w:val="24"/>
                <w:szCs w:val="24"/>
                <w:lang w:eastAsia="en-US"/>
              </w:rPr>
            </w:pPr>
            <w:r>
              <w:rPr>
                <w:rFonts w:ascii="Times New Roman" w:hAnsi="Times New Roman" w:cs="Times New Roman"/>
                <w:sz w:val="24"/>
                <w:szCs w:val="24"/>
                <w:lang w:eastAsia="en-US"/>
              </w:rPr>
              <w:t>2024 – 0,00</w:t>
            </w:r>
          </w:p>
        </w:tc>
      </w:tr>
      <w:tr w:rsidR="002C6FF7" w:rsidTr="00B22391">
        <w:trPr>
          <w:trHeight w:val="1000"/>
        </w:trPr>
        <w:tc>
          <w:tcPr>
            <w:tcW w:w="2127" w:type="dxa"/>
            <w:tcBorders>
              <w:top w:val="single" w:sz="4" w:space="0" w:color="auto"/>
              <w:left w:val="single" w:sz="4" w:space="0" w:color="auto"/>
              <w:bottom w:val="single" w:sz="4" w:space="0" w:color="auto"/>
              <w:right w:val="single" w:sz="4" w:space="0" w:color="auto"/>
            </w:tcBorders>
            <w:hideMark/>
          </w:tcPr>
          <w:p w:rsidR="002C6FF7" w:rsidRDefault="002C6FF7">
            <w:pPr>
              <w:pStyle w:val="ConsPlusCell"/>
              <w:rPr>
                <w:rFonts w:ascii="Times New Roman" w:hAnsi="Times New Roman" w:cs="Times New Roman"/>
                <w:sz w:val="24"/>
                <w:szCs w:val="24"/>
                <w:lang w:eastAsia="en-US"/>
              </w:rPr>
            </w:pPr>
            <w:r>
              <w:rPr>
                <w:rFonts w:ascii="Times New Roman" w:hAnsi="Times New Roman" w:cs="Times New Roman"/>
                <w:sz w:val="24"/>
                <w:szCs w:val="24"/>
                <w:lang w:eastAsia="en-US"/>
              </w:rPr>
              <w:t>Адрес размещения муниципальной программы в сети интернет</w:t>
            </w:r>
          </w:p>
        </w:tc>
        <w:tc>
          <w:tcPr>
            <w:tcW w:w="7938" w:type="dxa"/>
            <w:tcBorders>
              <w:top w:val="single" w:sz="4" w:space="0" w:color="auto"/>
              <w:left w:val="single" w:sz="4" w:space="0" w:color="auto"/>
              <w:bottom w:val="single" w:sz="4" w:space="0" w:color="auto"/>
              <w:right w:val="single" w:sz="4" w:space="0" w:color="auto"/>
            </w:tcBorders>
            <w:hideMark/>
          </w:tcPr>
          <w:p w:rsidR="002C6FF7" w:rsidRDefault="002C6FF7">
            <w:pPr>
              <w:pStyle w:val="ConsPlusCell"/>
              <w:rPr>
                <w:rFonts w:ascii="Times New Roman" w:hAnsi="Times New Roman" w:cs="Times New Roman"/>
                <w:sz w:val="24"/>
                <w:szCs w:val="24"/>
                <w:lang w:eastAsia="en-US"/>
              </w:rPr>
            </w:pPr>
            <w:r>
              <w:rPr>
                <w:rFonts w:ascii="Times New Roman" w:hAnsi="Times New Roman" w:cs="Times New Roman"/>
                <w:sz w:val="24"/>
                <w:szCs w:val="24"/>
                <w:lang w:val="en-US" w:eastAsia="en-US"/>
              </w:rPr>
              <w:t>www</w:t>
            </w:r>
            <w:r>
              <w:rPr>
                <w:rFonts w:ascii="Times New Roman" w:hAnsi="Times New Roman" w:cs="Times New Roman"/>
                <w:sz w:val="24"/>
                <w:szCs w:val="24"/>
                <w:lang w:eastAsia="en-US"/>
              </w:rPr>
              <w:t>.березовский.рф</w:t>
            </w:r>
          </w:p>
        </w:tc>
      </w:tr>
    </w:tbl>
    <w:p w:rsidR="002C6FF7" w:rsidRDefault="002C6FF7" w:rsidP="002C6FF7">
      <w:pPr>
        <w:widowControl w:val="0"/>
        <w:autoSpaceDE w:val="0"/>
        <w:autoSpaceDN w:val="0"/>
        <w:adjustRightInd w:val="0"/>
        <w:rPr>
          <w:rFonts w:ascii="Times New Roman" w:hAnsi="Times New Roman"/>
          <w:sz w:val="28"/>
          <w:szCs w:val="28"/>
        </w:rPr>
      </w:pPr>
    </w:p>
    <w:p w:rsidR="005F03A2" w:rsidRDefault="002C6FF7" w:rsidP="005F03A2">
      <w:pPr>
        <w:pStyle w:val="a9"/>
        <w:tabs>
          <w:tab w:val="left" w:pos="993"/>
        </w:tabs>
        <w:ind w:firstLine="0"/>
        <w:rPr>
          <w:rFonts w:ascii="Times New Roman" w:hAnsi="Times New Roman"/>
          <w:sz w:val="28"/>
          <w:szCs w:val="28"/>
        </w:rPr>
      </w:pPr>
      <w:r>
        <w:rPr>
          <w:rFonts w:ascii="Times New Roman" w:hAnsi="Times New Roman"/>
          <w:sz w:val="28"/>
          <w:szCs w:val="28"/>
        </w:rPr>
        <w:br w:type="page"/>
      </w:r>
    </w:p>
    <w:p w:rsidR="00C84BE0" w:rsidRDefault="00C84BE0" w:rsidP="00C84BE0">
      <w:pPr>
        <w:pStyle w:val="a9"/>
        <w:tabs>
          <w:tab w:val="left" w:pos="993"/>
        </w:tabs>
        <w:ind w:firstLine="0"/>
        <w:jc w:val="center"/>
        <w:rPr>
          <w:rFonts w:ascii="Times New Roman" w:hAnsi="Times New Roman"/>
          <w:b/>
          <w:sz w:val="28"/>
          <w:szCs w:val="28"/>
        </w:rPr>
      </w:pPr>
    </w:p>
    <w:p w:rsidR="005F03A2" w:rsidRPr="000B40BB" w:rsidRDefault="005F03A2" w:rsidP="009761F5">
      <w:pPr>
        <w:pStyle w:val="a9"/>
        <w:tabs>
          <w:tab w:val="left" w:pos="993"/>
        </w:tabs>
        <w:ind w:firstLine="0"/>
        <w:jc w:val="center"/>
        <w:rPr>
          <w:rFonts w:ascii="Times New Roman" w:hAnsi="Times New Roman"/>
          <w:sz w:val="28"/>
          <w:szCs w:val="28"/>
        </w:rPr>
      </w:pPr>
      <w:r w:rsidRPr="000B40BB">
        <w:rPr>
          <w:rFonts w:ascii="Times New Roman" w:hAnsi="Times New Roman"/>
          <w:sz w:val="28"/>
          <w:szCs w:val="28"/>
        </w:rPr>
        <w:t>1.Характеристика и анализ текущего состояния сферы реализации муниципальной программы Березовского городского округа «Развитие культуры, физической культуры и спорта и работы с молодежью в Березовском городском округе до 2020 года»</w:t>
      </w:r>
    </w:p>
    <w:p w:rsidR="005F03A2" w:rsidRPr="000B40BB" w:rsidRDefault="005F03A2" w:rsidP="005F03A2">
      <w:pPr>
        <w:pStyle w:val="ConsPlusCell"/>
        <w:rPr>
          <w:rFonts w:ascii="Times New Roman" w:hAnsi="Times New Roman" w:cs="Times New Roman"/>
          <w:sz w:val="28"/>
          <w:szCs w:val="28"/>
        </w:rPr>
      </w:pPr>
    </w:p>
    <w:p w:rsidR="005F03A2" w:rsidRDefault="005F03A2" w:rsidP="00080577">
      <w:pPr>
        <w:widowControl w:val="0"/>
        <w:autoSpaceDE w:val="0"/>
        <w:autoSpaceDN w:val="0"/>
        <w:adjustRightInd w:val="0"/>
        <w:ind w:firstLine="709"/>
        <w:jc w:val="left"/>
        <w:rPr>
          <w:rFonts w:ascii="Times New Roman" w:hAnsi="Times New Roman"/>
          <w:sz w:val="28"/>
          <w:szCs w:val="28"/>
        </w:rPr>
      </w:pPr>
      <w:r>
        <w:rPr>
          <w:rFonts w:ascii="Times New Roman" w:hAnsi="Times New Roman"/>
          <w:sz w:val="28"/>
          <w:szCs w:val="28"/>
        </w:rPr>
        <w:t>1.1</w:t>
      </w:r>
      <w:r w:rsidR="00344865">
        <w:rPr>
          <w:rFonts w:ascii="Times New Roman" w:hAnsi="Times New Roman"/>
          <w:sz w:val="28"/>
          <w:szCs w:val="28"/>
        </w:rPr>
        <w:t>.</w:t>
      </w:r>
      <w:r>
        <w:rPr>
          <w:rFonts w:ascii="Times New Roman" w:hAnsi="Times New Roman"/>
          <w:sz w:val="28"/>
          <w:szCs w:val="28"/>
        </w:rPr>
        <w:t xml:space="preserve"> Культура и дополнительное образование в сфере культуры и искусства</w:t>
      </w:r>
    </w:p>
    <w:p w:rsidR="005F03A2" w:rsidRDefault="005F03A2" w:rsidP="00080577">
      <w:pPr>
        <w:pStyle w:val="10"/>
        <w:shd w:val="clear" w:color="auto" w:fill="auto"/>
        <w:spacing w:before="0" w:line="240" w:lineRule="auto"/>
        <w:ind w:left="20" w:right="20" w:firstLine="709"/>
        <w:jc w:val="both"/>
      </w:pPr>
      <w:r>
        <w:t xml:space="preserve">Отрасль культуры в городском округе объединяет деятельность по развитию традиционной народной культуры, библиотечного дела, поддержке и развитию дополнительного образования в сфере культуры и искусства, деятельность по сохранению объектов культурного наследия, поддержка традиций, а также внедрению инноваций. </w:t>
      </w:r>
    </w:p>
    <w:p w:rsidR="005F03A2" w:rsidRDefault="005F03A2" w:rsidP="00080577">
      <w:pPr>
        <w:pStyle w:val="10"/>
        <w:shd w:val="clear" w:color="auto" w:fill="auto"/>
        <w:spacing w:before="0" w:line="240" w:lineRule="auto"/>
        <w:ind w:left="20" w:right="20" w:firstLine="709"/>
        <w:jc w:val="both"/>
      </w:pPr>
      <w:r>
        <w:t>По состоянию на начало 2013 года отрасль культуры включает 3 муниципальных учреждения культуры, 4 муниципальных учреждения дополнительного образования детей. Общая численность работающих в отрасли составляет 338 человек. Постановлением главы администрации Березовского городского округа от 03.08.2017 № 552 «О создании Березовского муниципального автономного учреждения культуры «Дирекция городских праздников» с 01 октября 2017 года создано новое учреждение культуры. Учреждение создано вследствие преобразования «Отдела городских праздников» Березовского муниципального бюджетного учреждения культуры «Городской культурно-досуговый центр».</w:t>
      </w:r>
    </w:p>
    <w:p w:rsidR="005F03A2" w:rsidRDefault="005F03A2" w:rsidP="00080577">
      <w:pPr>
        <w:pStyle w:val="10"/>
        <w:shd w:val="clear" w:color="auto" w:fill="auto"/>
        <w:spacing w:before="0" w:line="240" w:lineRule="auto"/>
        <w:ind w:left="20" w:right="23" w:firstLine="709"/>
        <w:jc w:val="both"/>
      </w:pPr>
      <w:r>
        <w:t>Централизованная библиотечная система Березовского городского округа состоит из 9 филиалов, из них 7 находятся в поселках. Культурно-досуговая сфера включает в себя дворец культуры "Современник", клуб п.Лосиного, центр художественно-прикладного творчества в п.Монетный, центр творчества п. Старопышминск, отдел досуга п. Ключевск, Дворец молодежи, а также еще 6 клубов по интересам, 2 из которых находятся в поселках Ключевск и Монетный.</w:t>
      </w:r>
    </w:p>
    <w:p w:rsidR="005F03A2" w:rsidRDefault="005F03A2" w:rsidP="00080577">
      <w:pPr>
        <w:pStyle w:val="10"/>
        <w:shd w:val="clear" w:color="auto" w:fill="auto"/>
        <w:spacing w:before="0" w:line="240" w:lineRule="auto"/>
        <w:ind w:left="20" w:right="23" w:firstLine="709"/>
        <w:jc w:val="both"/>
      </w:pPr>
      <w:r>
        <w:t>В последнее десятилетие удалось преодолеть спад в развитии культуры, добиться расширения форм и объемов участия муниципалитета, городского сообщества и бизнеса в поддержке сферы культуры.</w:t>
      </w:r>
    </w:p>
    <w:p w:rsidR="005F03A2" w:rsidRDefault="005F03A2" w:rsidP="00080577">
      <w:pPr>
        <w:pStyle w:val="10"/>
        <w:shd w:val="clear" w:color="auto" w:fill="auto"/>
        <w:spacing w:before="0" w:line="240" w:lineRule="auto"/>
        <w:ind w:left="20" w:right="20" w:firstLine="709"/>
        <w:jc w:val="both"/>
      </w:pPr>
      <w:r>
        <w:t>В последние годы произошли принципиальные изменения, связанные с внедрением новых технических средств коммуникации: цифровое телевидение, сеть Интернет, мобильная телефония и разного рода устройства в корне трансформировали культурную жизнь в первую очередь молодого поколения в городе и селе, вследствие возникает риск утраты тех ценностей, которые составляют основу национального единства и многообразия российской культуры.</w:t>
      </w:r>
    </w:p>
    <w:p w:rsidR="005F03A2" w:rsidRDefault="005F03A2" w:rsidP="00080577">
      <w:pPr>
        <w:pStyle w:val="10"/>
        <w:shd w:val="clear" w:color="auto" w:fill="auto"/>
        <w:spacing w:before="0" w:line="240" w:lineRule="auto"/>
        <w:ind w:left="20" w:right="40" w:firstLine="709"/>
        <w:jc w:val="both"/>
      </w:pPr>
      <w:r>
        <w:t>Достаточно остро стоят проблемы, связанные с состоянием материально- технической базы. Ухудшение ассортимента и качества предоставляемых культурно - досуговых услуг соседствует с устареванием применяемых технологий и форм работы, ухудшением материально-технического оснащения.</w:t>
      </w:r>
    </w:p>
    <w:p w:rsidR="005F03A2" w:rsidRDefault="005F03A2" w:rsidP="00080577">
      <w:pPr>
        <w:pStyle w:val="10"/>
        <w:shd w:val="clear" w:color="auto" w:fill="auto"/>
        <w:spacing w:before="0" w:line="240" w:lineRule="auto"/>
        <w:ind w:left="20" w:right="20" w:firstLine="709"/>
        <w:jc w:val="both"/>
      </w:pPr>
      <w:r>
        <w:t xml:space="preserve">Острая нехватка современных проектов в сфере культуры для детей и юношества - не только культурная, но и важная социальная проблема. Оставляя в </w:t>
      </w:r>
      <w:r>
        <w:lastRenderedPageBreak/>
        <w:t>сложном переходном возрасте подростков фактически без соответствующего предложения, культурные институты рискуют остаться в будущем без зрителя, а общество - лишиться духовно развитых людей.</w:t>
      </w:r>
    </w:p>
    <w:p w:rsidR="005F03A2" w:rsidRDefault="005F03A2" w:rsidP="00080577">
      <w:pPr>
        <w:pStyle w:val="10"/>
        <w:shd w:val="clear" w:color="auto" w:fill="auto"/>
        <w:spacing w:before="0" w:line="240" w:lineRule="auto"/>
        <w:ind w:left="20" w:right="20" w:firstLine="709"/>
        <w:jc w:val="both"/>
      </w:pPr>
      <w:r>
        <w:t>Главной проблемой десятилетий является недостаток средств на проведение не только текущих, но и противоаварийных ремонтных работ, приведению зданий в соответствие с требованиями надзорных органов.</w:t>
      </w:r>
    </w:p>
    <w:p w:rsidR="005F03A2" w:rsidRDefault="005F03A2" w:rsidP="00080577">
      <w:pPr>
        <w:pStyle w:val="10"/>
        <w:shd w:val="clear" w:color="auto" w:fill="auto"/>
        <w:spacing w:before="0" w:line="240" w:lineRule="auto"/>
        <w:ind w:left="20" w:right="20" w:firstLine="709"/>
        <w:jc w:val="both"/>
      </w:pPr>
      <w:r>
        <w:t>В системе культурно-досуговых учреждений наблюдаются тенденции "старения" и снижения квалификации кадров, роста несоответствия их профессиональных знаний и умений вызовам сегодняшнего дня, острая нехватка управленцев, умеющих разрабатывать и успешно реализовать бизнес- планы учреждений, находить общий язык с грантодателями, меценатами, потребителями услуг, персоналом, поставщиками ресурсов и другими заинтересованными сторонами.</w:t>
      </w:r>
    </w:p>
    <w:p w:rsidR="005F03A2" w:rsidRDefault="005F03A2" w:rsidP="00080577">
      <w:pPr>
        <w:pStyle w:val="10"/>
        <w:shd w:val="clear" w:color="auto" w:fill="auto"/>
        <w:spacing w:before="0" w:line="240" w:lineRule="auto"/>
        <w:ind w:left="20" w:right="20" w:firstLine="709"/>
        <w:jc w:val="both"/>
      </w:pPr>
      <w:r>
        <w:t>Отрасль испытывает острый дефицит в кадрах, которые обладают профессиональными знаниями и навыками привлечения в организации культуры денежных средств и иных ресурсов, могут устанавливать, поддерживать и развивать контакты с субъектами сотрудничества и успешно осуществлять совместные культурные проекты.</w:t>
      </w:r>
    </w:p>
    <w:p w:rsidR="005F03A2" w:rsidRDefault="005F03A2" w:rsidP="00080577">
      <w:pPr>
        <w:pStyle w:val="10"/>
        <w:shd w:val="clear" w:color="auto" w:fill="auto"/>
        <w:spacing w:before="0" w:line="240" w:lineRule="auto"/>
        <w:ind w:left="20" w:right="20" w:firstLine="709"/>
        <w:jc w:val="both"/>
        <w:rPr>
          <w:rFonts w:eastAsia="Calibri"/>
        </w:rPr>
      </w:pPr>
      <w:r>
        <w:t>Вместе с тем, многие проблемы сферы культуры пока остаются нерешенными. В</w:t>
      </w:r>
      <w:r>
        <w:rPr>
          <w:rFonts w:eastAsia="Calibri"/>
        </w:rPr>
        <w:t xml:space="preserve"> январе-июне 2013 года средняя заработная плата работников культуры Березовского городского округа составила 11893,5 рублей, что ниже размера средней заработной платы работников культуры в среднем по всем субъектам Российской Федерации. </w:t>
      </w:r>
    </w:p>
    <w:p w:rsidR="005F03A2" w:rsidRDefault="005F03A2" w:rsidP="00080577">
      <w:pPr>
        <w:ind w:left="20" w:firstLine="709"/>
        <w:rPr>
          <w:rFonts w:ascii="Times New Roman" w:hAnsi="Times New Roman"/>
          <w:sz w:val="28"/>
          <w:szCs w:val="28"/>
        </w:rPr>
      </w:pPr>
      <w:r>
        <w:rPr>
          <w:rFonts w:ascii="Times New Roman" w:hAnsi="Times New Roman"/>
          <w:sz w:val="28"/>
          <w:szCs w:val="28"/>
        </w:rPr>
        <w:t xml:space="preserve">Достигнутый на сегодня уровень заработной платы работников отрасли культуры еще не позволяет ей стать привлекательной сферой профессиональной деятельности, особенно для молодых специалистов. </w:t>
      </w:r>
    </w:p>
    <w:p w:rsidR="005F03A2" w:rsidRDefault="005F03A2" w:rsidP="00080577">
      <w:pPr>
        <w:ind w:left="20" w:firstLine="709"/>
        <w:rPr>
          <w:rFonts w:ascii="Times New Roman" w:hAnsi="Times New Roman"/>
          <w:sz w:val="28"/>
          <w:szCs w:val="28"/>
        </w:rPr>
      </w:pPr>
      <w:r>
        <w:rPr>
          <w:rFonts w:ascii="Times New Roman" w:hAnsi="Times New Roman"/>
          <w:sz w:val="28"/>
          <w:szCs w:val="28"/>
        </w:rPr>
        <w:t>Снижение престижа профессии является основной причиной оттока квалифицированных кадров в иные сферы деятельности. Достижение установленных значений целевых показателей, утвержденной Постановлением администрации Березовского городского округа от 24.07.2013 №404 "Об утверждении плана мероприятий ("дорожной карты"), направленных на повышение эффективности сферы культуры в Березовском городском округе" заработная плата работников культуры сравняется со средней заработной платой по экономике в регионе к 2018 году и составит 32183 рублей, что будет способствовать значительному улучшению кадровой ситуации в отрасли культуры, однако изначально планировалось достижение к 2018 году заработной платы в размере 43942 рублей.</w:t>
      </w:r>
    </w:p>
    <w:p w:rsidR="005F03A2" w:rsidRDefault="005F03A2" w:rsidP="00080577">
      <w:pPr>
        <w:pStyle w:val="2"/>
        <w:shd w:val="clear" w:color="auto" w:fill="auto"/>
        <w:spacing w:before="0" w:line="240" w:lineRule="auto"/>
        <w:ind w:left="20" w:right="23" w:firstLine="709"/>
        <w:jc w:val="both"/>
      </w:pPr>
      <w:r>
        <w:t>В 2017 году на территории Березовского городского округа действуют 9 общедоступных библиотек, из них 1 детская. В период с 2013 по 2016 годы сохраняется динамика превышения выбывшего книжного фонда над поступившим в отчетный период. Так в 2016 году поступило 5,04 тыс. экз., а выбыло 12,24 тыс. экз, что свидетельствует о ежегодном снижении книжного фонда библиотек, так если в 2013 году на счете книжного фонда состояло 198,6 тыс. экз. то к 2017 году на 10% меньше (179,8 тыс. экз.).</w:t>
      </w:r>
    </w:p>
    <w:p w:rsidR="005F03A2" w:rsidRDefault="005F03A2" w:rsidP="00080577">
      <w:pPr>
        <w:pStyle w:val="2"/>
        <w:shd w:val="clear" w:color="auto" w:fill="auto"/>
        <w:spacing w:before="0" w:line="240" w:lineRule="auto"/>
        <w:ind w:left="20" w:right="23" w:firstLine="709"/>
        <w:jc w:val="both"/>
      </w:pPr>
      <w:r>
        <w:lastRenderedPageBreak/>
        <w:t>Вопросы комплектования фондов общедоступных библиотек, в том числе электронными ресурсами являются приоритетными направлениями, реализуемыми в рамках исполнения указа Президента Российской Федерации от 07.05.2012 г. № 597 «О мероприятиях по реализации государственной социальной политики».</w:t>
      </w:r>
    </w:p>
    <w:p w:rsidR="005F03A2" w:rsidRDefault="005F03A2" w:rsidP="00080577">
      <w:pPr>
        <w:ind w:left="20" w:firstLine="709"/>
        <w:rPr>
          <w:rFonts w:ascii="Times New Roman" w:hAnsi="Times New Roman"/>
          <w:sz w:val="28"/>
          <w:szCs w:val="28"/>
        </w:rPr>
      </w:pPr>
      <w:r>
        <w:rPr>
          <w:rFonts w:ascii="Times New Roman" w:hAnsi="Times New Roman"/>
          <w:sz w:val="28"/>
          <w:szCs w:val="28"/>
        </w:rPr>
        <w:t xml:space="preserve">В последние годы значительно активизировались процессы информатизации в общедоступных библиотеках, это связано с реализацией государственных задач, в том числе намеченных Указами Президента Российской Федерации, принятыми в мае 2012 года, направленных на развитие информационного общества, переходом на предоставление государственных и муниципальных услуг в электронном виде, развитием электронных библиотек. Сегодня все библиотеки оснащены компьютерной техникой, 90 процентов имеет доступ к сети Интернет, создано 29 автоматизированных рабочих мест для пользователей, имеющих широкополосный доступ в Интернет. </w:t>
      </w:r>
    </w:p>
    <w:p w:rsidR="005F03A2" w:rsidRDefault="005F03A2" w:rsidP="00080577">
      <w:pPr>
        <w:ind w:left="20" w:firstLine="709"/>
        <w:rPr>
          <w:rFonts w:ascii="Times New Roman" w:hAnsi="Times New Roman"/>
          <w:sz w:val="28"/>
          <w:szCs w:val="28"/>
        </w:rPr>
      </w:pPr>
      <w:r>
        <w:rPr>
          <w:rFonts w:ascii="Times New Roman" w:hAnsi="Times New Roman"/>
          <w:sz w:val="28"/>
          <w:szCs w:val="28"/>
        </w:rPr>
        <w:t>На сегодня в Березовский городской округ уверенно выполняет пункт 2 Решения заседания комиссии при Президенте Российской Федерации по развитию информационного общества в Российской Федерации от 8 июля 2010 года (Перечень поручений Президента Российской Федерации от 24.08.2010 г. № Пр-2483) в части обеспечения оснащения муниципальных публичных библиотек компьютерной техникой и широкополосным подключением к сети Интернет, в том числе для доступа к национальному библиотечному ресурсу.</w:t>
      </w:r>
    </w:p>
    <w:p w:rsidR="005F03A2" w:rsidRDefault="005F03A2" w:rsidP="00080577">
      <w:pPr>
        <w:pStyle w:val="10"/>
        <w:shd w:val="clear" w:color="auto" w:fill="auto"/>
        <w:spacing w:before="0" w:line="240" w:lineRule="auto"/>
        <w:ind w:left="20" w:right="23" w:firstLine="709"/>
        <w:jc w:val="both"/>
      </w:pPr>
      <w:r>
        <w:t xml:space="preserve">В 2012, 2013 годах благодаря областной программе по информатизации было приобретено 16 компьютеров. Система вошла в областной проект библиотечная информационная система ("БИС"), каталоги центральной библиотечной сети были влиты в Сводный каталог библиотек Свердловской области. Это позволит обеспечить оказание муниципальных услуг в электронном виде. Библиотечная система Березовского городского округа показывает ежегодный рост по количеству книговыдачи, что свидетельствует об успешной, регулярный работе с населением. </w:t>
      </w:r>
    </w:p>
    <w:p w:rsidR="005F03A2" w:rsidRDefault="005F03A2" w:rsidP="00080577">
      <w:pPr>
        <w:pStyle w:val="10"/>
        <w:shd w:val="clear" w:color="auto" w:fill="auto"/>
        <w:spacing w:before="0" w:line="240" w:lineRule="auto"/>
        <w:ind w:left="20" w:right="20" w:firstLine="709"/>
        <w:jc w:val="both"/>
      </w:pPr>
      <w:r>
        <w:t>Наблюдается снижение доступности культурных форм досуга для населения, что обусловлено как устареванием применяемых технологий и форм культурно - досуговой работы, так и материально-технического оснащения муниципальных учреждений культуры.</w:t>
      </w:r>
    </w:p>
    <w:p w:rsidR="005F03A2" w:rsidRDefault="005F03A2" w:rsidP="00080577">
      <w:pPr>
        <w:pStyle w:val="10"/>
        <w:shd w:val="clear" w:color="auto" w:fill="auto"/>
        <w:spacing w:before="0" w:line="240" w:lineRule="auto"/>
        <w:ind w:left="20" w:right="20" w:firstLine="709"/>
        <w:jc w:val="both"/>
        <w:rPr>
          <w:b/>
        </w:rPr>
      </w:pPr>
      <w:r>
        <w:t>За последние годы были отремонтированы и введены в строй здание бывшего кинотеатра "Дружба" (2010 год) и здание клуба в п.Лосиный (2013 год). Если на ремонт здания клуба в п.Лосиный были привлечены средства местного и областного бюджета, то ремонт здания кинотеатра «Дружба» был проведен за счет внебюджетных источников. Также в период с 2014 года проводится ремонт в зрительном зале Дворца культуры «Современник».</w:t>
      </w:r>
    </w:p>
    <w:p w:rsidR="005F03A2" w:rsidRDefault="005F03A2" w:rsidP="00080577">
      <w:pPr>
        <w:ind w:left="20" w:firstLine="709"/>
        <w:rPr>
          <w:rFonts w:ascii="Times New Roman" w:hAnsi="Times New Roman"/>
          <w:sz w:val="28"/>
          <w:szCs w:val="28"/>
        </w:rPr>
      </w:pPr>
      <w:r>
        <w:rPr>
          <w:rFonts w:ascii="Times New Roman" w:hAnsi="Times New Roman"/>
          <w:sz w:val="28"/>
          <w:szCs w:val="28"/>
        </w:rPr>
        <w:t xml:space="preserve">Решение проблемы неудовлетворительного состояния зданий муниципальных учреждений культуры требует увеличения расходов на данные цели. Несмотря на несоответствие нормативам по количеству культурно - досуговых учреждений на численность населения и постоянный прирост </w:t>
      </w:r>
      <w:r>
        <w:rPr>
          <w:rFonts w:ascii="Times New Roman" w:hAnsi="Times New Roman"/>
          <w:sz w:val="28"/>
          <w:szCs w:val="28"/>
        </w:rPr>
        <w:lastRenderedPageBreak/>
        <w:t>населения в городском округе, строительство новых, современных учреждений культуры в ближайшее время не планируется.</w:t>
      </w:r>
    </w:p>
    <w:p w:rsidR="005F03A2" w:rsidRDefault="005F03A2" w:rsidP="00080577">
      <w:pPr>
        <w:ind w:left="20" w:firstLine="709"/>
        <w:rPr>
          <w:rFonts w:ascii="Times New Roman" w:hAnsi="Times New Roman"/>
          <w:sz w:val="28"/>
          <w:szCs w:val="28"/>
        </w:rPr>
      </w:pPr>
      <w:r>
        <w:rPr>
          <w:rFonts w:ascii="Times New Roman" w:hAnsi="Times New Roman"/>
          <w:sz w:val="28"/>
          <w:szCs w:val="28"/>
        </w:rPr>
        <w:t>В Березовском городском округе расположены 62 объекта культурного наследия, из которых 4 объекта находятся в руинированном состоянии, остальные нуждаются в ежегодном обслуживании (обновление надписей, поддержание в чистоте мемориальных досок). Реставрация объектов культурного наследия позволит снять часть наиболее острых на сегодня проблем обеспечения сохранности памятников истории и культуры.</w:t>
      </w:r>
    </w:p>
    <w:p w:rsidR="005F03A2" w:rsidRDefault="005F03A2" w:rsidP="00080577">
      <w:pPr>
        <w:ind w:left="20" w:firstLine="709"/>
        <w:rPr>
          <w:rFonts w:ascii="Times New Roman" w:hAnsi="Times New Roman"/>
          <w:sz w:val="28"/>
          <w:szCs w:val="28"/>
        </w:rPr>
      </w:pPr>
      <w:r>
        <w:rPr>
          <w:rFonts w:ascii="Times New Roman" w:hAnsi="Times New Roman"/>
          <w:sz w:val="28"/>
          <w:szCs w:val="28"/>
        </w:rPr>
        <w:t>Дополнительное образование на территории Березовского городского округа представлено тремя школами искусств (две находятся в Березовском, одна - в п.Монетный) и одной музыкальной школой в п.Ключевск с филиалом в п.Лосиный. Дополнительное образование детей за последние годы востребовано населением. На сегодняшний момент в школах искусств обучается более 1500 детей (более 19 % от всех школьников Березовского городского округа), что выше среднеобластного показателя - 12 %.</w:t>
      </w:r>
    </w:p>
    <w:p w:rsidR="005F03A2" w:rsidRDefault="005F03A2" w:rsidP="00080577">
      <w:pPr>
        <w:pStyle w:val="10"/>
        <w:shd w:val="clear" w:color="auto" w:fill="auto"/>
        <w:spacing w:before="0" w:line="240" w:lineRule="auto"/>
        <w:ind w:left="20" w:right="23" w:firstLine="709"/>
        <w:jc w:val="both"/>
      </w:pPr>
      <w:r>
        <w:t>Доля учащихся детских школ искусств-участников конкурсов в общей численности обучающихся в детских школах искусств составила около 5,5 процентов. В соответствии с Указом Президента Российской Федерации от 7 мая 2012 года № 597 «О мероприятиях по реализации государственной социальной политики» (абзац 9, подпункт «н», пункт 1) к 2018 году доля юных талантов, привлекаемых к участию в творческих мероприятиях, должна быть увеличена до 8 процентов от общего числа детей.</w:t>
      </w:r>
    </w:p>
    <w:p w:rsidR="005F03A2" w:rsidRDefault="005F03A2" w:rsidP="00080577">
      <w:pPr>
        <w:pStyle w:val="10"/>
        <w:shd w:val="clear" w:color="auto" w:fill="auto"/>
        <w:spacing w:before="0" w:line="240" w:lineRule="auto"/>
        <w:ind w:left="20" w:right="23" w:firstLine="709"/>
        <w:jc w:val="both"/>
      </w:pPr>
      <w:r>
        <w:t>Основные проблемы в сфере дополнительного образования детей - это нехватка квалифицированных кадров (особенно в селе), недостаточное направление средств из местного бюджета на развитие школ искусств и капитальный ремонт, недостаточное комплектование матриально-технической базы школ для реализации предпрофессиональных программ.</w:t>
      </w:r>
    </w:p>
    <w:p w:rsidR="005F03A2" w:rsidRDefault="005F03A2" w:rsidP="00080577">
      <w:pPr>
        <w:widowControl w:val="0"/>
        <w:autoSpaceDE w:val="0"/>
        <w:autoSpaceDN w:val="0"/>
        <w:adjustRightInd w:val="0"/>
        <w:ind w:left="20" w:firstLine="709"/>
        <w:rPr>
          <w:rFonts w:ascii="Times New Roman" w:hAnsi="Times New Roman"/>
          <w:sz w:val="28"/>
          <w:szCs w:val="28"/>
        </w:rPr>
      </w:pPr>
      <w:r>
        <w:rPr>
          <w:rFonts w:ascii="Times New Roman" w:hAnsi="Times New Roman"/>
          <w:sz w:val="28"/>
          <w:szCs w:val="28"/>
        </w:rPr>
        <w:t>Запланированные муниципальной программой мероприятия направлены на ослабление действия и (или) преодоление ряда внешних и внутренних факторов, препятствующих развитию сферы культуры в Березовском городском округе, среди которых:</w:t>
      </w:r>
    </w:p>
    <w:p w:rsidR="005F03A2" w:rsidRDefault="005F03A2" w:rsidP="00080577">
      <w:pPr>
        <w:widowControl w:val="0"/>
        <w:autoSpaceDE w:val="0"/>
        <w:autoSpaceDN w:val="0"/>
        <w:adjustRightInd w:val="0"/>
        <w:ind w:left="20" w:firstLine="709"/>
        <w:rPr>
          <w:rFonts w:ascii="Times New Roman" w:hAnsi="Times New Roman"/>
          <w:sz w:val="28"/>
          <w:szCs w:val="28"/>
        </w:rPr>
      </w:pPr>
      <w:r>
        <w:rPr>
          <w:rFonts w:ascii="Times New Roman" w:hAnsi="Times New Roman"/>
          <w:sz w:val="28"/>
          <w:szCs w:val="28"/>
        </w:rPr>
        <w:t>1) внутренние факторы, препятствующие развитию сферы культуры:</w:t>
      </w:r>
    </w:p>
    <w:p w:rsidR="005F03A2" w:rsidRDefault="005F03A2" w:rsidP="00080577">
      <w:pPr>
        <w:widowControl w:val="0"/>
        <w:autoSpaceDE w:val="0"/>
        <w:autoSpaceDN w:val="0"/>
        <w:adjustRightInd w:val="0"/>
        <w:ind w:left="20" w:firstLine="709"/>
        <w:rPr>
          <w:rFonts w:ascii="Times New Roman" w:hAnsi="Times New Roman"/>
          <w:sz w:val="28"/>
          <w:szCs w:val="28"/>
        </w:rPr>
      </w:pPr>
      <w:r>
        <w:rPr>
          <w:rFonts w:ascii="Times New Roman" w:hAnsi="Times New Roman"/>
          <w:sz w:val="28"/>
          <w:szCs w:val="28"/>
        </w:rPr>
        <w:t>изолированность и замкнутость инфраструктуры сферы культуры, имеющей морально и материально устаревшие элементы, требующей обновления, актуализации собственных ресурсов;</w:t>
      </w:r>
    </w:p>
    <w:p w:rsidR="005F03A2" w:rsidRDefault="005F03A2" w:rsidP="00080577">
      <w:pPr>
        <w:widowControl w:val="0"/>
        <w:autoSpaceDE w:val="0"/>
        <w:autoSpaceDN w:val="0"/>
        <w:adjustRightInd w:val="0"/>
        <w:ind w:left="20" w:firstLine="709"/>
        <w:rPr>
          <w:rFonts w:ascii="Times New Roman" w:hAnsi="Times New Roman"/>
          <w:sz w:val="28"/>
          <w:szCs w:val="28"/>
        </w:rPr>
      </w:pPr>
      <w:r>
        <w:rPr>
          <w:rFonts w:ascii="Times New Roman" w:hAnsi="Times New Roman"/>
          <w:sz w:val="28"/>
          <w:szCs w:val="28"/>
        </w:rPr>
        <w:t>слабость внутриведомственных связей между субъектами культурной деятельности;</w:t>
      </w:r>
    </w:p>
    <w:p w:rsidR="005F03A2" w:rsidRDefault="005F03A2" w:rsidP="00080577">
      <w:pPr>
        <w:widowControl w:val="0"/>
        <w:autoSpaceDE w:val="0"/>
        <w:autoSpaceDN w:val="0"/>
        <w:adjustRightInd w:val="0"/>
        <w:ind w:left="20" w:firstLine="709"/>
        <w:rPr>
          <w:rFonts w:ascii="Times New Roman" w:hAnsi="Times New Roman"/>
          <w:sz w:val="28"/>
          <w:szCs w:val="28"/>
        </w:rPr>
      </w:pPr>
      <w:r>
        <w:rPr>
          <w:rFonts w:ascii="Times New Roman" w:hAnsi="Times New Roman"/>
          <w:sz w:val="28"/>
          <w:szCs w:val="28"/>
        </w:rPr>
        <w:t>низкая эффективность деятельности организаций культуры, отсутствие стратегий социального продвижения собственного культурного продукта, формирования позитивного имиджа учреждений;</w:t>
      </w:r>
    </w:p>
    <w:p w:rsidR="005F03A2" w:rsidRDefault="005F03A2" w:rsidP="00080577">
      <w:pPr>
        <w:widowControl w:val="0"/>
        <w:autoSpaceDE w:val="0"/>
        <w:autoSpaceDN w:val="0"/>
        <w:adjustRightInd w:val="0"/>
        <w:ind w:left="20" w:firstLine="709"/>
        <w:rPr>
          <w:rFonts w:ascii="Times New Roman" w:hAnsi="Times New Roman"/>
          <w:sz w:val="28"/>
          <w:szCs w:val="28"/>
        </w:rPr>
      </w:pPr>
      <w:r>
        <w:rPr>
          <w:rFonts w:ascii="Times New Roman" w:hAnsi="Times New Roman"/>
          <w:sz w:val="28"/>
          <w:szCs w:val="28"/>
        </w:rPr>
        <w:t>слабая материально-техническая база учреждений культуры;</w:t>
      </w:r>
    </w:p>
    <w:p w:rsidR="005F03A2" w:rsidRDefault="005F03A2" w:rsidP="00080577">
      <w:pPr>
        <w:widowControl w:val="0"/>
        <w:autoSpaceDE w:val="0"/>
        <w:autoSpaceDN w:val="0"/>
        <w:adjustRightInd w:val="0"/>
        <w:ind w:left="20" w:firstLine="709"/>
        <w:rPr>
          <w:rFonts w:ascii="Times New Roman" w:hAnsi="Times New Roman"/>
          <w:sz w:val="28"/>
          <w:szCs w:val="28"/>
        </w:rPr>
      </w:pPr>
      <w:r>
        <w:rPr>
          <w:rFonts w:ascii="Times New Roman" w:hAnsi="Times New Roman"/>
          <w:sz w:val="28"/>
          <w:szCs w:val="28"/>
        </w:rPr>
        <w:t xml:space="preserve">низкий уровень заработной платы работников культуры, недостаточная социальная защищенность отдельных категорий работников, ведущая к снижению престижа творческих профессий, оттоку из муниципалитета </w:t>
      </w:r>
      <w:r>
        <w:rPr>
          <w:rFonts w:ascii="Times New Roman" w:hAnsi="Times New Roman"/>
          <w:sz w:val="28"/>
          <w:szCs w:val="28"/>
        </w:rPr>
        <w:lastRenderedPageBreak/>
        <w:t>высокопрофессиональных кадров;</w:t>
      </w:r>
    </w:p>
    <w:p w:rsidR="005F03A2" w:rsidRDefault="005F03A2" w:rsidP="00080577">
      <w:pPr>
        <w:widowControl w:val="0"/>
        <w:autoSpaceDE w:val="0"/>
        <w:autoSpaceDN w:val="0"/>
        <w:adjustRightInd w:val="0"/>
        <w:ind w:left="20" w:firstLine="709"/>
        <w:rPr>
          <w:rFonts w:ascii="Times New Roman" w:hAnsi="Times New Roman"/>
          <w:sz w:val="28"/>
          <w:szCs w:val="28"/>
        </w:rPr>
      </w:pPr>
      <w:r>
        <w:rPr>
          <w:rFonts w:ascii="Times New Roman" w:hAnsi="Times New Roman"/>
          <w:sz w:val="28"/>
          <w:szCs w:val="28"/>
        </w:rPr>
        <w:t>невысокий престиж культурной сферы в целом и профессий работников культуры у части населения городского округа;</w:t>
      </w:r>
    </w:p>
    <w:p w:rsidR="005F03A2" w:rsidRDefault="005F03A2" w:rsidP="00080577">
      <w:pPr>
        <w:widowControl w:val="0"/>
        <w:autoSpaceDE w:val="0"/>
        <w:autoSpaceDN w:val="0"/>
        <w:adjustRightInd w:val="0"/>
        <w:ind w:left="20" w:firstLine="709"/>
        <w:rPr>
          <w:rFonts w:ascii="Times New Roman" w:hAnsi="Times New Roman"/>
          <w:sz w:val="28"/>
          <w:szCs w:val="28"/>
        </w:rPr>
      </w:pPr>
      <w:r>
        <w:rPr>
          <w:rFonts w:ascii="Times New Roman" w:hAnsi="Times New Roman"/>
          <w:sz w:val="28"/>
          <w:szCs w:val="28"/>
        </w:rPr>
        <w:t>2) внешние факторы, препятствующие развитию сферы культуры:</w:t>
      </w:r>
    </w:p>
    <w:p w:rsidR="005F03A2" w:rsidRDefault="005F03A2" w:rsidP="00080577">
      <w:pPr>
        <w:widowControl w:val="0"/>
        <w:autoSpaceDE w:val="0"/>
        <w:autoSpaceDN w:val="0"/>
        <w:adjustRightInd w:val="0"/>
        <w:ind w:left="20" w:firstLine="709"/>
        <w:rPr>
          <w:rFonts w:ascii="Times New Roman" w:hAnsi="Times New Roman"/>
          <w:sz w:val="28"/>
          <w:szCs w:val="28"/>
        </w:rPr>
      </w:pPr>
      <w:r>
        <w:rPr>
          <w:rFonts w:ascii="Times New Roman" w:hAnsi="Times New Roman"/>
          <w:sz w:val="28"/>
          <w:szCs w:val="28"/>
        </w:rPr>
        <w:t>отсутствие устойчивого интереса у представителей бизнеса к финансовому участию в развитии сферы культуры, реализации конкретных культурных проектов;</w:t>
      </w:r>
    </w:p>
    <w:p w:rsidR="005F03A2" w:rsidRDefault="005F03A2" w:rsidP="00080577">
      <w:pPr>
        <w:widowControl w:val="0"/>
        <w:autoSpaceDE w:val="0"/>
        <w:autoSpaceDN w:val="0"/>
        <w:adjustRightInd w:val="0"/>
        <w:ind w:left="20" w:firstLine="709"/>
        <w:rPr>
          <w:rFonts w:ascii="Times New Roman" w:hAnsi="Times New Roman"/>
          <w:sz w:val="28"/>
          <w:szCs w:val="28"/>
        </w:rPr>
      </w:pPr>
      <w:r>
        <w:rPr>
          <w:rFonts w:ascii="Times New Roman" w:hAnsi="Times New Roman"/>
          <w:sz w:val="28"/>
          <w:szCs w:val="28"/>
        </w:rPr>
        <w:t xml:space="preserve">неразвитые культурные потребности части населения; </w:t>
      </w:r>
    </w:p>
    <w:p w:rsidR="005F03A2" w:rsidRDefault="005F03A2" w:rsidP="00080577">
      <w:pPr>
        <w:widowControl w:val="0"/>
        <w:autoSpaceDE w:val="0"/>
        <w:autoSpaceDN w:val="0"/>
        <w:adjustRightInd w:val="0"/>
        <w:ind w:left="20" w:firstLine="709"/>
        <w:rPr>
          <w:rFonts w:ascii="Times New Roman" w:hAnsi="Times New Roman"/>
          <w:sz w:val="28"/>
          <w:szCs w:val="28"/>
        </w:rPr>
      </w:pPr>
      <w:r>
        <w:rPr>
          <w:rFonts w:ascii="Times New Roman" w:hAnsi="Times New Roman"/>
          <w:sz w:val="28"/>
          <w:szCs w:val="28"/>
        </w:rPr>
        <w:t>неравномерность социально-культурного развития муниципального образования;</w:t>
      </w:r>
    </w:p>
    <w:p w:rsidR="005F03A2" w:rsidRDefault="005F03A2" w:rsidP="00080577">
      <w:pPr>
        <w:pStyle w:val="10"/>
        <w:shd w:val="clear" w:color="auto" w:fill="auto"/>
        <w:spacing w:before="0" w:line="240" w:lineRule="auto"/>
        <w:ind w:left="20" w:right="23" w:firstLine="709"/>
        <w:jc w:val="both"/>
      </w:pPr>
      <w:r>
        <w:t>Результатом реализации подпрограммы должен стать переход к качественно новому уровню функционирования отрасли культуры.</w:t>
      </w:r>
    </w:p>
    <w:p w:rsidR="005F03A2" w:rsidRDefault="005F03A2" w:rsidP="00080577">
      <w:pPr>
        <w:pStyle w:val="10"/>
        <w:shd w:val="clear" w:color="auto" w:fill="auto"/>
        <w:spacing w:before="0" w:line="240" w:lineRule="auto"/>
        <w:ind w:left="20" w:right="23" w:firstLine="709"/>
        <w:jc w:val="both"/>
      </w:pPr>
      <w:r>
        <w:t>Реализации муниципальной программы предполагает:</w:t>
      </w:r>
    </w:p>
    <w:p w:rsidR="005F03A2" w:rsidRDefault="005F03A2" w:rsidP="00080577">
      <w:pPr>
        <w:pStyle w:val="10"/>
        <w:shd w:val="clear" w:color="auto" w:fill="auto"/>
        <w:spacing w:before="0" w:line="240" w:lineRule="auto"/>
        <w:ind w:left="20" w:right="23" w:firstLine="709"/>
        <w:jc w:val="both"/>
      </w:pPr>
      <w:r>
        <w:t>качественное изменение подходов к оказанию услуг и выполнению работ в сфере культуры, к развитию инфраструктуры отрасли, укреплению ее  кадрового потенциала;</w:t>
      </w:r>
    </w:p>
    <w:p w:rsidR="005F03A2" w:rsidRDefault="005F03A2" w:rsidP="00080577">
      <w:pPr>
        <w:pStyle w:val="10"/>
        <w:shd w:val="clear" w:color="auto" w:fill="auto"/>
        <w:spacing w:before="0" w:line="240" w:lineRule="auto"/>
        <w:ind w:left="20" w:right="23" w:firstLine="709"/>
        <w:jc w:val="both"/>
      </w:pPr>
      <w:r>
        <w:t xml:space="preserve">содействие внедрению программно-целевых механизмов управления культурой; </w:t>
      </w:r>
    </w:p>
    <w:p w:rsidR="005F03A2" w:rsidRDefault="005F03A2" w:rsidP="00080577">
      <w:pPr>
        <w:pStyle w:val="10"/>
        <w:shd w:val="clear" w:color="auto" w:fill="auto"/>
        <w:spacing w:before="0" w:line="240" w:lineRule="auto"/>
        <w:ind w:left="20" w:right="23" w:firstLine="709"/>
        <w:jc w:val="both"/>
      </w:pPr>
      <w:r>
        <w:t xml:space="preserve">реализацию мер по развитию межбюджетных отношений в решении стратегических задач развития сферы культуры;  </w:t>
      </w:r>
    </w:p>
    <w:p w:rsidR="005F03A2" w:rsidRDefault="005F03A2" w:rsidP="00080577">
      <w:pPr>
        <w:pStyle w:val="10"/>
        <w:shd w:val="clear" w:color="auto" w:fill="auto"/>
        <w:spacing w:before="0" w:line="240" w:lineRule="auto"/>
        <w:ind w:left="20" w:right="23" w:firstLine="709"/>
        <w:jc w:val="both"/>
      </w:pPr>
      <w:r>
        <w:t xml:space="preserve">привлечение внебюджетных источников для реализации культурных проектов; </w:t>
      </w:r>
    </w:p>
    <w:p w:rsidR="005F03A2" w:rsidRDefault="005F03A2" w:rsidP="00080577">
      <w:pPr>
        <w:pStyle w:val="10"/>
        <w:shd w:val="clear" w:color="auto" w:fill="auto"/>
        <w:spacing w:before="0" w:line="240" w:lineRule="auto"/>
        <w:ind w:left="20" w:right="23" w:firstLine="709"/>
        <w:jc w:val="both"/>
      </w:pPr>
      <w:r>
        <w:t xml:space="preserve">повышение эффективности деятельности организаций культуры; </w:t>
      </w:r>
    </w:p>
    <w:p w:rsidR="005F03A2" w:rsidRDefault="005F03A2" w:rsidP="00080577">
      <w:pPr>
        <w:pStyle w:val="10"/>
        <w:shd w:val="clear" w:color="auto" w:fill="auto"/>
        <w:spacing w:before="0" w:line="240" w:lineRule="auto"/>
        <w:ind w:left="20" w:right="23" w:firstLine="709"/>
        <w:jc w:val="both"/>
      </w:pPr>
      <w:r>
        <w:t xml:space="preserve">укрепление позиций сферы культуры, продвижение в культурном пространстве нравственных ценностей; </w:t>
      </w:r>
    </w:p>
    <w:p w:rsidR="005F03A2" w:rsidRDefault="005F03A2" w:rsidP="00080577">
      <w:pPr>
        <w:pStyle w:val="10"/>
        <w:shd w:val="clear" w:color="auto" w:fill="auto"/>
        <w:spacing w:before="0" w:line="240" w:lineRule="auto"/>
        <w:ind w:left="20" w:right="23" w:firstLine="709"/>
        <w:jc w:val="both"/>
      </w:pPr>
      <w:r>
        <w:t xml:space="preserve">повышение доступности для широких слоев населения услуг сферы художественного образования и культурного досуга; </w:t>
      </w:r>
    </w:p>
    <w:p w:rsidR="005F03A2" w:rsidRDefault="005F03A2" w:rsidP="00080577">
      <w:pPr>
        <w:pStyle w:val="10"/>
        <w:shd w:val="clear" w:color="auto" w:fill="auto"/>
        <w:spacing w:before="0" w:line="240" w:lineRule="auto"/>
        <w:ind w:left="20" w:right="23" w:firstLine="709"/>
        <w:jc w:val="both"/>
      </w:pPr>
      <w:r>
        <w:t>обеспечение инновационного развития отрасли культура.</w:t>
      </w:r>
    </w:p>
    <w:p w:rsidR="005F03A2" w:rsidRDefault="005F03A2" w:rsidP="00080577">
      <w:pPr>
        <w:widowControl w:val="0"/>
        <w:autoSpaceDE w:val="0"/>
        <w:autoSpaceDN w:val="0"/>
        <w:adjustRightInd w:val="0"/>
        <w:ind w:left="20" w:firstLine="709"/>
        <w:rPr>
          <w:rFonts w:ascii="Times New Roman" w:hAnsi="Times New Roman"/>
          <w:sz w:val="28"/>
          <w:szCs w:val="28"/>
        </w:rPr>
      </w:pPr>
      <w:r>
        <w:rPr>
          <w:rFonts w:ascii="Times New Roman" w:hAnsi="Times New Roman"/>
          <w:sz w:val="28"/>
          <w:szCs w:val="28"/>
        </w:rPr>
        <w:t>В то же время, существует опасность того, что высокая доля первоочередных расходов будет сопровождаться недостаточным финансированием деятельности учреждений культуры, их развития, что может негативно сказаться на качестве предоставляемых услуг населению.   Несоответствие уровня предоставляемых населению услуг учреждениями культуры и искусства с точки зрения современных требований, предъявляемых к зрелищности, комфорту, надежности, безопасности, технической оснащенности, мобильности может ослабить позиции учреждений культуры на фоне стремительно растущей конкуренции со стороны теле-, видео-, Интернет - продуктов.</w:t>
      </w:r>
    </w:p>
    <w:p w:rsidR="005F03A2" w:rsidRDefault="005F03A2" w:rsidP="00080577">
      <w:pPr>
        <w:pStyle w:val="10"/>
        <w:shd w:val="clear" w:color="auto" w:fill="auto"/>
        <w:spacing w:before="0" w:line="240" w:lineRule="auto"/>
        <w:ind w:left="20" w:right="23" w:firstLine="709"/>
        <w:jc w:val="both"/>
      </w:pPr>
      <w:r>
        <w:t>Современные экономические условия требуют от государственных и муниципальных учреждений культуры, органов управления отраслью существенной перестройки деятельности и социально-экономического поведения: освоения технологий социального продвижения своего продукта, новых форм работы со зрителем, привлечения внебюджетных средств и фандрайзинга, оптимизации затрат, внедрения эффективных форм управления.</w:t>
      </w:r>
    </w:p>
    <w:p w:rsidR="005F03A2" w:rsidRDefault="005F03A2" w:rsidP="00080577">
      <w:pPr>
        <w:pStyle w:val="10"/>
        <w:shd w:val="clear" w:color="auto" w:fill="auto"/>
        <w:spacing w:before="0" w:line="240" w:lineRule="auto"/>
        <w:ind w:left="23" w:right="23" w:firstLine="697"/>
      </w:pPr>
      <w:r>
        <w:lastRenderedPageBreak/>
        <w:t>1.2</w:t>
      </w:r>
      <w:r w:rsidR="00344865">
        <w:t>.</w:t>
      </w:r>
      <w:r>
        <w:t xml:space="preserve"> Физическая культура и спорт</w:t>
      </w:r>
    </w:p>
    <w:p w:rsidR="005F03A2" w:rsidRDefault="005F03A2" w:rsidP="00080577">
      <w:pPr>
        <w:pStyle w:val="10"/>
        <w:shd w:val="clear" w:color="auto" w:fill="auto"/>
        <w:spacing w:before="0" w:line="240" w:lineRule="auto"/>
        <w:ind w:left="23" w:right="20" w:firstLine="697"/>
        <w:jc w:val="both"/>
      </w:pPr>
      <w:r>
        <w:t>Подпрограмма сферы физической культуры и спорта разработана в соответствии со Стратегией развития физической культуры и спорта в РФ до 2020 года, концепцией федеральной целевой программы «Развитие физической культуры и спорта в РФ на 2016-2020 годы», областной целевой программы «Развитие физической культуры, спорта и молодежной политики в Свердловской области до 2020 года, а также с учетом предложений межведомственных структур, органов местного управления, спортивных организаций.</w:t>
      </w:r>
    </w:p>
    <w:p w:rsidR="005F03A2" w:rsidRDefault="005F03A2" w:rsidP="00080577">
      <w:pPr>
        <w:pStyle w:val="10"/>
        <w:shd w:val="clear" w:color="auto" w:fill="auto"/>
        <w:spacing w:before="0" w:line="240" w:lineRule="auto"/>
        <w:ind w:left="23" w:right="20" w:firstLine="697"/>
        <w:jc w:val="both"/>
      </w:pPr>
      <w:r>
        <w:t xml:space="preserve">Березовский городской округ по основным показателям развития физической культуры и спорта является одним из лучших городов Свердловской области. Но, вместе с тем существуют негативные тенденции, обусловленные следующими проблемами в области физической культуры и спорта. </w:t>
      </w:r>
    </w:p>
    <w:p w:rsidR="005F03A2" w:rsidRDefault="005F03A2" w:rsidP="00080577">
      <w:pPr>
        <w:ind w:left="23" w:firstLine="697"/>
        <w:rPr>
          <w:rFonts w:ascii="Times New Roman" w:eastAsia="Times New Roman" w:hAnsi="Times New Roman"/>
          <w:sz w:val="28"/>
          <w:szCs w:val="28"/>
        </w:rPr>
      </w:pPr>
      <w:r>
        <w:rPr>
          <w:rFonts w:ascii="Times New Roman" w:eastAsia="Times New Roman" w:hAnsi="Times New Roman"/>
          <w:sz w:val="28"/>
          <w:szCs w:val="28"/>
        </w:rPr>
        <w:t>1.Недостаточное привлечение жителей Березовского городского округа к регулярным занятиям физической культурой и спортом и, как следствие, ухудшение здоровья, физического развития и физической подготовленности населения.</w:t>
      </w:r>
    </w:p>
    <w:p w:rsidR="005F03A2" w:rsidRDefault="005F03A2" w:rsidP="00080577">
      <w:pPr>
        <w:pStyle w:val="a4"/>
        <w:spacing w:before="0" w:after="0"/>
        <w:ind w:left="23" w:firstLine="697"/>
        <w:jc w:val="both"/>
        <w:rPr>
          <w:rFonts w:ascii="Times New Roman" w:hAnsi="Times New Roman" w:cs="Times New Roman"/>
          <w:color w:val="auto"/>
          <w:spacing w:val="0"/>
          <w:sz w:val="28"/>
          <w:szCs w:val="28"/>
        </w:rPr>
      </w:pPr>
      <w:r>
        <w:rPr>
          <w:rFonts w:ascii="Times New Roman" w:hAnsi="Times New Roman" w:cs="Times New Roman"/>
          <w:color w:val="auto"/>
          <w:spacing w:val="0"/>
          <w:sz w:val="28"/>
          <w:szCs w:val="28"/>
        </w:rPr>
        <w:t xml:space="preserve">В рамках Стратегии развития физической культуры и спорта Российской Федерации на период до 2020 года, утвержденной распоряжением Правительства Российской Федерации от 07.08.2009 г. № 1101-р, и федеральной целевой программы «Развитие физической культуры и спорта в Российской Федерации на 2016-2020 годы» предусматривается, что к 2018 году численность занимающихся физической культурой и спортом в стране должна составить 37 процентов от общей численности населения, к 2020 г. - 40 процентов. Аналогичные задачи поставлены перед субъектами Российской Федерации. </w:t>
      </w:r>
    </w:p>
    <w:p w:rsidR="005F03A2" w:rsidRDefault="005F03A2" w:rsidP="00080577">
      <w:pPr>
        <w:pStyle w:val="a4"/>
        <w:spacing w:before="0" w:after="0"/>
        <w:ind w:left="23" w:firstLine="697"/>
        <w:jc w:val="both"/>
        <w:rPr>
          <w:rFonts w:ascii="Times New Roman" w:hAnsi="Times New Roman" w:cs="Times New Roman"/>
          <w:color w:val="auto"/>
          <w:spacing w:val="0"/>
          <w:sz w:val="28"/>
          <w:szCs w:val="28"/>
        </w:rPr>
      </w:pPr>
      <w:r>
        <w:rPr>
          <w:rFonts w:ascii="Times New Roman" w:hAnsi="Times New Roman" w:cs="Times New Roman"/>
          <w:color w:val="auto"/>
          <w:spacing w:val="0"/>
          <w:sz w:val="28"/>
          <w:szCs w:val="28"/>
        </w:rPr>
        <w:t>В Березовском городском округе по итогам 2017 года систематически занимается физической культурой и спортом 29588 14354 человек, что составляет 39,8 процента от общего числа жителей округа. Для сравнения, данный показатель на 15 234 человека больше показателя 2012 года (таблица 1), а также на 3,8% больше показателя Свердловской области в 2017 году.</w:t>
      </w:r>
    </w:p>
    <w:p w:rsidR="005F03A2" w:rsidRDefault="005F03A2" w:rsidP="005F03A2">
      <w:pPr>
        <w:ind w:firstLine="709"/>
        <w:jc w:val="right"/>
        <w:rPr>
          <w:rFonts w:ascii="Times New Roman" w:eastAsia="Times New Roman" w:hAnsi="Times New Roman"/>
          <w:sz w:val="28"/>
          <w:szCs w:val="28"/>
          <w:lang w:eastAsia="ru-RU"/>
        </w:rPr>
      </w:pPr>
    </w:p>
    <w:p w:rsidR="005F03A2" w:rsidRDefault="005F03A2" w:rsidP="005F03A2">
      <w:pPr>
        <w:ind w:firstLine="709"/>
        <w:jc w:val="right"/>
        <w:rPr>
          <w:rFonts w:ascii="Times New Roman" w:eastAsia="Times New Roman" w:hAnsi="Times New Roman"/>
          <w:sz w:val="28"/>
          <w:szCs w:val="28"/>
        </w:rPr>
      </w:pPr>
      <w:r>
        <w:rPr>
          <w:rFonts w:ascii="Times New Roman" w:eastAsia="Times New Roman" w:hAnsi="Times New Roman"/>
          <w:sz w:val="28"/>
          <w:szCs w:val="28"/>
        </w:rPr>
        <w:t>Таблица 1</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956"/>
        <w:gridCol w:w="1170"/>
        <w:gridCol w:w="993"/>
        <w:gridCol w:w="992"/>
        <w:gridCol w:w="992"/>
        <w:gridCol w:w="992"/>
        <w:gridCol w:w="993"/>
        <w:gridCol w:w="992"/>
      </w:tblGrid>
      <w:tr w:rsidR="005F03A2" w:rsidTr="00080577">
        <w:tc>
          <w:tcPr>
            <w:tcW w:w="1843" w:type="dxa"/>
            <w:tcBorders>
              <w:top w:val="single" w:sz="4" w:space="0" w:color="auto"/>
              <w:left w:val="single" w:sz="4" w:space="0" w:color="auto"/>
              <w:bottom w:val="single" w:sz="4" w:space="0" w:color="auto"/>
              <w:right w:val="single" w:sz="4" w:space="0" w:color="auto"/>
            </w:tcBorders>
            <w:hideMark/>
          </w:tcPr>
          <w:p w:rsidR="005F03A2" w:rsidRDefault="005F03A2">
            <w:pPr>
              <w:overflowPunct w:val="0"/>
              <w:spacing w:line="256" w:lineRule="auto"/>
              <w:ind w:firstLine="0"/>
              <w:jc w:val="center"/>
              <w:rPr>
                <w:rFonts w:ascii="Times New Roman" w:eastAsia="Times New Roman" w:hAnsi="Times New Roman"/>
                <w:sz w:val="24"/>
                <w:szCs w:val="24"/>
              </w:rPr>
            </w:pPr>
            <w:r>
              <w:rPr>
                <w:rFonts w:ascii="Times New Roman" w:eastAsia="Times New Roman" w:hAnsi="Times New Roman"/>
                <w:sz w:val="24"/>
                <w:szCs w:val="24"/>
              </w:rPr>
              <w:t>Показатель</w:t>
            </w:r>
          </w:p>
        </w:tc>
        <w:tc>
          <w:tcPr>
            <w:tcW w:w="956" w:type="dxa"/>
            <w:tcBorders>
              <w:top w:val="single" w:sz="4" w:space="0" w:color="auto"/>
              <w:left w:val="single" w:sz="4" w:space="0" w:color="auto"/>
              <w:bottom w:val="single" w:sz="4" w:space="0" w:color="auto"/>
              <w:right w:val="single" w:sz="4" w:space="0" w:color="auto"/>
            </w:tcBorders>
            <w:hideMark/>
          </w:tcPr>
          <w:p w:rsidR="005F03A2" w:rsidRDefault="005F03A2">
            <w:pPr>
              <w:overflowPunct w:val="0"/>
              <w:spacing w:line="256" w:lineRule="auto"/>
              <w:ind w:firstLine="91"/>
              <w:jc w:val="center"/>
              <w:rPr>
                <w:rFonts w:ascii="Times New Roman" w:eastAsia="Times New Roman" w:hAnsi="Times New Roman"/>
                <w:sz w:val="28"/>
                <w:szCs w:val="28"/>
              </w:rPr>
            </w:pPr>
            <w:r>
              <w:rPr>
                <w:rFonts w:ascii="Times New Roman" w:eastAsia="Times New Roman" w:hAnsi="Times New Roman"/>
                <w:sz w:val="28"/>
                <w:szCs w:val="28"/>
              </w:rPr>
              <w:t>2012 год</w:t>
            </w:r>
          </w:p>
        </w:tc>
        <w:tc>
          <w:tcPr>
            <w:tcW w:w="1170" w:type="dxa"/>
            <w:tcBorders>
              <w:top w:val="single" w:sz="4" w:space="0" w:color="auto"/>
              <w:left w:val="single" w:sz="4" w:space="0" w:color="auto"/>
              <w:bottom w:val="single" w:sz="4" w:space="0" w:color="auto"/>
              <w:right w:val="single" w:sz="4" w:space="0" w:color="auto"/>
            </w:tcBorders>
            <w:hideMark/>
          </w:tcPr>
          <w:p w:rsidR="005F03A2" w:rsidRDefault="005F03A2">
            <w:pPr>
              <w:overflowPunct w:val="0"/>
              <w:spacing w:line="256" w:lineRule="auto"/>
              <w:ind w:firstLine="91"/>
              <w:jc w:val="center"/>
              <w:rPr>
                <w:rFonts w:ascii="Times New Roman" w:eastAsia="Times New Roman" w:hAnsi="Times New Roman"/>
                <w:sz w:val="28"/>
                <w:szCs w:val="28"/>
              </w:rPr>
            </w:pPr>
            <w:r>
              <w:rPr>
                <w:rFonts w:ascii="Times New Roman" w:eastAsia="Times New Roman" w:hAnsi="Times New Roman"/>
                <w:sz w:val="28"/>
                <w:szCs w:val="28"/>
              </w:rPr>
              <w:t>2013 год</w:t>
            </w:r>
          </w:p>
        </w:tc>
        <w:tc>
          <w:tcPr>
            <w:tcW w:w="993" w:type="dxa"/>
            <w:tcBorders>
              <w:top w:val="single" w:sz="4" w:space="0" w:color="auto"/>
              <w:left w:val="single" w:sz="4" w:space="0" w:color="auto"/>
              <w:bottom w:val="single" w:sz="4" w:space="0" w:color="auto"/>
              <w:right w:val="single" w:sz="4" w:space="0" w:color="auto"/>
            </w:tcBorders>
            <w:hideMark/>
          </w:tcPr>
          <w:p w:rsidR="005F03A2" w:rsidRDefault="005F03A2">
            <w:pPr>
              <w:overflowPunct w:val="0"/>
              <w:spacing w:line="256" w:lineRule="auto"/>
              <w:ind w:firstLine="91"/>
              <w:jc w:val="center"/>
              <w:rPr>
                <w:rFonts w:ascii="Times New Roman" w:eastAsia="Times New Roman" w:hAnsi="Times New Roman"/>
                <w:sz w:val="28"/>
                <w:szCs w:val="28"/>
              </w:rPr>
            </w:pPr>
            <w:r>
              <w:rPr>
                <w:rFonts w:ascii="Times New Roman" w:eastAsia="Times New Roman" w:hAnsi="Times New Roman"/>
                <w:sz w:val="28"/>
                <w:szCs w:val="28"/>
              </w:rPr>
              <w:t>2014 год</w:t>
            </w:r>
          </w:p>
        </w:tc>
        <w:tc>
          <w:tcPr>
            <w:tcW w:w="992" w:type="dxa"/>
            <w:tcBorders>
              <w:top w:val="single" w:sz="4" w:space="0" w:color="auto"/>
              <w:left w:val="single" w:sz="4" w:space="0" w:color="auto"/>
              <w:bottom w:val="single" w:sz="4" w:space="0" w:color="auto"/>
              <w:right w:val="single" w:sz="4" w:space="0" w:color="auto"/>
            </w:tcBorders>
            <w:hideMark/>
          </w:tcPr>
          <w:p w:rsidR="005F03A2" w:rsidRDefault="005F03A2">
            <w:pPr>
              <w:overflowPunct w:val="0"/>
              <w:spacing w:line="256" w:lineRule="auto"/>
              <w:ind w:firstLine="91"/>
              <w:jc w:val="center"/>
              <w:rPr>
                <w:rFonts w:ascii="Times New Roman" w:eastAsia="Times New Roman" w:hAnsi="Times New Roman"/>
                <w:sz w:val="28"/>
                <w:szCs w:val="28"/>
              </w:rPr>
            </w:pPr>
            <w:r>
              <w:rPr>
                <w:rFonts w:ascii="Times New Roman" w:eastAsia="Times New Roman" w:hAnsi="Times New Roman"/>
                <w:sz w:val="28"/>
                <w:szCs w:val="28"/>
              </w:rPr>
              <w:t>2015 год</w:t>
            </w:r>
          </w:p>
        </w:tc>
        <w:tc>
          <w:tcPr>
            <w:tcW w:w="992" w:type="dxa"/>
            <w:tcBorders>
              <w:top w:val="single" w:sz="4" w:space="0" w:color="auto"/>
              <w:left w:val="single" w:sz="4" w:space="0" w:color="auto"/>
              <w:bottom w:val="single" w:sz="4" w:space="0" w:color="auto"/>
              <w:right w:val="single" w:sz="4" w:space="0" w:color="auto"/>
            </w:tcBorders>
            <w:hideMark/>
          </w:tcPr>
          <w:p w:rsidR="005F03A2" w:rsidRDefault="005F03A2">
            <w:pPr>
              <w:overflowPunct w:val="0"/>
              <w:spacing w:line="256" w:lineRule="auto"/>
              <w:ind w:firstLine="91"/>
              <w:jc w:val="center"/>
              <w:rPr>
                <w:rFonts w:ascii="Times New Roman" w:eastAsia="Times New Roman" w:hAnsi="Times New Roman"/>
                <w:sz w:val="28"/>
                <w:szCs w:val="28"/>
              </w:rPr>
            </w:pPr>
            <w:r>
              <w:rPr>
                <w:rFonts w:ascii="Times New Roman" w:eastAsia="Times New Roman" w:hAnsi="Times New Roman"/>
                <w:sz w:val="28"/>
                <w:szCs w:val="28"/>
              </w:rPr>
              <w:t>2016 год</w:t>
            </w:r>
          </w:p>
        </w:tc>
        <w:tc>
          <w:tcPr>
            <w:tcW w:w="992" w:type="dxa"/>
            <w:tcBorders>
              <w:top w:val="single" w:sz="4" w:space="0" w:color="auto"/>
              <w:left w:val="single" w:sz="4" w:space="0" w:color="auto"/>
              <w:bottom w:val="single" w:sz="4" w:space="0" w:color="auto"/>
              <w:right w:val="single" w:sz="4" w:space="0" w:color="auto"/>
            </w:tcBorders>
            <w:hideMark/>
          </w:tcPr>
          <w:p w:rsidR="005F03A2" w:rsidRDefault="005F03A2">
            <w:pPr>
              <w:overflowPunct w:val="0"/>
              <w:spacing w:line="256" w:lineRule="auto"/>
              <w:ind w:firstLine="91"/>
              <w:jc w:val="center"/>
              <w:rPr>
                <w:rFonts w:ascii="Times New Roman" w:eastAsia="Times New Roman" w:hAnsi="Times New Roman"/>
                <w:sz w:val="28"/>
                <w:szCs w:val="28"/>
              </w:rPr>
            </w:pPr>
            <w:r>
              <w:rPr>
                <w:rFonts w:ascii="Times New Roman" w:eastAsia="Times New Roman" w:hAnsi="Times New Roman"/>
                <w:sz w:val="28"/>
                <w:szCs w:val="28"/>
              </w:rPr>
              <w:t>2017</w:t>
            </w:r>
          </w:p>
          <w:p w:rsidR="005F03A2" w:rsidRDefault="005F03A2">
            <w:pPr>
              <w:overflowPunct w:val="0"/>
              <w:spacing w:line="256" w:lineRule="auto"/>
              <w:ind w:firstLine="91"/>
              <w:jc w:val="center"/>
              <w:rPr>
                <w:rFonts w:ascii="Times New Roman" w:eastAsia="Times New Roman" w:hAnsi="Times New Roman"/>
                <w:sz w:val="28"/>
                <w:szCs w:val="28"/>
              </w:rPr>
            </w:pPr>
            <w:r>
              <w:rPr>
                <w:rFonts w:ascii="Times New Roman" w:eastAsia="Times New Roman" w:hAnsi="Times New Roman"/>
                <w:sz w:val="28"/>
                <w:szCs w:val="28"/>
              </w:rPr>
              <w:t>год</w:t>
            </w:r>
          </w:p>
        </w:tc>
        <w:tc>
          <w:tcPr>
            <w:tcW w:w="993" w:type="dxa"/>
            <w:tcBorders>
              <w:top w:val="single" w:sz="4" w:space="0" w:color="auto"/>
              <w:left w:val="single" w:sz="4" w:space="0" w:color="auto"/>
              <w:bottom w:val="single" w:sz="4" w:space="0" w:color="auto"/>
              <w:right w:val="single" w:sz="4" w:space="0" w:color="auto"/>
            </w:tcBorders>
            <w:hideMark/>
          </w:tcPr>
          <w:p w:rsidR="005F03A2" w:rsidRDefault="005F03A2">
            <w:pPr>
              <w:overflowPunct w:val="0"/>
              <w:spacing w:line="256" w:lineRule="auto"/>
              <w:ind w:firstLine="91"/>
              <w:jc w:val="center"/>
              <w:rPr>
                <w:rFonts w:ascii="Times New Roman" w:eastAsia="Times New Roman" w:hAnsi="Times New Roman"/>
                <w:sz w:val="28"/>
                <w:szCs w:val="28"/>
              </w:rPr>
            </w:pPr>
            <w:r>
              <w:rPr>
                <w:rFonts w:ascii="Times New Roman" w:eastAsia="Times New Roman" w:hAnsi="Times New Roman"/>
                <w:sz w:val="28"/>
                <w:szCs w:val="28"/>
              </w:rPr>
              <w:t>2018</w:t>
            </w:r>
          </w:p>
          <w:p w:rsidR="005F03A2" w:rsidRDefault="005F03A2">
            <w:pPr>
              <w:overflowPunct w:val="0"/>
              <w:spacing w:line="256" w:lineRule="auto"/>
              <w:ind w:firstLine="91"/>
              <w:jc w:val="center"/>
              <w:rPr>
                <w:rFonts w:ascii="Times New Roman" w:eastAsia="Times New Roman" w:hAnsi="Times New Roman"/>
                <w:sz w:val="28"/>
                <w:szCs w:val="28"/>
              </w:rPr>
            </w:pPr>
            <w:r>
              <w:rPr>
                <w:rFonts w:ascii="Times New Roman" w:eastAsia="Times New Roman" w:hAnsi="Times New Roman"/>
                <w:sz w:val="28"/>
                <w:szCs w:val="28"/>
              </w:rPr>
              <w:t>год</w:t>
            </w:r>
          </w:p>
        </w:tc>
        <w:tc>
          <w:tcPr>
            <w:tcW w:w="992" w:type="dxa"/>
            <w:tcBorders>
              <w:top w:val="single" w:sz="4" w:space="0" w:color="auto"/>
              <w:left w:val="single" w:sz="4" w:space="0" w:color="auto"/>
              <w:bottom w:val="single" w:sz="4" w:space="0" w:color="auto"/>
              <w:right w:val="single" w:sz="4" w:space="0" w:color="auto"/>
            </w:tcBorders>
            <w:hideMark/>
          </w:tcPr>
          <w:p w:rsidR="005F03A2" w:rsidRDefault="005F03A2">
            <w:pPr>
              <w:overflowPunct w:val="0"/>
              <w:spacing w:line="256" w:lineRule="auto"/>
              <w:ind w:firstLine="91"/>
              <w:jc w:val="center"/>
              <w:rPr>
                <w:rFonts w:ascii="Times New Roman" w:eastAsia="Times New Roman" w:hAnsi="Times New Roman"/>
                <w:sz w:val="28"/>
                <w:szCs w:val="28"/>
              </w:rPr>
            </w:pPr>
            <w:r>
              <w:rPr>
                <w:rFonts w:ascii="Times New Roman" w:eastAsia="Times New Roman" w:hAnsi="Times New Roman"/>
                <w:sz w:val="28"/>
                <w:szCs w:val="28"/>
              </w:rPr>
              <w:t>2019</w:t>
            </w:r>
          </w:p>
          <w:p w:rsidR="005F03A2" w:rsidRDefault="005F03A2">
            <w:pPr>
              <w:overflowPunct w:val="0"/>
              <w:spacing w:line="256" w:lineRule="auto"/>
              <w:ind w:firstLine="91"/>
              <w:jc w:val="center"/>
              <w:rPr>
                <w:rFonts w:ascii="Times New Roman" w:eastAsia="Times New Roman" w:hAnsi="Times New Roman"/>
                <w:sz w:val="28"/>
                <w:szCs w:val="28"/>
              </w:rPr>
            </w:pPr>
            <w:r>
              <w:rPr>
                <w:rFonts w:ascii="Times New Roman" w:eastAsia="Times New Roman" w:hAnsi="Times New Roman"/>
                <w:sz w:val="28"/>
                <w:szCs w:val="28"/>
              </w:rPr>
              <w:t>год</w:t>
            </w:r>
          </w:p>
        </w:tc>
      </w:tr>
      <w:tr w:rsidR="005F03A2" w:rsidTr="00080577">
        <w:tc>
          <w:tcPr>
            <w:tcW w:w="1843" w:type="dxa"/>
            <w:tcBorders>
              <w:top w:val="single" w:sz="4" w:space="0" w:color="auto"/>
              <w:left w:val="single" w:sz="4" w:space="0" w:color="auto"/>
              <w:bottom w:val="single" w:sz="4" w:space="0" w:color="auto"/>
              <w:right w:val="single" w:sz="4" w:space="0" w:color="auto"/>
            </w:tcBorders>
            <w:hideMark/>
          </w:tcPr>
          <w:p w:rsidR="005F03A2" w:rsidRDefault="005F03A2">
            <w:pPr>
              <w:tabs>
                <w:tab w:val="left" w:pos="0"/>
                <w:tab w:val="left" w:pos="9360"/>
                <w:tab w:val="left" w:pos="10076"/>
                <w:tab w:val="left" w:pos="10992"/>
                <w:tab w:val="left" w:pos="11908"/>
                <w:tab w:val="left" w:pos="12824"/>
                <w:tab w:val="left" w:pos="13740"/>
                <w:tab w:val="left" w:pos="14656"/>
              </w:tabs>
              <w:spacing w:line="256" w:lineRule="auto"/>
              <w:ind w:firstLine="0"/>
              <w:rPr>
                <w:rFonts w:ascii="Times New Roman" w:eastAsia="Times New Roman" w:hAnsi="Times New Roman"/>
                <w:sz w:val="24"/>
                <w:szCs w:val="24"/>
              </w:rPr>
            </w:pPr>
            <w:r>
              <w:rPr>
                <w:rFonts w:ascii="Times New Roman" w:eastAsia="Times New Roman" w:hAnsi="Times New Roman"/>
                <w:sz w:val="24"/>
                <w:szCs w:val="24"/>
              </w:rPr>
              <w:t xml:space="preserve">Удельный вес населения Березовского городского округа, систематически занимающегося физической культурой и спортом (в процентах от общей </w:t>
            </w:r>
            <w:r>
              <w:rPr>
                <w:rFonts w:ascii="Times New Roman" w:eastAsia="Times New Roman" w:hAnsi="Times New Roman"/>
                <w:sz w:val="24"/>
                <w:szCs w:val="24"/>
              </w:rPr>
              <w:lastRenderedPageBreak/>
              <w:t>численности населения Березовского городского округа)</w:t>
            </w:r>
          </w:p>
        </w:tc>
        <w:tc>
          <w:tcPr>
            <w:tcW w:w="956" w:type="dxa"/>
            <w:tcBorders>
              <w:top w:val="single" w:sz="4" w:space="0" w:color="auto"/>
              <w:left w:val="single" w:sz="4" w:space="0" w:color="auto"/>
              <w:bottom w:val="single" w:sz="4" w:space="0" w:color="auto"/>
              <w:right w:val="single" w:sz="4" w:space="0" w:color="auto"/>
            </w:tcBorders>
            <w:hideMark/>
          </w:tcPr>
          <w:p w:rsidR="005F03A2" w:rsidRDefault="005F03A2">
            <w:pPr>
              <w:overflowPunct w:val="0"/>
              <w:spacing w:line="256" w:lineRule="auto"/>
              <w:ind w:firstLine="91"/>
              <w:jc w:val="center"/>
              <w:rPr>
                <w:rFonts w:ascii="Times New Roman" w:eastAsia="Times New Roman" w:hAnsi="Times New Roman"/>
                <w:sz w:val="28"/>
                <w:szCs w:val="28"/>
              </w:rPr>
            </w:pPr>
            <w:r>
              <w:rPr>
                <w:rFonts w:ascii="Times New Roman" w:eastAsia="Times New Roman" w:hAnsi="Times New Roman"/>
                <w:sz w:val="28"/>
                <w:szCs w:val="28"/>
              </w:rPr>
              <w:lastRenderedPageBreak/>
              <w:t>20,5</w:t>
            </w:r>
          </w:p>
        </w:tc>
        <w:tc>
          <w:tcPr>
            <w:tcW w:w="1170" w:type="dxa"/>
            <w:tcBorders>
              <w:top w:val="single" w:sz="4" w:space="0" w:color="auto"/>
              <w:left w:val="single" w:sz="4" w:space="0" w:color="auto"/>
              <w:bottom w:val="single" w:sz="4" w:space="0" w:color="auto"/>
              <w:right w:val="single" w:sz="4" w:space="0" w:color="auto"/>
            </w:tcBorders>
            <w:hideMark/>
          </w:tcPr>
          <w:p w:rsidR="005F03A2" w:rsidRDefault="005F03A2">
            <w:pPr>
              <w:overflowPunct w:val="0"/>
              <w:spacing w:line="256" w:lineRule="auto"/>
              <w:ind w:firstLine="91"/>
              <w:jc w:val="center"/>
              <w:rPr>
                <w:rFonts w:ascii="Times New Roman" w:eastAsia="Times New Roman" w:hAnsi="Times New Roman"/>
                <w:sz w:val="28"/>
                <w:szCs w:val="28"/>
              </w:rPr>
            </w:pPr>
            <w:r>
              <w:rPr>
                <w:rFonts w:ascii="Times New Roman" w:eastAsia="Times New Roman" w:hAnsi="Times New Roman"/>
                <w:sz w:val="28"/>
                <w:szCs w:val="28"/>
              </w:rPr>
              <w:t>22,5</w:t>
            </w:r>
          </w:p>
        </w:tc>
        <w:tc>
          <w:tcPr>
            <w:tcW w:w="993" w:type="dxa"/>
            <w:tcBorders>
              <w:top w:val="single" w:sz="4" w:space="0" w:color="auto"/>
              <w:left w:val="single" w:sz="4" w:space="0" w:color="auto"/>
              <w:bottom w:val="single" w:sz="4" w:space="0" w:color="auto"/>
              <w:right w:val="single" w:sz="4" w:space="0" w:color="auto"/>
            </w:tcBorders>
            <w:hideMark/>
          </w:tcPr>
          <w:p w:rsidR="005F03A2" w:rsidRDefault="005F03A2">
            <w:pPr>
              <w:overflowPunct w:val="0"/>
              <w:spacing w:line="256" w:lineRule="auto"/>
              <w:ind w:firstLine="91"/>
              <w:jc w:val="center"/>
              <w:rPr>
                <w:rFonts w:ascii="Times New Roman" w:eastAsia="Times New Roman" w:hAnsi="Times New Roman"/>
                <w:sz w:val="28"/>
                <w:szCs w:val="28"/>
              </w:rPr>
            </w:pPr>
            <w:r>
              <w:rPr>
                <w:rFonts w:ascii="Times New Roman" w:eastAsia="Times New Roman" w:hAnsi="Times New Roman"/>
                <w:sz w:val="28"/>
                <w:szCs w:val="28"/>
              </w:rPr>
              <w:t>25,4</w:t>
            </w:r>
          </w:p>
        </w:tc>
        <w:tc>
          <w:tcPr>
            <w:tcW w:w="992" w:type="dxa"/>
            <w:tcBorders>
              <w:top w:val="single" w:sz="4" w:space="0" w:color="auto"/>
              <w:left w:val="single" w:sz="4" w:space="0" w:color="auto"/>
              <w:bottom w:val="single" w:sz="4" w:space="0" w:color="auto"/>
              <w:right w:val="single" w:sz="4" w:space="0" w:color="auto"/>
            </w:tcBorders>
            <w:hideMark/>
          </w:tcPr>
          <w:p w:rsidR="005F03A2" w:rsidRDefault="005F03A2">
            <w:pPr>
              <w:overflowPunct w:val="0"/>
              <w:spacing w:line="256" w:lineRule="auto"/>
              <w:ind w:firstLine="91"/>
              <w:jc w:val="center"/>
              <w:rPr>
                <w:rFonts w:ascii="Times New Roman" w:eastAsia="Times New Roman" w:hAnsi="Times New Roman"/>
                <w:sz w:val="28"/>
                <w:szCs w:val="28"/>
              </w:rPr>
            </w:pPr>
            <w:r>
              <w:rPr>
                <w:rFonts w:ascii="Times New Roman" w:eastAsia="Times New Roman" w:hAnsi="Times New Roman"/>
                <w:sz w:val="28"/>
                <w:szCs w:val="28"/>
              </w:rPr>
              <w:t>30</w:t>
            </w:r>
          </w:p>
        </w:tc>
        <w:tc>
          <w:tcPr>
            <w:tcW w:w="992" w:type="dxa"/>
            <w:tcBorders>
              <w:top w:val="single" w:sz="4" w:space="0" w:color="auto"/>
              <w:left w:val="single" w:sz="4" w:space="0" w:color="auto"/>
              <w:bottom w:val="single" w:sz="4" w:space="0" w:color="auto"/>
              <w:right w:val="single" w:sz="4" w:space="0" w:color="auto"/>
            </w:tcBorders>
            <w:hideMark/>
          </w:tcPr>
          <w:p w:rsidR="005F03A2" w:rsidRDefault="005F03A2">
            <w:pPr>
              <w:overflowPunct w:val="0"/>
              <w:spacing w:line="256" w:lineRule="auto"/>
              <w:ind w:firstLine="91"/>
              <w:jc w:val="center"/>
              <w:rPr>
                <w:rFonts w:ascii="Times New Roman" w:eastAsia="Times New Roman" w:hAnsi="Times New Roman"/>
                <w:sz w:val="28"/>
                <w:szCs w:val="28"/>
              </w:rPr>
            </w:pPr>
            <w:r>
              <w:rPr>
                <w:rFonts w:ascii="Times New Roman" w:eastAsia="Times New Roman" w:hAnsi="Times New Roman"/>
                <w:sz w:val="28"/>
                <w:szCs w:val="28"/>
              </w:rPr>
              <w:t>32,5</w:t>
            </w:r>
          </w:p>
        </w:tc>
        <w:tc>
          <w:tcPr>
            <w:tcW w:w="992" w:type="dxa"/>
            <w:tcBorders>
              <w:top w:val="single" w:sz="4" w:space="0" w:color="auto"/>
              <w:left w:val="single" w:sz="4" w:space="0" w:color="auto"/>
              <w:bottom w:val="single" w:sz="4" w:space="0" w:color="auto"/>
              <w:right w:val="single" w:sz="4" w:space="0" w:color="auto"/>
            </w:tcBorders>
            <w:hideMark/>
          </w:tcPr>
          <w:p w:rsidR="005F03A2" w:rsidRDefault="005F03A2">
            <w:pPr>
              <w:overflowPunct w:val="0"/>
              <w:spacing w:line="256" w:lineRule="auto"/>
              <w:ind w:firstLine="91"/>
              <w:jc w:val="center"/>
              <w:rPr>
                <w:rFonts w:ascii="Times New Roman" w:eastAsia="Times New Roman" w:hAnsi="Times New Roman"/>
                <w:sz w:val="28"/>
                <w:szCs w:val="28"/>
              </w:rPr>
            </w:pPr>
            <w:r>
              <w:rPr>
                <w:rFonts w:ascii="Times New Roman" w:eastAsia="Times New Roman" w:hAnsi="Times New Roman"/>
                <w:sz w:val="28"/>
                <w:szCs w:val="28"/>
              </w:rPr>
              <w:t>35</w:t>
            </w:r>
          </w:p>
        </w:tc>
        <w:tc>
          <w:tcPr>
            <w:tcW w:w="993" w:type="dxa"/>
            <w:tcBorders>
              <w:top w:val="single" w:sz="4" w:space="0" w:color="auto"/>
              <w:left w:val="single" w:sz="4" w:space="0" w:color="auto"/>
              <w:bottom w:val="single" w:sz="4" w:space="0" w:color="auto"/>
              <w:right w:val="single" w:sz="4" w:space="0" w:color="auto"/>
            </w:tcBorders>
            <w:hideMark/>
          </w:tcPr>
          <w:p w:rsidR="005F03A2" w:rsidRDefault="005F03A2">
            <w:pPr>
              <w:overflowPunct w:val="0"/>
              <w:spacing w:line="256" w:lineRule="auto"/>
              <w:ind w:firstLine="0"/>
              <w:jc w:val="center"/>
              <w:rPr>
                <w:rFonts w:ascii="Times New Roman" w:eastAsia="Times New Roman" w:hAnsi="Times New Roman"/>
                <w:sz w:val="28"/>
                <w:szCs w:val="28"/>
              </w:rPr>
            </w:pPr>
            <w:r>
              <w:rPr>
                <w:rFonts w:ascii="Times New Roman" w:eastAsia="Times New Roman" w:hAnsi="Times New Roman"/>
                <w:sz w:val="28"/>
                <w:szCs w:val="28"/>
              </w:rPr>
              <w:t>37</w:t>
            </w:r>
          </w:p>
        </w:tc>
        <w:tc>
          <w:tcPr>
            <w:tcW w:w="992" w:type="dxa"/>
            <w:tcBorders>
              <w:top w:val="single" w:sz="4" w:space="0" w:color="auto"/>
              <w:left w:val="single" w:sz="4" w:space="0" w:color="auto"/>
              <w:bottom w:val="single" w:sz="4" w:space="0" w:color="auto"/>
              <w:right w:val="single" w:sz="4" w:space="0" w:color="auto"/>
            </w:tcBorders>
            <w:hideMark/>
          </w:tcPr>
          <w:p w:rsidR="005F03A2" w:rsidRDefault="005F03A2">
            <w:pPr>
              <w:overflowPunct w:val="0"/>
              <w:spacing w:line="256" w:lineRule="auto"/>
              <w:ind w:firstLine="91"/>
              <w:jc w:val="center"/>
              <w:rPr>
                <w:rFonts w:ascii="Times New Roman" w:eastAsia="Times New Roman" w:hAnsi="Times New Roman"/>
                <w:sz w:val="28"/>
                <w:szCs w:val="28"/>
              </w:rPr>
            </w:pPr>
            <w:r>
              <w:rPr>
                <w:rFonts w:ascii="Times New Roman" w:eastAsia="Times New Roman" w:hAnsi="Times New Roman"/>
                <w:sz w:val="28"/>
                <w:szCs w:val="28"/>
              </w:rPr>
              <w:t>39</w:t>
            </w:r>
          </w:p>
        </w:tc>
      </w:tr>
    </w:tbl>
    <w:p w:rsidR="005F03A2" w:rsidRDefault="005F03A2" w:rsidP="005F03A2">
      <w:pPr>
        <w:ind w:firstLine="709"/>
        <w:rPr>
          <w:rFonts w:ascii="Times New Roman" w:eastAsia="Times New Roman" w:hAnsi="Times New Roman"/>
          <w:sz w:val="28"/>
          <w:szCs w:val="28"/>
        </w:rPr>
      </w:pPr>
    </w:p>
    <w:p w:rsidR="005F03A2" w:rsidRDefault="005F03A2" w:rsidP="00080577">
      <w:pPr>
        <w:ind w:firstLine="708"/>
        <w:rPr>
          <w:rFonts w:ascii="Times New Roman" w:eastAsia="Times New Roman" w:hAnsi="Times New Roman"/>
          <w:sz w:val="28"/>
          <w:szCs w:val="28"/>
        </w:rPr>
      </w:pPr>
      <w:r>
        <w:rPr>
          <w:rFonts w:ascii="Times New Roman" w:eastAsia="Times New Roman" w:hAnsi="Times New Roman"/>
          <w:sz w:val="28"/>
          <w:szCs w:val="28"/>
        </w:rPr>
        <w:t xml:space="preserve">В этой связи одной из основополагающих задач является создание максимально благоприятных условий для занятий физической культурой и спортом среди различных возрастных групп и категорий граждан. К тому же, растет численность жителей Березовского городского округа, например, в 2011 году было 64,6 тысяч человек, то уже на конец 2017 года – 74,3 тысяч человек, рост составил 9,7 тысяч человек. </w:t>
      </w:r>
    </w:p>
    <w:p w:rsidR="005F03A2" w:rsidRDefault="005F03A2" w:rsidP="00080577">
      <w:pPr>
        <w:ind w:firstLine="708"/>
        <w:rPr>
          <w:rFonts w:ascii="Times New Roman" w:eastAsia="Times New Roman" w:hAnsi="Times New Roman"/>
          <w:sz w:val="28"/>
          <w:szCs w:val="28"/>
        </w:rPr>
      </w:pPr>
      <w:r>
        <w:rPr>
          <w:rFonts w:ascii="Times New Roman" w:eastAsia="Times New Roman" w:hAnsi="Times New Roman"/>
          <w:sz w:val="28"/>
          <w:szCs w:val="28"/>
        </w:rPr>
        <w:t>2.Несоответствие уровня инфраструктуры современным задачам развития физической культуры и спорта в Березовском городском округе.</w:t>
      </w:r>
    </w:p>
    <w:p w:rsidR="005F03A2" w:rsidRDefault="005F03A2" w:rsidP="00080577">
      <w:pPr>
        <w:pStyle w:val="a4"/>
        <w:spacing w:before="0" w:after="0"/>
        <w:ind w:firstLine="708"/>
        <w:jc w:val="both"/>
        <w:rPr>
          <w:rFonts w:ascii="Times New Roman" w:hAnsi="Times New Roman" w:cs="Times New Roman"/>
          <w:color w:val="auto"/>
          <w:spacing w:val="0"/>
          <w:sz w:val="28"/>
          <w:szCs w:val="28"/>
        </w:rPr>
      </w:pPr>
      <w:r>
        <w:rPr>
          <w:rFonts w:ascii="Times New Roman" w:hAnsi="Times New Roman" w:cs="Times New Roman"/>
          <w:color w:val="auto"/>
          <w:spacing w:val="0"/>
          <w:sz w:val="28"/>
          <w:szCs w:val="28"/>
        </w:rPr>
        <w:t>Наличие и качество спортивных сооружений является наиболее значимым показателем развития физкультурно-спортивной отрасли и необходимым условием увеличения численности населения, систематически занимающегося физической культурой и спортом.</w:t>
      </w:r>
    </w:p>
    <w:p w:rsidR="005F03A2" w:rsidRDefault="005F03A2" w:rsidP="00080577">
      <w:pPr>
        <w:pStyle w:val="a4"/>
        <w:spacing w:before="0" w:after="0"/>
        <w:ind w:firstLine="708"/>
        <w:jc w:val="both"/>
        <w:rPr>
          <w:rFonts w:ascii="Times New Roman" w:hAnsi="Times New Roman" w:cs="Times New Roman"/>
          <w:color w:val="auto"/>
          <w:spacing w:val="0"/>
          <w:sz w:val="28"/>
          <w:szCs w:val="28"/>
        </w:rPr>
      </w:pPr>
      <w:r>
        <w:rPr>
          <w:rFonts w:ascii="Times New Roman" w:hAnsi="Times New Roman" w:cs="Times New Roman"/>
          <w:color w:val="auto"/>
          <w:spacing w:val="0"/>
          <w:sz w:val="28"/>
          <w:szCs w:val="28"/>
        </w:rPr>
        <w:t xml:space="preserve">Для многих видов спорта в Березовском городском округе не оказалось современных, технически оснащенных спортивных баз, на которых можно заниматься как физической культурой, так и готовиться к выступлениям на крупнейших соревнованиях. </w:t>
      </w:r>
    </w:p>
    <w:p w:rsidR="005F03A2" w:rsidRDefault="005F03A2" w:rsidP="00080577">
      <w:pPr>
        <w:ind w:firstLine="708"/>
        <w:rPr>
          <w:rFonts w:ascii="Times New Roman" w:eastAsia="Times New Roman" w:hAnsi="Times New Roman"/>
          <w:sz w:val="28"/>
          <w:szCs w:val="28"/>
        </w:rPr>
      </w:pPr>
      <w:r>
        <w:rPr>
          <w:rFonts w:ascii="Times New Roman" w:eastAsia="Times New Roman" w:hAnsi="Times New Roman"/>
          <w:sz w:val="28"/>
          <w:szCs w:val="28"/>
        </w:rPr>
        <w:t>Несмотря на усилия последних лет, направленные на развитие материальной базы физической культуры и спорта, обеспеченность населения объектами спортивной инфраструктуры в Березовском городском округе остается недостаточной и составляет по состоянию на конец 2017 года:</w:t>
      </w:r>
    </w:p>
    <w:p w:rsidR="005F03A2" w:rsidRDefault="005F03A2" w:rsidP="00080577">
      <w:pPr>
        <w:pStyle w:val="a4"/>
        <w:spacing w:before="0" w:after="0"/>
        <w:ind w:firstLine="708"/>
        <w:jc w:val="both"/>
        <w:rPr>
          <w:rFonts w:ascii="Times New Roman" w:hAnsi="Times New Roman" w:cs="Times New Roman"/>
          <w:color w:val="auto"/>
          <w:spacing w:val="0"/>
          <w:sz w:val="28"/>
          <w:szCs w:val="28"/>
        </w:rPr>
      </w:pPr>
      <w:r>
        <w:rPr>
          <w:rFonts w:ascii="Times New Roman" w:hAnsi="Times New Roman" w:cs="Times New Roman"/>
          <w:color w:val="auto"/>
          <w:spacing w:val="0"/>
          <w:sz w:val="28"/>
          <w:szCs w:val="28"/>
        </w:rPr>
        <w:t>спортивными залами – 50 процента от норматива;</w:t>
      </w:r>
    </w:p>
    <w:p w:rsidR="005F03A2" w:rsidRDefault="005F03A2" w:rsidP="00080577">
      <w:pPr>
        <w:pStyle w:val="a4"/>
        <w:spacing w:before="0" w:after="0"/>
        <w:ind w:firstLine="708"/>
        <w:jc w:val="both"/>
        <w:rPr>
          <w:rFonts w:ascii="Times New Roman" w:hAnsi="Times New Roman" w:cs="Times New Roman"/>
          <w:color w:val="auto"/>
          <w:spacing w:val="0"/>
          <w:sz w:val="28"/>
          <w:szCs w:val="28"/>
        </w:rPr>
      </w:pPr>
      <w:r>
        <w:rPr>
          <w:rFonts w:ascii="Times New Roman" w:hAnsi="Times New Roman" w:cs="Times New Roman"/>
          <w:color w:val="auto"/>
          <w:spacing w:val="0"/>
          <w:sz w:val="28"/>
          <w:szCs w:val="28"/>
        </w:rPr>
        <w:t xml:space="preserve">плавательными бассейнами – 14 процента от норматива; </w:t>
      </w:r>
    </w:p>
    <w:p w:rsidR="005F03A2" w:rsidRDefault="005F03A2" w:rsidP="00080577">
      <w:pPr>
        <w:pStyle w:val="a4"/>
        <w:spacing w:before="0" w:after="0"/>
        <w:ind w:firstLine="708"/>
        <w:jc w:val="both"/>
        <w:rPr>
          <w:rFonts w:ascii="Times New Roman" w:hAnsi="Times New Roman" w:cs="Times New Roman"/>
          <w:color w:val="auto"/>
          <w:spacing w:val="0"/>
          <w:sz w:val="28"/>
          <w:szCs w:val="28"/>
        </w:rPr>
      </w:pPr>
      <w:r>
        <w:rPr>
          <w:rFonts w:ascii="Times New Roman" w:hAnsi="Times New Roman" w:cs="Times New Roman"/>
          <w:color w:val="auto"/>
          <w:spacing w:val="0"/>
          <w:sz w:val="28"/>
          <w:szCs w:val="28"/>
        </w:rPr>
        <w:t>плоскостными сооружениями – 81 процентов от норматива.</w:t>
      </w:r>
    </w:p>
    <w:p w:rsidR="005F03A2" w:rsidRDefault="005F03A2" w:rsidP="00080577">
      <w:pPr>
        <w:ind w:right="-5" w:firstLine="708"/>
        <w:rPr>
          <w:rFonts w:ascii="Times New Roman" w:eastAsia="Times New Roman" w:hAnsi="Times New Roman"/>
          <w:sz w:val="28"/>
          <w:szCs w:val="28"/>
        </w:rPr>
      </w:pPr>
      <w:r>
        <w:rPr>
          <w:rFonts w:ascii="Times New Roman" w:eastAsia="Times New Roman" w:hAnsi="Times New Roman"/>
          <w:sz w:val="28"/>
          <w:szCs w:val="28"/>
        </w:rPr>
        <w:t xml:space="preserve">Существующая материально-техническая база в настоящее время не отвечает в полной мере задачам обеспечения физкультурно-спортивной отрасли, не может удовлетворять потребностям растущего спроса различных категорий населения в занятиях физической культурой и спортом. </w:t>
      </w:r>
    </w:p>
    <w:p w:rsidR="005F03A2" w:rsidRDefault="005F03A2" w:rsidP="00080577">
      <w:pPr>
        <w:ind w:firstLine="708"/>
        <w:rPr>
          <w:rFonts w:ascii="Times New Roman" w:eastAsia="Times New Roman" w:hAnsi="Times New Roman"/>
          <w:sz w:val="28"/>
          <w:szCs w:val="28"/>
        </w:rPr>
      </w:pPr>
      <w:r>
        <w:rPr>
          <w:rFonts w:ascii="Times New Roman" w:eastAsia="Times New Roman" w:hAnsi="Times New Roman"/>
          <w:sz w:val="28"/>
          <w:szCs w:val="28"/>
        </w:rPr>
        <w:t>Капитальный ремонт и строительство спортивных объектов, включая физкультурно-оздоровительные комплексы, парк для занятий экстремальными видами спорта, лыжные базы, плавательные бассейны, позволят создать необходимые условия для привлечения к занятиям физической культурой и спортом различных слоев населения, включая лиц с ограниченными возможностями и инвалидов, а также подготовки и проведения в Березовском городском округе различных соревнований. Также, следует обратить внимание на спортивные площадки, которые, как правило, в запущенном состоянии, без ограждения, а также на плоскостные спортивные сооружения во дворах и поселках.</w:t>
      </w:r>
    </w:p>
    <w:p w:rsidR="005F03A2" w:rsidRDefault="005F03A2" w:rsidP="00080577">
      <w:pPr>
        <w:ind w:firstLine="708"/>
        <w:rPr>
          <w:rFonts w:ascii="Times New Roman" w:eastAsia="Times New Roman" w:hAnsi="Times New Roman"/>
          <w:sz w:val="28"/>
          <w:szCs w:val="28"/>
        </w:rPr>
      </w:pPr>
      <w:r>
        <w:rPr>
          <w:rFonts w:ascii="Times New Roman" w:eastAsia="Times New Roman" w:hAnsi="Times New Roman"/>
          <w:sz w:val="28"/>
          <w:szCs w:val="28"/>
        </w:rPr>
        <w:t>3.Низкий процент штатных работников в сфере физической культуры и спорта.</w:t>
      </w:r>
    </w:p>
    <w:p w:rsidR="005F03A2" w:rsidRDefault="005F03A2" w:rsidP="00080577">
      <w:pPr>
        <w:ind w:firstLine="708"/>
        <w:rPr>
          <w:rFonts w:ascii="Times New Roman" w:eastAsia="Times New Roman" w:hAnsi="Times New Roman"/>
          <w:sz w:val="28"/>
          <w:szCs w:val="28"/>
        </w:rPr>
      </w:pPr>
      <w:r>
        <w:rPr>
          <w:rFonts w:ascii="Times New Roman" w:eastAsia="Times New Roman" w:hAnsi="Times New Roman"/>
          <w:sz w:val="28"/>
          <w:szCs w:val="28"/>
        </w:rPr>
        <w:lastRenderedPageBreak/>
        <w:t xml:space="preserve">По состоянию на 1 января 2013 года физкультурными кадрами округ обеспечен на 83 %. Из них специалистов с высшим образованием - 53%, со средним специальным - 17%. В 2017 году норматив обеспеченности физкультурными кадрами достиг 88%. </w:t>
      </w:r>
    </w:p>
    <w:p w:rsidR="005F03A2" w:rsidRDefault="005F03A2" w:rsidP="00080577">
      <w:pPr>
        <w:ind w:firstLine="708"/>
        <w:rPr>
          <w:rFonts w:ascii="Times New Roman" w:eastAsia="Times New Roman" w:hAnsi="Times New Roman"/>
          <w:sz w:val="28"/>
          <w:szCs w:val="28"/>
        </w:rPr>
      </w:pPr>
      <w:r>
        <w:rPr>
          <w:rFonts w:ascii="Times New Roman" w:eastAsia="Times New Roman" w:hAnsi="Times New Roman"/>
          <w:sz w:val="28"/>
          <w:szCs w:val="28"/>
        </w:rPr>
        <w:t>Ощущается острый недостаток инструкторов-методистов для работы по месту жительства, нет специалистов по адаптивной физической культуре. Наблюдается также и такая негативная тенденция, как старение кадров. На начало 2013 года физкультурных работников в возрасте до 30 лет – 18 чел. (20,22%), 31-60 лет – 52 чел. (58,42%), 60 лет и старше – 19 человек (21,34%). Молодых специалистов сдерживает уровень заработанной платы, сложившейся в настоящее время в отрасли, следовательно, необходимо искать мотивы и стимулы для привлечения молодых специалистов. Также следует обратить внимание и на недостаточный уровень профессиональной компетентности специалистов, работающих в сфере физической культуры и спорта, необходимо периодически проводить курсы повышения квалификации, обучающие семинары и прочее.</w:t>
      </w:r>
    </w:p>
    <w:p w:rsidR="005F03A2" w:rsidRDefault="00BC5F9B" w:rsidP="00080577">
      <w:pPr>
        <w:ind w:firstLine="708"/>
        <w:rPr>
          <w:rFonts w:ascii="Times New Roman" w:eastAsia="Times New Roman" w:hAnsi="Times New Roman"/>
          <w:sz w:val="28"/>
          <w:szCs w:val="28"/>
        </w:rPr>
      </w:pPr>
      <w:r>
        <w:rPr>
          <w:rFonts w:ascii="Times New Roman" w:eastAsia="Times New Roman" w:hAnsi="Times New Roman"/>
          <w:sz w:val="28"/>
          <w:szCs w:val="28"/>
        </w:rPr>
        <w:t>4.</w:t>
      </w:r>
      <w:r w:rsidR="005F03A2">
        <w:rPr>
          <w:rFonts w:ascii="Times New Roman" w:eastAsia="Times New Roman" w:hAnsi="Times New Roman"/>
          <w:sz w:val="28"/>
          <w:szCs w:val="28"/>
        </w:rPr>
        <w:t>Привлечение большего числа граждан к участию в физкультурных и спортивных мероприятиях.</w:t>
      </w:r>
    </w:p>
    <w:p w:rsidR="005F03A2" w:rsidRDefault="005F03A2" w:rsidP="00080577">
      <w:pPr>
        <w:pStyle w:val="a5"/>
        <w:ind w:firstLine="708"/>
        <w:jc w:val="both"/>
        <w:rPr>
          <w:b w:val="0"/>
          <w:sz w:val="28"/>
          <w:szCs w:val="28"/>
        </w:rPr>
      </w:pPr>
      <w:r>
        <w:rPr>
          <w:b w:val="0"/>
          <w:sz w:val="28"/>
          <w:szCs w:val="28"/>
        </w:rPr>
        <w:t xml:space="preserve">К ряду показателей отражающих уровень вовлеченности населения города в занятия физической культурой и спортом, являются количество проводимых соревнований и численность принимающих в них участие. Начиная с 2005 </w:t>
      </w:r>
      <w:r>
        <w:rPr>
          <w:noProof/>
        </w:rPr>
        <mc:AlternateContent>
          <mc:Choice Requires="wps">
            <w:drawing>
              <wp:anchor distT="0" distB="167640" distL="114300" distR="541020" simplePos="0" relativeHeight="251658240" behindDoc="0" locked="0" layoutInCell="1" allowOverlap="1">
                <wp:simplePos x="0" y="0"/>
                <wp:positionH relativeFrom="column">
                  <wp:posOffset>2586990</wp:posOffset>
                </wp:positionH>
                <wp:positionV relativeFrom="paragraph">
                  <wp:posOffset>1163320</wp:posOffset>
                </wp:positionV>
                <wp:extent cx="0" cy="0"/>
                <wp:effectExtent l="0" t="0" r="9525" b="698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147D" w:rsidRDefault="0095147D" w:rsidP="0095147D">
                            <w:pPr>
                              <w:pStyle w:val="a4"/>
                              <w:spacing w:after="0"/>
                              <w:ind w:firstLine="533"/>
                              <w:jc w:val="both"/>
                            </w:pPr>
                            <w:r>
                              <w:rPr>
                                <w:rFonts w:ascii="Calibri" w:eastAsia="Calibri" w:hAnsi="Calibri"/>
                                <w:sz w:val="22"/>
                                <w:szCs w:val="22"/>
                              </w:rPr>
                              <w:t> </w:t>
                            </w:r>
                          </w:p>
                        </w:txbxContent>
                      </wps:txbx>
                      <wps:bodyPr rot="0" vert="horz" wrap="none" lIns="0" tIns="0" rIns="0" bIns="0" anchor="t" anchorCtr="0" upright="1">
                        <a:spAutoFit/>
                      </wps:bodyPr>
                    </wps:wsp>
                  </a:graphicData>
                </a:graphic>
              </wp:anchor>
            </w:drawing>
          </mc:Choice>
          <mc:Fallback>
            <w:pict>
              <v:rect id="Прямоугольник 1" o:spid="_x0000_s1026" style="position:absolute;left:0;text-align:left;margin-left:203.7pt;margin-top:91.6pt;width:0;height:0;z-index:251658240;visibility:visible;mso-wrap-style:none;mso-wrap-distance-left:9pt;mso-wrap-distance-top:0;mso-wrap-distance-right:42.6pt;mso-wrap-distance-bottom:13.2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" filled="f" stroked="f">
                <v:textbox style="mso-fit-shape-to-text:t" inset="0,0,0,0">
                  <w:txbxContent>
                    <w:p w:rsidR="0095147D" w:rsidRDefault="0095147D" w:rsidP="0095147D">
                      <w:pPr>
                        <w:pStyle w:val="a4"/>
                        <w:spacing w:after="0"/>
                        <w:ind w:firstLine="533"/>
                        <w:jc w:val="both"/>
                      </w:pPr>
                      <w:r>
                        <w:rPr>
                          <w:rFonts w:ascii="Calibri" w:eastAsia="Calibri" w:hAnsi="Calibri"/>
                          <w:sz w:val="22"/>
                          <w:szCs w:val="22"/>
                        </w:rPr>
                        <w:t> </w:t>
                      </w:r>
                    </w:p>
                  </w:txbxContent>
                </v:textbox>
              </v:rect>
            </w:pict>
          </mc:Fallback>
        </mc:AlternateContent>
      </w:r>
      <w:r>
        <w:rPr>
          <w:b w:val="0"/>
          <w:sz w:val="28"/>
          <w:szCs w:val="28"/>
        </w:rPr>
        <w:t xml:space="preserve">года, в городе неуклонно растет число спортивных соревнований различного уровня: </w:t>
      </w:r>
      <w:smartTag w:uri="urn:schemas-microsoft-com:office:smarttags" w:element="metricconverter">
        <w:smartTagPr>
          <w:attr w:name="ProductID" w:val="2005 г"/>
        </w:smartTagPr>
        <w:r>
          <w:rPr>
            <w:b w:val="0"/>
            <w:sz w:val="28"/>
            <w:szCs w:val="28"/>
          </w:rPr>
          <w:t>2005 г</w:t>
        </w:r>
      </w:smartTag>
      <w:r>
        <w:rPr>
          <w:b w:val="0"/>
          <w:sz w:val="28"/>
          <w:szCs w:val="28"/>
        </w:rPr>
        <w:t xml:space="preserve"> – 96 мероприятий, </w:t>
      </w:r>
      <w:smartTag w:uri="urn:schemas-microsoft-com:office:smarttags" w:element="metricconverter">
        <w:smartTagPr>
          <w:attr w:name="ProductID" w:val="2006 г"/>
        </w:smartTagPr>
        <w:r>
          <w:rPr>
            <w:b w:val="0"/>
            <w:sz w:val="28"/>
            <w:szCs w:val="28"/>
          </w:rPr>
          <w:t>2006 г</w:t>
        </w:r>
      </w:smartTag>
      <w:r>
        <w:rPr>
          <w:b w:val="0"/>
          <w:sz w:val="28"/>
          <w:szCs w:val="28"/>
        </w:rPr>
        <w:t xml:space="preserve"> – 150 мероприятий, </w:t>
      </w:r>
      <w:smartTag w:uri="urn:schemas-microsoft-com:office:smarttags" w:element="metricconverter">
        <w:smartTagPr>
          <w:attr w:name="ProductID" w:val="2007 г"/>
        </w:smartTagPr>
        <w:r>
          <w:rPr>
            <w:b w:val="0"/>
            <w:sz w:val="28"/>
            <w:szCs w:val="28"/>
          </w:rPr>
          <w:t>2007 г</w:t>
        </w:r>
      </w:smartTag>
      <w:r>
        <w:rPr>
          <w:b w:val="0"/>
          <w:sz w:val="28"/>
          <w:szCs w:val="28"/>
        </w:rPr>
        <w:t xml:space="preserve"> – 184, </w:t>
      </w:r>
      <w:smartTag w:uri="urn:schemas-microsoft-com:office:smarttags" w:element="metricconverter">
        <w:smartTagPr>
          <w:attr w:name="ProductID" w:val="2008 г"/>
        </w:smartTagPr>
        <w:r>
          <w:rPr>
            <w:b w:val="0"/>
            <w:sz w:val="28"/>
            <w:szCs w:val="28"/>
          </w:rPr>
          <w:t>2008 г</w:t>
        </w:r>
      </w:smartTag>
      <w:r>
        <w:rPr>
          <w:b w:val="0"/>
          <w:sz w:val="28"/>
          <w:szCs w:val="28"/>
        </w:rPr>
        <w:t xml:space="preserve"> – 213, </w:t>
      </w:r>
      <w:smartTag w:uri="urn:schemas-microsoft-com:office:smarttags" w:element="metricconverter">
        <w:smartTagPr>
          <w:attr w:name="ProductID" w:val="2009 г"/>
        </w:smartTagPr>
        <w:r>
          <w:rPr>
            <w:b w:val="0"/>
            <w:sz w:val="28"/>
            <w:szCs w:val="28"/>
          </w:rPr>
          <w:t>2009 г</w:t>
        </w:r>
      </w:smartTag>
      <w:r>
        <w:rPr>
          <w:b w:val="0"/>
          <w:sz w:val="28"/>
          <w:szCs w:val="28"/>
        </w:rPr>
        <w:t xml:space="preserve"> – 200, 2010 г – 203, 2011 г – 205, 2012 г. – 210 тем самым соответственно растет число участников. В 2017 году приняли участие в спортивных мероприятиях 30279 человека. Необходимо и дальше расширять календарь спортивных мероприятий, делать его доступным и интересным для жителей Березовского городского округа.</w:t>
      </w:r>
    </w:p>
    <w:p w:rsidR="005F03A2" w:rsidRDefault="005F03A2" w:rsidP="00080577">
      <w:pPr>
        <w:ind w:firstLine="708"/>
        <w:rPr>
          <w:rFonts w:ascii="Times New Roman" w:eastAsia="Times New Roman" w:hAnsi="Times New Roman"/>
          <w:sz w:val="28"/>
          <w:szCs w:val="28"/>
        </w:rPr>
      </w:pPr>
      <w:r>
        <w:rPr>
          <w:rFonts w:ascii="Times New Roman" w:eastAsia="Times New Roman" w:hAnsi="Times New Roman"/>
          <w:sz w:val="28"/>
          <w:szCs w:val="28"/>
        </w:rPr>
        <w:t>5.Недостаточная пропаганда физической культуры и спорта как важнейшей составляющей здорового образа жизни.</w:t>
      </w:r>
    </w:p>
    <w:p w:rsidR="005F03A2" w:rsidRDefault="005F03A2" w:rsidP="00080577">
      <w:pPr>
        <w:ind w:firstLine="708"/>
        <w:rPr>
          <w:rFonts w:ascii="Times New Roman" w:eastAsia="Times New Roman" w:hAnsi="Times New Roman"/>
          <w:sz w:val="28"/>
          <w:szCs w:val="28"/>
        </w:rPr>
      </w:pPr>
      <w:r>
        <w:rPr>
          <w:rFonts w:ascii="Times New Roman" w:eastAsia="Times New Roman" w:hAnsi="Times New Roman"/>
          <w:sz w:val="28"/>
          <w:szCs w:val="28"/>
        </w:rPr>
        <w:t>Информационное обеспечение жителей Березовского городского округа осуществляется только на уровне освещения спортивных мероприятий, праздников, показательных выступлений в местных средствах массовой информации. Разово печатаются баннеры, растяжки о здоровом образе жизни. Нет системности в данном вопросе.</w:t>
      </w:r>
    </w:p>
    <w:p w:rsidR="005F03A2" w:rsidRDefault="005F03A2" w:rsidP="00080577">
      <w:pPr>
        <w:ind w:firstLine="708"/>
        <w:rPr>
          <w:rFonts w:ascii="Times New Roman" w:eastAsia="Times New Roman" w:hAnsi="Times New Roman"/>
          <w:sz w:val="28"/>
          <w:szCs w:val="28"/>
        </w:rPr>
      </w:pPr>
      <w:r>
        <w:rPr>
          <w:rFonts w:ascii="Times New Roman" w:eastAsia="Times New Roman" w:hAnsi="Times New Roman"/>
          <w:sz w:val="28"/>
          <w:szCs w:val="28"/>
        </w:rPr>
        <w:t>Организационно-методическая деятельность по внедрению физкультурно-оздоровительных и спортивных услуг должна быть направлена, прежде всего, на изучение интересов и потребностей у различных слоев населения в двигательной активности, в том числе путем вовлечения в этот процесс спортивных организаций независимо от форм собственности и ведомственной принадлежности.</w:t>
      </w:r>
    </w:p>
    <w:p w:rsidR="005F03A2" w:rsidRDefault="005F03A2" w:rsidP="00080577">
      <w:pPr>
        <w:ind w:firstLine="708"/>
        <w:rPr>
          <w:rFonts w:ascii="Times New Roman" w:eastAsia="Times New Roman" w:hAnsi="Times New Roman"/>
          <w:sz w:val="28"/>
          <w:szCs w:val="28"/>
        </w:rPr>
      </w:pPr>
      <w:r>
        <w:rPr>
          <w:rFonts w:ascii="Times New Roman" w:eastAsia="Times New Roman" w:hAnsi="Times New Roman"/>
          <w:sz w:val="28"/>
          <w:szCs w:val="28"/>
        </w:rPr>
        <w:t xml:space="preserve">Без комплексного решения указанных проблем программно-целевым методом, изменения социальных ценностей и образа жизни, создания условий для регулярных занятий физической культурой и спортом негативная ситуация, связанная с состоянием здоровья населения (и в первую очередь детей, </w:t>
      </w:r>
      <w:r>
        <w:rPr>
          <w:rFonts w:ascii="Times New Roman" w:eastAsia="Times New Roman" w:hAnsi="Times New Roman"/>
          <w:sz w:val="28"/>
          <w:szCs w:val="28"/>
        </w:rPr>
        <w:lastRenderedPageBreak/>
        <w:t>подростков, учащейся молодежи) и социальной демографией, еще более усугубится.</w:t>
      </w:r>
    </w:p>
    <w:p w:rsidR="005F03A2" w:rsidRDefault="005F03A2" w:rsidP="00080577">
      <w:pPr>
        <w:ind w:firstLine="708"/>
        <w:rPr>
          <w:rFonts w:ascii="Times New Roman" w:eastAsia="Times New Roman" w:hAnsi="Times New Roman"/>
          <w:sz w:val="28"/>
          <w:szCs w:val="28"/>
        </w:rPr>
      </w:pPr>
      <w:r>
        <w:rPr>
          <w:rFonts w:ascii="Times New Roman" w:eastAsia="Times New Roman" w:hAnsi="Times New Roman"/>
          <w:sz w:val="28"/>
          <w:szCs w:val="28"/>
        </w:rPr>
        <w:t>Данные проблемы невозможно решить без разработки комплекса мер, увязанных по ресурсам, исполнителям, срокам и результатам. Их реализация возможна только посредством консолидации всех имеющихся ресурсов и их адресного использования.</w:t>
      </w:r>
    </w:p>
    <w:p w:rsidR="005F03A2" w:rsidRDefault="005F03A2" w:rsidP="00080577">
      <w:pPr>
        <w:pStyle w:val="1"/>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Целесообразность программного решения проблемы заключается в создании нормативно-правовых, организационных и финансовых условий, способствующих укреплению физического и нравственного здоровья населения, во внедрении здорового образа жизни, развитии массового спорта, развитии инфраструктуры отрасли в Березовском городском округе.</w:t>
      </w:r>
    </w:p>
    <w:p w:rsidR="005F03A2" w:rsidRDefault="005F03A2" w:rsidP="00080577">
      <w:pPr>
        <w:ind w:firstLine="708"/>
        <w:rPr>
          <w:rFonts w:ascii="Times New Roman" w:eastAsia="Times New Roman" w:hAnsi="Times New Roman"/>
          <w:sz w:val="28"/>
          <w:szCs w:val="28"/>
        </w:rPr>
      </w:pPr>
      <w:r>
        <w:rPr>
          <w:rFonts w:ascii="Times New Roman" w:eastAsia="Times New Roman" w:hAnsi="Times New Roman"/>
          <w:sz w:val="28"/>
          <w:szCs w:val="28"/>
        </w:rPr>
        <w:t>Преимущества решения рассматриваемых проблем программно-целевым методом заключаются в следующем:</w:t>
      </w:r>
    </w:p>
    <w:p w:rsidR="005F03A2" w:rsidRDefault="005F03A2" w:rsidP="00080577">
      <w:pPr>
        <w:ind w:firstLine="708"/>
        <w:rPr>
          <w:rFonts w:ascii="Times New Roman" w:eastAsia="Times New Roman" w:hAnsi="Times New Roman"/>
          <w:sz w:val="28"/>
          <w:szCs w:val="28"/>
        </w:rPr>
      </w:pPr>
      <w:r>
        <w:rPr>
          <w:rFonts w:ascii="Times New Roman" w:eastAsia="Times New Roman" w:hAnsi="Times New Roman"/>
          <w:sz w:val="28"/>
          <w:szCs w:val="28"/>
        </w:rPr>
        <w:t>1)системный (комплексный) подход к решению проблемы. Цели и задачи реализации Программы позволяют учесть все аспекты развития физической культуры и спорта в Березовском городском округе, а направления финансирования - приоритетность программных мероприятий;</w:t>
      </w:r>
    </w:p>
    <w:p w:rsidR="005F03A2" w:rsidRDefault="005F03A2" w:rsidP="00080577">
      <w:pPr>
        <w:ind w:firstLine="708"/>
        <w:rPr>
          <w:rFonts w:ascii="Times New Roman" w:eastAsia="Times New Roman" w:hAnsi="Times New Roman"/>
          <w:sz w:val="28"/>
          <w:szCs w:val="28"/>
        </w:rPr>
      </w:pPr>
      <w:r>
        <w:rPr>
          <w:rFonts w:ascii="Times New Roman" w:eastAsia="Times New Roman" w:hAnsi="Times New Roman"/>
          <w:sz w:val="28"/>
          <w:szCs w:val="28"/>
        </w:rPr>
        <w:t>2)распределение полномочий и ответственности. Выполнение программных мероприятий позволяет разделить направления деятельности между органами местного самоуправления и спортивными организациями, а также вовлечь в реализацию подпрограммы общественные организации, предпринимательские структуры;</w:t>
      </w:r>
    </w:p>
    <w:p w:rsidR="005F03A2" w:rsidRDefault="005F03A2" w:rsidP="00080577">
      <w:pPr>
        <w:ind w:firstLine="708"/>
        <w:rPr>
          <w:rFonts w:ascii="Times New Roman" w:eastAsia="Times New Roman" w:hAnsi="Times New Roman"/>
          <w:sz w:val="28"/>
          <w:szCs w:val="28"/>
        </w:rPr>
      </w:pPr>
      <w:r>
        <w:rPr>
          <w:rFonts w:ascii="Times New Roman" w:eastAsia="Times New Roman" w:hAnsi="Times New Roman"/>
          <w:sz w:val="28"/>
          <w:szCs w:val="28"/>
        </w:rPr>
        <w:t>3)наблюдение и контроль. Мониторинг реализации подпрограммы позволит ежегодно оценивать результаты реализации отдельных мероприятий и координировать их.</w:t>
      </w:r>
    </w:p>
    <w:p w:rsidR="005F03A2" w:rsidRDefault="005F03A2" w:rsidP="0008057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rPr>
          <w:rFonts w:ascii="Times New Roman" w:eastAsia="Times New Roman" w:hAnsi="Times New Roman"/>
          <w:sz w:val="28"/>
          <w:szCs w:val="28"/>
        </w:rPr>
      </w:pPr>
      <w:r>
        <w:rPr>
          <w:rFonts w:ascii="Times New Roman" w:eastAsia="Times New Roman" w:hAnsi="Times New Roman"/>
          <w:sz w:val="28"/>
          <w:szCs w:val="28"/>
        </w:rPr>
        <w:t>При определении приоритетов в решении имеющихся проблем программно-целевым методом возможно рассмотрение различных вариантов, которые могут быть изменены как на стадии планирования, так и в процессе осуществления мероприятий подпрограммы. Кроме того, могут быть использованы различные комбинации финансового обеспечения Программы в части федеральных, региональных, муниципальных и внебюджетных источников.</w:t>
      </w:r>
    </w:p>
    <w:p w:rsidR="005F03A2" w:rsidRDefault="005F03A2" w:rsidP="00080577">
      <w:pPr>
        <w:ind w:firstLine="708"/>
        <w:rPr>
          <w:rFonts w:ascii="Times New Roman" w:eastAsia="Times New Roman" w:hAnsi="Times New Roman"/>
          <w:sz w:val="28"/>
          <w:szCs w:val="28"/>
        </w:rPr>
      </w:pPr>
      <w:r>
        <w:rPr>
          <w:rFonts w:ascii="Times New Roman" w:eastAsia="Times New Roman" w:hAnsi="Times New Roman"/>
          <w:sz w:val="28"/>
          <w:szCs w:val="28"/>
        </w:rPr>
        <w:t>Подпрограмма позволяет концентрировать усилия на решении ключевых проблем развития физической культуры и спорта, ускорять весь цикл «от идеи до внедрения».</w:t>
      </w:r>
    </w:p>
    <w:p w:rsidR="005F03A2" w:rsidRDefault="005F03A2" w:rsidP="00080577">
      <w:pPr>
        <w:ind w:firstLine="708"/>
        <w:rPr>
          <w:rFonts w:ascii="Times New Roman" w:eastAsia="Times New Roman" w:hAnsi="Times New Roman"/>
          <w:sz w:val="28"/>
          <w:szCs w:val="28"/>
        </w:rPr>
      </w:pPr>
      <w:r>
        <w:rPr>
          <w:rFonts w:ascii="Times New Roman" w:eastAsia="Times New Roman" w:hAnsi="Times New Roman"/>
          <w:sz w:val="28"/>
          <w:szCs w:val="28"/>
        </w:rPr>
        <w:t>Неэффективное управление подпрограммой может привести к недостижению цели и невыполнению задач подпрограммы, обусловленных, в частности, срывом программных мероприятий, а также нецелевым и неэффективным использованием бюджетных средств.</w:t>
      </w:r>
    </w:p>
    <w:p w:rsidR="005F03A2" w:rsidRDefault="005F03A2" w:rsidP="00080577">
      <w:pPr>
        <w:ind w:firstLine="708"/>
        <w:rPr>
          <w:rFonts w:ascii="Times New Roman" w:eastAsia="Times New Roman" w:hAnsi="Times New Roman"/>
          <w:sz w:val="28"/>
          <w:szCs w:val="28"/>
        </w:rPr>
      </w:pPr>
      <w:r>
        <w:rPr>
          <w:rFonts w:ascii="Times New Roman" w:eastAsia="Times New Roman" w:hAnsi="Times New Roman"/>
          <w:sz w:val="28"/>
          <w:szCs w:val="28"/>
        </w:rPr>
        <w:t xml:space="preserve">Основные риски, связанные с программно-целевым методом решения проблем заключаются в следующем: финансовый риск реализации подпрограммы представляет собой замедление запланированных темпов развития физической культуры и спорта вследствие снижения финансовых поступлений из областного и муниципального уровня бюджетов, также из внебюджетных источников финансирования; административный риск применения программно-целевого </w:t>
      </w:r>
      <w:r>
        <w:rPr>
          <w:rFonts w:ascii="Times New Roman" w:eastAsia="Times New Roman" w:hAnsi="Times New Roman"/>
          <w:sz w:val="28"/>
          <w:szCs w:val="28"/>
        </w:rPr>
        <w:lastRenderedPageBreak/>
        <w:t xml:space="preserve">метода решения проблем заключается в неисполнении в полном объеме программных обязательств органами местного самоуправления Березовского городского округа, что приведет к неравномерному  развитию физической культуры и спорта в Березовском городском округе и диспропорциям в отчетных показателях, в том числе риску несвоевременной коррекции мероприятий по результатам достигнутых показателей. </w:t>
      </w:r>
    </w:p>
    <w:p w:rsidR="005F03A2" w:rsidRDefault="005F03A2" w:rsidP="00080577">
      <w:pPr>
        <w:ind w:firstLine="708"/>
        <w:rPr>
          <w:rFonts w:ascii="Times New Roman" w:eastAsia="Times New Roman" w:hAnsi="Times New Roman"/>
          <w:sz w:val="28"/>
          <w:szCs w:val="28"/>
        </w:rPr>
      </w:pPr>
      <w:r>
        <w:rPr>
          <w:rFonts w:ascii="Times New Roman" w:eastAsia="Times New Roman" w:hAnsi="Times New Roman"/>
          <w:sz w:val="28"/>
          <w:szCs w:val="28"/>
        </w:rPr>
        <w:t>В результате реализации Программы предполагается:</w:t>
      </w:r>
    </w:p>
    <w:p w:rsidR="005F03A2" w:rsidRDefault="005F03A2" w:rsidP="00080577">
      <w:pPr>
        <w:pStyle w:val="ConsPlusNormal"/>
        <w:widowControl/>
        <w:ind w:firstLine="708"/>
        <w:jc w:val="both"/>
        <w:rPr>
          <w:rFonts w:ascii="Times New Roman" w:hAnsi="Times New Roman" w:cs="Times New Roman"/>
          <w:sz w:val="28"/>
          <w:szCs w:val="28"/>
        </w:rPr>
      </w:pPr>
      <w:r>
        <w:rPr>
          <w:rFonts w:ascii="Times New Roman" w:hAnsi="Times New Roman" w:cs="Times New Roman"/>
          <w:sz w:val="28"/>
          <w:szCs w:val="28"/>
        </w:rPr>
        <w:t>улучшение состояния здоровья, физической подготовленности и физического развития всего населения Березовского городского округа;</w:t>
      </w:r>
    </w:p>
    <w:p w:rsidR="005F03A2" w:rsidRDefault="005F03A2" w:rsidP="00080577">
      <w:pPr>
        <w:pStyle w:val="ConsPlusNormal"/>
        <w:widowControl/>
        <w:ind w:firstLine="708"/>
        <w:jc w:val="both"/>
        <w:rPr>
          <w:rFonts w:ascii="Times New Roman" w:hAnsi="Times New Roman" w:cs="Times New Roman"/>
          <w:sz w:val="28"/>
          <w:szCs w:val="28"/>
        </w:rPr>
      </w:pPr>
      <w:r>
        <w:rPr>
          <w:rFonts w:ascii="Times New Roman" w:hAnsi="Times New Roman" w:cs="Times New Roman"/>
          <w:sz w:val="28"/>
          <w:szCs w:val="28"/>
        </w:rPr>
        <w:t>формирование у населения, в том числе детей, подростков и молодежи устойчивой потребности в занятиях физической культурой и спортом;</w:t>
      </w:r>
    </w:p>
    <w:p w:rsidR="005F03A2" w:rsidRDefault="005F03A2" w:rsidP="00080577">
      <w:pPr>
        <w:pStyle w:val="ConsPlusNormal"/>
        <w:widowControl/>
        <w:ind w:firstLine="708"/>
        <w:jc w:val="both"/>
        <w:rPr>
          <w:rFonts w:ascii="Times New Roman" w:hAnsi="Times New Roman" w:cs="Times New Roman"/>
          <w:sz w:val="28"/>
          <w:szCs w:val="28"/>
        </w:rPr>
      </w:pPr>
      <w:r>
        <w:rPr>
          <w:rFonts w:ascii="Times New Roman" w:hAnsi="Times New Roman" w:cs="Times New Roman"/>
          <w:sz w:val="28"/>
          <w:szCs w:val="28"/>
        </w:rPr>
        <w:t>увеличение удельного веса населения, систематически занимающегося физической культурой и спортом, в том числе, детей и подростков, студентов, лиц с ограниченными возможностями;</w:t>
      </w:r>
    </w:p>
    <w:p w:rsidR="005F03A2" w:rsidRDefault="005F03A2" w:rsidP="00080577">
      <w:pPr>
        <w:pStyle w:val="ConsPlusNormal"/>
        <w:widowControl/>
        <w:ind w:firstLine="708"/>
        <w:jc w:val="both"/>
        <w:rPr>
          <w:rFonts w:ascii="Times New Roman" w:hAnsi="Times New Roman" w:cs="Times New Roman"/>
          <w:sz w:val="28"/>
          <w:szCs w:val="28"/>
        </w:rPr>
      </w:pPr>
      <w:r>
        <w:rPr>
          <w:rFonts w:ascii="Times New Roman" w:hAnsi="Times New Roman" w:cs="Times New Roman"/>
          <w:sz w:val="28"/>
          <w:szCs w:val="28"/>
        </w:rPr>
        <w:t>улучшение количества и качества материальной базы, необходимой для занятий физической культурой и спортом и эффективной подготовки спортивного резерва и сборных команд Березовского городского округа;</w:t>
      </w:r>
    </w:p>
    <w:p w:rsidR="005F03A2" w:rsidRDefault="005F03A2" w:rsidP="00080577">
      <w:pPr>
        <w:pStyle w:val="ConsPlusNormal"/>
        <w:widowControl/>
        <w:ind w:firstLine="708"/>
        <w:jc w:val="both"/>
        <w:rPr>
          <w:rFonts w:ascii="Times New Roman" w:hAnsi="Times New Roman" w:cs="Times New Roman"/>
          <w:sz w:val="28"/>
          <w:szCs w:val="28"/>
        </w:rPr>
      </w:pPr>
      <w:r>
        <w:rPr>
          <w:rFonts w:ascii="Times New Roman" w:hAnsi="Times New Roman" w:cs="Times New Roman"/>
          <w:sz w:val="28"/>
          <w:szCs w:val="28"/>
        </w:rPr>
        <w:t xml:space="preserve">повышение показателя обеспеченности населения объектами спортивной инфраструктуры, в том числе, спортивных залов, плавательных бассейнов, плоскостных сооружений; </w:t>
      </w:r>
    </w:p>
    <w:p w:rsidR="005F03A2" w:rsidRDefault="005F03A2" w:rsidP="00080577">
      <w:pPr>
        <w:ind w:firstLine="708"/>
        <w:rPr>
          <w:rFonts w:ascii="Times New Roman" w:eastAsia="Times New Roman" w:hAnsi="Times New Roman"/>
          <w:sz w:val="28"/>
          <w:szCs w:val="28"/>
        </w:rPr>
      </w:pPr>
      <w:r>
        <w:rPr>
          <w:rFonts w:ascii="Times New Roman" w:eastAsia="Times New Roman" w:hAnsi="Times New Roman"/>
          <w:sz w:val="28"/>
          <w:szCs w:val="28"/>
        </w:rPr>
        <w:t>обеспечение отрасли высококвалифицированными кадрами;</w:t>
      </w:r>
    </w:p>
    <w:p w:rsidR="005F03A2" w:rsidRDefault="005F03A2" w:rsidP="00080577">
      <w:pPr>
        <w:ind w:firstLine="708"/>
        <w:rPr>
          <w:rFonts w:ascii="Times New Roman" w:eastAsia="Times New Roman" w:hAnsi="Times New Roman"/>
          <w:sz w:val="28"/>
          <w:szCs w:val="28"/>
        </w:rPr>
      </w:pPr>
      <w:r>
        <w:rPr>
          <w:rFonts w:ascii="Times New Roman" w:eastAsia="Times New Roman" w:hAnsi="Times New Roman"/>
          <w:sz w:val="28"/>
          <w:szCs w:val="28"/>
        </w:rPr>
        <w:t>улучшение форм и методов пропаганды массовой физической культуры, спорта и здорового образа жизни.</w:t>
      </w:r>
    </w:p>
    <w:p w:rsidR="005F03A2" w:rsidRDefault="005F03A2" w:rsidP="00C74AE1">
      <w:pPr>
        <w:ind w:firstLine="709"/>
        <w:jc w:val="center"/>
        <w:rPr>
          <w:rFonts w:ascii="Times New Roman" w:hAnsi="Times New Roman"/>
          <w:sz w:val="28"/>
          <w:szCs w:val="28"/>
        </w:rPr>
      </w:pPr>
    </w:p>
    <w:p w:rsidR="005F03A2" w:rsidRDefault="005F03A2" w:rsidP="00080577">
      <w:pPr>
        <w:ind w:firstLine="709"/>
        <w:jc w:val="left"/>
        <w:rPr>
          <w:rFonts w:ascii="Times New Roman" w:hAnsi="Times New Roman"/>
          <w:sz w:val="28"/>
          <w:szCs w:val="28"/>
        </w:rPr>
      </w:pPr>
      <w:r>
        <w:rPr>
          <w:rFonts w:ascii="Times New Roman" w:hAnsi="Times New Roman"/>
          <w:sz w:val="28"/>
          <w:szCs w:val="28"/>
        </w:rPr>
        <w:t>1.3</w:t>
      </w:r>
      <w:r w:rsidR="00344865">
        <w:rPr>
          <w:rFonts w:ascii="Times New Roman" w:hAnsi="Times New Roman"/>
          <w:sz w:val="28"/>
          <w:szCs w:val="28"/>
        </w:rPr>
        <w:t>.</w:t>
      </w:r>
      <w:r>
        <w:rPr>
          <w:rFonts w:ascii="Times New Roman" w:hAnsi="Times New Roman"/>
          <w:sz w:val="28"/>
          <w:szCs w:val="28"/>
        </w:rPr>
        <w:t xml:space="preserve"> Работа с молодежью</w:t>
      </w:r>
    </w:p>
    <w:p w:rsidR="005F03A2" w:rsidRDefault="005F03A2" w:rsidP="00080577">
      <w:pPr>
        <w:ind w:firstLine="709"/>
        <w:rPr>
          <w:rFonts w:ascii="Times New Roman" w:hAnsi="Times New Roman"/>
          <w:sz w:val="28"/>
          <w:szCs w:val="28"/>
        </w:rPr>
      </w:pPr>
      <w:r>
        <w:rPr>
          <w:rFonts w:ascii="Times New Roman" w:hAnsi="Times New Roman"/>
          <w:sz w:val="28"/>
          <w:szCs w:val="28"/>
        </w:rPr>
        <w:t>Утвержденные Правительством Российской Федерации приоритетные задачи социально-экономического развития Российской Федерации потребовали пересмотра самой идеологии реализации молодёжной политики - от идеи поддержки молодёжи к идее создания условий для повышения степени интеграции молодых граждан страны в социально-экономические, общественно-политические и социокультурные отношения с целью увеличения их вклада в социально-экономическое развитие страны.</w:t>
      </w:r>
    </w:p>
    <w:p w:rsidR="005F03A2" w:rsidRDefault="005F03A2" w:rsidP="00080577">
      <w:pPr>
        <w:pStyle w:val="aa"/>
        <w:spacing w:after="0" w:line="240" w:lineRule="auto"/>
        <w:rPr>
          <w:szCs w:val="28"/>
        </w:rPr>
      </w:pPr>
      <w:r>
        <w:rPr>
          <w:szCs w:val="28"/>
        </w:rPr>
        <w:t>Приоритетные направления государственной молодёжной политики на среднесрочную перспективу определены в следующих документах:</w:t>
      </w:r>
    </w:p>
    <w:p w:rsidR="005F03A2" w:rsidRDefault="005F03A2" w:rsidP="00080577">
      <w:pPr>
        <w:pStyle w:val="aa"/>
        <w:spacing w:after="0" w:line="240" w:lineRule="auto"/>
        <w:rPr>
          <w:szCs w:val="28"/>
        </w:rPr>
      </w:pPr>
      <w:r>
        <w:rPr>
          <w:szCs w:val="28"/>
        </w:rPr>
        <w:t>Стратегия государственной молодёжной политики в Российской Федерации, утвержденная распоряжением Правительства Российской Федерации от 18.12.2006 г. №1760-р;</w:t>
      </w:r>
    </w:p>
    <w:p w:rsidR="005F03A2" w:rsidRDefault="005F03A2" w:rsidP="00080577">
      <w:pPr>
        <w:pStyle w:val="aa"/>
        <w:spacing w:after="0" w:line="240" w:lineRule="auto"/>
        <w:rPr>
          <w:szCs w:val="28"/>
        </w:rPr>
      </w:pPr>
      <w:r>
        <w:rPr>
          <w:szCs w:val="28"/>
        </w:rPr>
        <w:t>Концепция долгосрочного социально-экономического развития Российской Федерации на период до 2020 года, утвержденная распоряжением Правительства Российской Федерации от 17.11.2008 г. № 1662-р;</w:t>
      </w:r>
    </w:p>
    <w:p w:rsidR="005F03A2" w:rsidRDefault="005F03A2" w:rsidP="00080577">
      <w:pPr>
        <w:pStyle w:val="aa"/>
        <w:spacing w:after="0" w:line="240" w:lineRule="auto"/>
        <w:rPr>
          <w:szCs w:val="28"/>
        </w:rPr>
      </w:pPr>
      <w:r>
        <w:rPr>
          <w:szCs w:val="28"/>
        </w:rPr>
        <w:t>Основные направления деятельности Правительства Российской Федерации на период до 2012 года, утвержденные распоряжением Правительства Российской Федерации от 17.11.2008 г. № 1663-р;</w:t>
      </w:r>
    </w:p>
    <w:p w:rsidR="005F03A2" w:rsidRDefault="005F03A2" w:rsidP="00080577">
      <w:pPr>
        <w:pStyle w:val="aa"/>
        <w:spacing w:after="0" w:line="240" w:lineRule="auto"/>
        <w:rPr>
          <w:szCs w:val="28"/>
        </w:rPr>
      </w:pPr>
      <w:r>
        <w:rPr>
          <w:szCs w:val="28"/>
        </w:rPr>
        <w:lastRenderedPageBreak/>
        <w:t>Стратегия социально-экономического развития Свердловской области на период до 2020 года, одобренная постановлением Правительства Свердловской области от 27.08.2008 г. №873-ПП.</w:t>
      </w:r>
    </w:p>
    <w:p w:rsidR="005F03A2" w:rsidRDefault="005F03A2" w:rsidP="00080577">
      <w:pPr>
        <w:ind w:firstLine="709"/>
        <w:rPr>
          <w:rFonts w:ascii="Times New Roman" w:hAnsi="Times New Roman"/>
          <w:sz w:val="28"/>
          <w:szCs w:val="28"/>
        </w:rPr>
      </w:pPr>
      <w:r>
        <w:rPr>
          <w:rFonts w:ascii="Times New Roman" w:hAnsi="Times New Roman"/>
          <w:sz w:val="28"/>
          <w:szCs w:val="28"/>
        </w:rPr>
        <w:t>С 2013 года Федеральным агентством по делам молодежи начата работа по формированию новой стратегии государственной молодежной политики, корректирующей цели и методы работы с молодежью на территории Российской Федерации в соответствии с новыми реалиями.</w:t>
      </w:r>
    </w:p>
    <w:p w:rsidR="005F03A2" w:rsidRDefault="005F03A2" w:rsidP="00080577">
      <w:pPr>
        <w:ind w:firstLine="709"/>
        <w:rPr>
          <w:rFonts w:ascii="Times New Roman" w:hAnsi="Times New Roman"/>
          <w:sz w:val="28"/>
          <w:szCs w:val="28"/>
        </w:rPr>
      </w:pPr>
      <w:r>
        <w:rPr>
          <w:rFonts w:ascii="Times New Roman" w:hAnsi="Times New Roman"/>
          <w:sz w:val="28"/>
          <w:szCs w:val="28"/>
        </w:rPr>
        <w:t xml:space="preserve">В Свердловской области, начиная с 2011 года, реализуется областная целевая программа «Молодежь Свердловской области», утвержденная постановлением Правительства Свердловской области от 11.10.2010 года №1480-ПП. </w:t>
      </w:r>
    </w:p>
    <w:p w:rsidR="005F03A2" w:rsidRDefault="005F03A2" w:rsidP="00080577">
      <w:pPr>
        <w:ind w:firstLine="709"/>
        <w:rPr>
          <w:rFonts w:ascii="Times New Roman" w:hAnsi="Times New Roman"/>
          <w:sz w:val="28"/>
          <w:szCs w:val="28"/>
        </w:rPr>
      </w:pPr>
      <w:r>
        <w:rPr>
          <w:rFonts w:ascii="Times New Roman" w:hAnsi="Times New Roman"/>
          <w:sz w:val="28"/>
          <w:szCs w:val="28"/>
        </w:rPr>
        <w:t xml:space="preserve">В Березовском городском округе в 2010 году принята городская целевая программа </w:t>
      </w:r>
      <w:r>
        <w:rPr>
          <w:rFonts w:ascii="Times New Roman" w:hAnsi="Times New Roman"/>
          <w:spacing w:val="-2"/>
          <w:sz w:val="28"/>
          <w:szCs w:val="28"/>
        </w:rPr>
        <w:t>«</w:t>
      </w:r>
      <w:r>
        <w:rPr>
          <w:rFonts w:ascii="Times New Roman" w:hAnsi="Times New Roman"/>
          <w:sz w:val="28"/>
          <w:szCs w:val="28"/>
        </w:rPr>
        <w:t>Молодежь - наше будущее» на 2011-2015 годы, утвержденная постановлением администрации Березовского городского округа 15.11.2010 №483.</w:t>
      </w:r>
    </w:p>
    <w:p w:rsidR="005F03A2" w:rsidRDefault="005F03A2" w:rsidP="00080577">
      <w:pPr>
        <w:ind w:firstLine="709"/>
        <w:rPr>
          <w:rFonts w:ascii="Times New Roman" w:hAnsi="Times New Roman"/>
          <w:sz w:val="28"/>
          <w:szCs w:val="28"/>
        </w:rPr>
      </w:pPr>
      <w:r>
        <w:rPr>
          <w:rFonts w:ascii="Times New Roman" w:hAnsi="Times New Roman"/>
          <w:sz w:val="28"/>
          <w:szCs w:val="28"/>
        </w:rPr>
        <w:t>Подпрограмма направлена на:</w:t>
      </w:r>
    </w:p>
    <w:p w:rsidR="005F03A2" w:rsidRDefault="005F03A2" w:rsidP="00080577">
      <w:pPr>
        <w:pStyle w:val="a9"/>
        <w:tabs>
          <w:tab w:val="left" w:pos="993"/>
          <w:tab w:val="left" w:pos="1260"/>
        </w:tabs>
        <w:autoSpaceDE w:val="0"/>
        <w:autoSpaceDN w:val="0"/>
        <w:adjustRightInd w:val="0"/>
        <w:ind w:left="0" w:firstLine="709"/>
        <w:rPr>
          <w:rFonts w:ascii="Times New Roman" w:hAnsi="Times New Roman"/>
          <w:sz w:val="28"/>
          <w:szCs w:val="28"/>
        </w:rPr>
      </w:pPr>
      <w:r>
        <w:rPr>
          <w:rFonts w:ascii="Times New Roman" w:hAnsi="Times New Roman"/>
          <w:sz w:val="28"/>
          <w:szCs w:val="28"/>
        </w:rPr>
        <w:t>1)улучшение и развитие инфраструктуры муниципальных учреждений по работе с молодежью;</w:t>
      </w:r>
    </w:p>
    <w:p w:rsidR="005F03A2" w:rsidRDefault="005F03A2" w:rsidP="00080577">
      <w:pPr>
        <w:pStyle w:val="a9"/>
        <w:tabs>
          <w:tab w:val="left" w:pos="993"/>
          <w:tab w:val="left" w:pos="1260"/>
        </w:tabs>
        <w:ind w:left="0" w:firstLine="709"/>
        <w:rPr>
          <w:rFonts w:ascii="Times New Roman" w:hAnsi="Times New Roman"/>
          <w:sz w:val="28"/>
          <w:szCs w:val="28"/>
        </w:rPr>
      </w:pPr>
      <w:r>
        <w:rPr>
          <w:rFonts w:ascii="Times New Roman" w:hAnsi="Times New Roman"/>
          <w:sz w:val="28"/>
          <w:szCs w:val="28"/>
        </w:rPr>
        <w:t>2)формирование механизмов профессионального становления и социализации молодых березовчан;</w:t>
      </w:r>
    </w:p>
    <w:p w:rsidR="005F03A2" w:rsidRDefault="005F03A2" w:rsidP="00080577">
      <w:pPr>
        <w:pStyle w:val="3"/>
        <w:tabs>
          <w:tab w:val="left" w:pos="993"/>
          <w:tab w:val="left" w:pos="1260"/>
        </w:tabs>
        <w:spacing w:after="0"/>
        <w:ind w:left="0" w:firstLine="709"/>
        <w:rPr>
          <w:rFonts w:ascii="Times New Roman" w:hAnsi="Times New Roman"/>
          <w:sz w:val="28"/>
          <w:szCs w:val="28"/>
        </w:rPr>
      </w:pPr>
      <w:r>
        <w:rPr>
          <w:rFonts w:ascii="Times New Roman" w:hAnsi="Times New Roman"/>
          <w:sz w:val="28"/>
          <w:szCs w:val="28"/>
        </w:rPr>
        <w:t>3)выявление и поддержка талантливой молодежи, создание и  распространение эффективных моделей и форм включения молодежи в инновационную деятельность;</w:t>
      </w:r>
    </w:p>
    <w:p w:rsidR="005F03A2" w:rsidRDefault="005F03A2" w:rsidP="00080577">
      <w:pPr>
        <w:pStyle w:val="a9"/>
        <w:tabs>
          <w:tab w:val="left" w:pos="993"/>
        </w:tabs>
        <w:ind w:left="0" w:firstLine="709"/>
        <w:rPr>
          <w:rFonts w:ascii="Times New Roman" w:hAnsi="Times New Roman"/>
          <w:sz w:val="28"/>
          <w:szCs w:val="28"/>
        </w:rPr>
      </w:pPr>
      <w:r>
        <w:rPr>
          <w:rFonts w:ascii="Times New Roman" w:hAnsi="Times New Roman"/>
          <w:sz w:val="28"/>
          <w:szCs w:val="28"/>
        </w:rPr>
        <w:t>4)привлечение молодежи к участию в общественной и политической жизни, вовлечение молодых людей в деятельность органов самоуправления в различных сферах жизни общества;</w:t>
      </w:r>
    </w:p>
    <w:p w:rsidR="005F03A2" w:rsidRDefault="005F03A2" w:rsidP="00080577">
      <w:pPr>
        <w:ind w:firstLine="709"/>
        <w:rPr>
          <w:rFonts w:ascii="Times New Roman" w:hAnsi="Times New Roman"/>
          <w:sz w:val="28"/>
          <w:szCs w:val="28"/>
        </w:rPr>
      </w:pPr>
      <w:r>
        <w:rPr>
          <w:rFonts w:ascii="Times New Roman" w:hAnsi="Times New Roman"/>
          <w:sz w:val="28"/>
          <w:szCs w:val="28"/>
        </w:rPr>
        <w:t xml:space="preserve">Приоритетными стали мероприятия (круглые столы, форумы, ток-шоу и т.п.), направленных на вовлечение молодых людей в деятельность органов самоуправления в различных сферах жизни общества и иных мероприятий культурно – развлекательной направленности. Проведение таких мероприятий  является наиболее эффективным механизмом информационно-пропагандистской деятельности, в том числе массовые мероприятия день защиты детей, день народного единства, КВН среди школьников и работающей молодежи, реализация проекта «Школа молодежного лидера» и т.д. </w:t>
      </w:r>
    </w:p>
    <w:p w:rsidR="005F03A2" w:rsidRDefault="005F03A2" w:rsidP="00080577">
      <w:pPr>
        <w:pStyle w:val="a8"/>
        <w:ind w:firstLine="709"/>
        <w:jc w:val="both"/>
        <w:rPr>
          <w:szCs w:val="28"/>
        </w:rPr>
      </w:pPr>
      <w:r>
        <w:rPr>
          <w:szCs w:val="28"/>
        </w:rPr>
        <w:t>Молодежь в возрасте от 14 до 30 лет в среднем от общей численности населения страны составляет около 22-25 %. Молодежь от общей численности населения Свердловской области составляет около 27%, в Березовском городском округе – 26%. Молодежь всегда являлась активной группой населения, максимально подверженной влиянию разнообразных факторов внешней социальной среды. Как часть социума молодежь подвержена большинству социальных воздействий и испытывает те же трудности, что и взрослое население.</w:t>
      </w:r>
    </w:p>
    <w:p w:rsidR="005F03A2" w:rsidRDefault="005F03A2" w:rsidP="00080577">
      <w:pPr>
        <w:pStyle w:val="a8"/>
        <w:ind w:firstLine="709"/>
        <w:jc w:val="both"/>
        <w:rPr>
          <w:szCs w:val="28"/>
        </w:rPr>
      </w:pPr>
      <w:r>
        <w:rPr>
          <w:szCs w:val="28"/>
        </w:rPr>
        <w:t xml:space="preserve">По данным федеральных социологических исследований в настоящий момент доля молодых людей, активно участвующих в жизни общества, </w:t>
      </w:r>
      <w:r>
        <w:rPr>
          <w:szCs w:val="28"/>
        </w:rPr>
        <w:lastRenderedPageBreak/>
        <w:t>составляет менее 7% от общей численности молодежи. В выборах федерального уровня участвует менее половины молодых россиян, лишь 33% молодых граждан в возрасте до 35 лет интересуются политикой. В Свердловской области по официальным данным 9% молодых людей принимают участие в деятельности общественных организаций, однако, фактическая вовлеченность молодых людей в ежедневную деятельность общественных структур значительно ниже. В Березовском городском округе молодежные общественные организации отсутствуют. Таким образом, можно зафиксировать проблему: значительная часть молодежи БГО не участвует в общественном развитии территории и, следовательно, не развивает у  себя качества успешной личности и деятеля (строить социальные отношения, определять проблемы, ставить цели, разрабатывать проекты и программы, добиваться результатов, взаимодействовать с другими, адекватно реагировать на конфликтное поведение, оценивать результаты труда и др.).</w:t>
      </w:r>
    </w:p>
    <w:p w:rsidR="005F03A2" w:rsidRDefault="005F03A2" w:rsidP="00080577">
      <w:pPr>
        <w:pStyle w:val="a8"/>
        <w:ind w:firstLine="709"/>
        <w:jc w:val="both"/>
        <w:rPr>
          <w:szCs w:val="28"/>
        </w:rPr>
      </w:pPr>
      <w:r>
        <w:rPr>
          <w:szCs w:val="28"/>
        </w:rPr>
        <w:t>Вместе с тем, у молодежи в силу ее возрастных и социальных особенностей есть потребность найти себя, свое место, самореализоваться, проявить свою позицию в системе социальных и деловых отношений. Подтверждение этому мы находим в результатах трех игромодельных событий в течение 2012 года в Березовском городском округе. Учащаяся, студенческая и работающая молодежь в рамках третьей организационно-деятельностной игры проявила инициативу по созданию на территории БГО молодежного объединения под названием «</w:t>
      </w:r>
      <w:r>
        <w:rPr>
          <w:szCs w:val="28"/>
          <w:lang w:val="en-US"/>
        </w:rPr>
        <w:t>Terra</w:t>
      </w:r>
      <w:r w:rsidRPr="006C3712">
        <w:rPr>
          <w:szCs w:val="28"/>
        </w:rPr>
        <w:t xml:space="preserve"> </w:t>
      </w:r>
      <w:r>
        <w:rPr>
          <w:szCs w:val="28"/>
          <w:lang w:val="en-US"/>
        </w:rPr>
        <w:t>Novus</w:t>
      </w:r>
      <w:r>
        <w:rPr>
          <w:szCs w:val="28"/>
        </w:rPr>
        <w:t xml:space="preserve">» (Территория Молодости), как олицетворение активной жизненной позиции молодых людей Березовского. </w:t>
      </w:r>
    </w:p>
    <w:p w:rsidR="005F03A2" w:rsidRDefault="005F03A2" w:rsidP="00080577">
      <w:pPr>
        <w:ind w:firstLine="709"/>
        <w:rPr>
          <w:rFonts w:ascii="Times New Roman" w:hAnsi="Times New Roman"/>
          <w:sz w:val="28"/>
          <w:szCs w:val="28"/>
        </w:rPr>
      </w:pPr>
      <w:r>
        <w:rPr>
          <w:rFonts w:ascii="Times New Roman" w:hAnsi="Times New Roman"/>
          <w:sz w:val="28"/>
          <w:szCs w:val="28"/>
        </w:rPr>
        <w:t>Создание городского молодежного общественного объединения предполагает разновозрастное участие молодежи от 14 до 30 лет. Организационные умения меньше всего развиты у учащейся молодежи в силу возрастных особенностей. Для полноценного участия юных граждан в общественной жизни города необходима дополнительная работа по социализации и самореализации учащихся старших классов. Эта работа необходима, так как б</w:t>
      </w:r>
      <w:r>
        <w:rPr>
          <w:rFonts w:ascii="Times New Roman" w:hAnsi="Times New Roman"/>
          <w:spacing w:val="4"/>
          <w:sz w:val="28"/>
          <w:szCs w:val="28"/>
        </w:rPr>
        <w:t xml:space="preserve">азовая функция молодости – это строительство будущей жизни и деятельности, которые определяются молодым человеком, основываясь на позитивном историческом прошлом и новом сценарии развития БГО и Свердловской области. Строительство будущего начинается с себя, со своей семьи, своего дома, улицы, школы или трудового коллектива, своего района, города и области. </w:t>
      </w:r>
      <w:r>
        <w:rPr>
          <w:rFonts w:ascii="Times New Roman" w:hAnsi="Times New Roman"/>
          <w:sz w:val="28"/>
          <w:szCs w:val="28"/>
        </w:rPr>
        <w:t>В этом контексте на первое место выходит вопрос о готовности молодежи брать ответственность за себя, свою деятельность, свою жизнь и жизнь региона и страны в целом, развивая и используя свой потенциал на благо своей Родины.</w:t>
      </w:r>
    </w:p>
    <w:p w:rsidR="005F03A2" w:rsidRDefault="005F03A2" w:rsidP="00080577">
      <w:pPr>
        <w:ind w:firstLine="709"/>
        <w:rPr>
          <w:rFonts w:ascii="Times New Roman" w:hAnsi="Times New Roman"/>
          <w:spacing w:val="-1"/>
          <w:sz w:val="28"/>
          <w:szCs w:val="28"/>
        </w:rPr>
      </w:pPr>
      <w:r>
        <w:rPr>
          <w:rFonts w:ascii="Times New Roman" w:hAnsi="Times New Roman"/>
          <w:sz w:val="28"/>
          <w:szCs w:val="28"/>
        </w:rPr>
        <w:t>В настоящее время ощутимыми остаются прямые и косвенные потери и без того дефицитного молодежного человеческого капитала. Д</w:t>
      </w:r>
      <w:r>
        <w:rPr>
          <w:rFonts w:ascii="Times New Roman" w:hAnsi="Times New Roman"/>
          <w:bCs/>
          <w:sz w:val="28"/>
          <w:szCs w:val="28"/>
        </w:rPr>
        <w:t xml:space="preserve">еструктивные социальные процессы негативно отражаются на здоровье несовершеннолетних и молодежи. При нынешнем уровне смертности примерно 58% нынешних 20-летних юношей не доживет до 60 лет. </w:t>
      </w:r>
      <w:r>
        <w:rPr>
          <w:rFonts w:ascii="Times New Roman" w:hAnsi="Times New Roman"/>
          <w:sz w:val="28"/>
          <w:szCs w:val="28"/>
        </w:rPr>
        <w:t>70% смертей молодых мужчин и более 50% женщин имеют внешние причины</w:t>
      </w:r>
      <w:r>
        <w:rPr>
          <w:rFonts w:ascii="Times New Roman" w:hAnsi="Times New Roman"/>
          <w:bCs/>
          <w:sz w:val="28"/>
          <w:szCs w:val="28"/>
        </w:rPr>
        <w:t xml:space="preserve"> </w:t>
      </w:r>
      <w:r>
        <w:rPr>
          <w:rFonts w:ascii="Times New Roman" w:hAnsi="Times New Roman"/>
          <w:sz w:val="28"/>
          <w:szCs w:val="28"/>
        </w:rPr>
        <w:t xml:space="preserve">– травмы, ДТП, суициды, алкогольные и </w:t>
      </w:r>
      <w:r>
        <w:rPr>
          <w:rFonts w:ascii="Times New Roman" w:hAnsi="Times New Roman"/>
          <w:sz w:val="28"/>
          <w:szCs w:val="28"/>
        </w:rPr>
        <w:lastRenderedPageBreak/>
        <w:t xml:space="preserve">наркотические отравления. Высокий уровень смертности во многом объясняется небезопасной средой и высоким уровнем рисков, характерным для образа жизни современного молодого россиянина, его пренебрежительным отношением к собственному здоровью и нежеланием планировать будущее. Демографическая ситуация усугубляется тем, что растет число неполных семей.  </w:t>
      </w:r>
      <w:r>
        <w:rPr>
          <w:rFonts w:ascii="Times New Roman" w:hAnsi="Times New Roman"/>
          <w:spacing w:val="-1"/>
          <w:sz w:val="28"/>
          <w:szCs w:val="28"/>
        </w:rPr>
        <w:t>В 2012 году в БГО зарегистрировали брак 673 пары, оформили развод 373 семейные пары.</w:t>
      </w:r>
    </w:p>
    <w:p w:rsidR="005F03A2" w:rsidRDefault="005F03A2" w:rsidP="00080577">
      <w:pPr>
        <w:ind w:firstLine="709"/>
        <w:rPr>
          <w:rFonts w:ascii="Times New Roman" w:hAnsi="Times New Roman"/>
          <w:spacing w:val="-1"/>
          <w:sz w:val="28"/>
          <w:szCs w:val="28"/>
        </w:rPr>
      </w:pPr>
      <w:r>
        <w:rPr>
          <w:rFonts w:ascii="Times New Roman" w:hAnsi="Times New Roman"/>
          <w:sz w:val="28"/>
          <w:szCs w:val="28"/>
        </w:rPr>
        <w:t>У современной молодежи не сформированы установки на семейные ценности и соответственно на ответственное материнство и отцовство.</w:t>
      </w:r>
    </w:p>
    <w:p w:rsidR="005F03A2" w:rsidRDefault="005F03A2" w:rsidP="00080577">
      <w:pPr>
        <w:ind w:firstLine="709"/>
        <w:rPr>
          <w:rFonts w:ascii="Times New Roman" w:hAnsi="Times New Roman"/>
          <w:sz w:val="28"/>
          <w:szCs w:val="28"/>
        </w:rPr>
      </w:pPr>
      <w:r>
        <w:rPr>
          <w:rFonts w:ascii="Times New Roman" w:hAnsi="Times New Roman"/>
          <w:sz w:val="28"/>
          <w:szCs w:val="28"/>
        </w:rPr>
        <w:t>Исследование «Патриотическое воспитание молодежи в процессе гражданских инициатив и проектов глобального политического значения» было проведено среди молодых людей в возрасте от 17 до 23 лет, обучающихся в учреждениях профессионального образования, и молодых людей в возрасте от 18 до 30 лет, работающих на крупных промышленных предприятиях в Свердловской области.</w:t>
      </w:r>
    </w:p>
    <w:p w:rsidR="005F03A2" w:rsidRDefault="005F03A2" w:rsidP="00080577">
      <w:pPr>
        <w:ind w:firstLine="709"/>
        <w:rPr>
          <w:rFonts w:ascii="Times New Roman" w:hAnsi="Times New Roman"/>
          <w:sz w:val="28"/>
          <w:szCs w:val="28"/>
        </w:rPr>
      </w:pPr>
      <w:r>
        <w:rPr>
          <w:rFonts w:ascii="Times New Roman" w:hAnsi="Times New Roman"/>
          <w:sz w:val="28"/>
          <w:szCs w:val="28"/>
        </w:rPr>
        <w:t>Основные результаты исследования:</w:t>
      </w:r>
    </w:p>
    <w:p w:rsidR="005F03A2" w:rsidRDefault="005F03A2" w:rsidP="00080577">
      <w:pPr>
        <w:ind w:firstLine="709"/>
        <w:rPr>
          <w:rFonts w:ascii="Times New Roman" w:hAnsi="Times New Roman"/>
          <w:sz w:val="28"/>
          <w:szCs w:val="28"/>
        </w:rPr>
      </w:pPr>
      <w:r>
        <w:rPr>
          <w:rFonts w:ascii="Times New Roman" w:hAnsi="Times New Roman"/>
          <w:sz w:val="28"/>
          <w:szCs w:val="28"/>
        </w:rPr>
        <w:t>Во-первых, многие представители молодежи в Свердловской области не считают себя носителями патриотических ценностей, им не свойственно руководствоваться патриотическими чувствами при принятии решений и планировании своей жизни.</w:t>
      </w:r>
    </w:p>
    <w:p w:rsidR="005F03A2" w:rsidRDefault="005F03A2" w:rsidP="00080577">
      <w:pPr>
        <w:ind w:firstLine="709"/>
        <w:rPr>
          <w:rFonts w:ascii="Times New Roman" w:hAnsi="Times New Roman"/>
          <w:sz w:val="28"/>
          <w:szCs w:val="28"/>
        </w:rPr>
      </w:pPr>
      <w:r>
        <w:rPr>
          <w:rFonts w:ascii="Times New Roman" w:hAnsi="Times New Roman"/>
          <w:sz w:val="28"/>
          <w:szCs w:val="28"/>
        </w:rPr>
        <w:t>Как следствие, молодые люди не рассматривают патриотизм как меру ответственности за свою Родину, не ощущая своей причастности к происходящему в стране, регионе, городе.</w:t>
      </w:r>
    </w:p>
    <w:p w:rsidR="005F03A2" w:rsidRDefault="005F03A2" w:rsidP="00080577">
      <w:pPr>
        <w:ind w:firstLine="709"/>
        <w:rPr>
          <w:rFonts w:ascii="Times New Roman" w:hAnsi="Times New Roman"/>
          <w:sz w:val="28"/>
          <w:szCs w:val="28"/>
        </w:rPr>
      </w:pPr>
      <w:r>
        <w:rPr>
          <w:rFonts w:ascii="Times New Roman" w:hAnsi="Times New Roman"/>
          <w:sz w:val="28"/>
          <w:szCs w:val="28"/>
        </w:rPr>
        <w:t>Во-вторых, в мировосприятии молодежи доминирующий характер имеют отрицательные оценки, что вызвано, в первую очередь, преобладанием негативных оценок в окружающих информационных потоках.</w:t>
      </w:r>
    </w:p>
    <w:p w:rsidR="005F03A2" w:rsidRDefault="005F03A2" w:rsidP="00080577">
      <w:pPr>
        <w:ind w:firstLine="709"/>
        <w:rPr>
          <w:rFonts w:ascii="Times New Roman" w:hAnsi="Times New Roman"/>
          <w:sz w:val="28"/>
          <w:szCs w:val="28"/>
        </w:rPr>
      </w:pPr>
      <w:r>
        <w:rPr>
          <w:rFonts w:ascii="Times New Roman" w:hAnsi="Times New Roman"/>
          <w:sz w:val="28"/>
          <w:szCs w:val="28"/>
        </w:rPr>
        <w:t xml:space="preserve">В-третьих, и это особенно важно, само понятие «патриотизм» не дискредитировано в глазах молодежи, а наиболее яркими носителями патриотических ценностей названы ветераны войн. Это означает, что при правильных шагах в этой сфере можно достичь необходимого результата для значительной части молодежи. </w:t>
      </w:r>
    </w:p>
    <w:p w:rsidR="005F03A2" w:rsidRDefault="005F03A2" w:rsidP="00080577">
      <w:pPr>
        <w:ind w:firstLine="709"/>
        <w:rPr>
          <w:rFonts w:ascii="Times New Roman" w:hAnsi="Times New Roman"/>
          <w:sz w:val="28"/>
          <w:szCs w:val="28"/>
        </w:rPr>
      </w:pPr>
      <w:r>
        <w:rPr>
          <w:rFonts w:ascii="Times New Roman" w:hAnsi="Times New Roman"/>
          <w:sz w:val="28"/>
          <w:szCs w:val="28"/>
        </w:rPr>
        <w:t xml:space="preserve">Все перечисленное формирует довольно сложную ситуацию, связанную с формированием патриотического сознания граждан в Свердловской области. </w:t>
      </w:r>
    </w:p>
    <w:p w:rsidR="005F03A2" w:rsidRDefault="005F03A2" w:rsidP="00080577">
      <w:pPr>
        <w:widowControl w:val="0"/>
        <w:autoSpaceDE w:val="0"/>
        <w:autoSpaceDN w:val="0"/>
        <w:adjustRightInd w:val="0"/>
        <w:ind w:firstLine="709"/>
        <w:rPr>
          <w:rFonts w:ascii="Times New Roman" w:hAnsi="Times New Roman"/>
          <w:sz w:val="28"/>
          <w:szCs w:val="28"/>
        </w:rPr>
      </w:pPr>
      <w:r>
        <w:rPr>
          <w:rFonts w:ascii="Times New Roman" w:hAnsi="Times New Roman"/>
          <w:sz w:val="28"/>
          <w:szCs w:val="28"/>
        </w:rPr>
        <w:t>Наблюдается снижение показателей состояния здоровья и физического развития большей части граждан, подлежащих призыву на военную службу.</w:t>
      </w:r>
    </w:p>
    <w:p w:rsidR="005F03A2" w:rsidRDefault="005F03A2" w:rsidP="00080577">
      <w:pPr>
        <w:widowControl w:val="0"/>
        <w:autoSpaceDE w:val="0"/>
        <w:autoSpaceDN w:val="0"/>
        <w:adjustRightInd w:val="0"/>
        <w:ind w:firstLine="709"/>
        <w:rPr>
          <w:rFonts w:ascii="Times New Roman" w:hAnsi="Times New Roman"/>
          <w:sz w:val="28"/>
          <w:szCs w:val="28"/>
        </w:rPr>
      </w:pPr>
      <w:r>
        <w:rPr>
          <w:rFonts w:ascii="Times New Roman" w:hAnsi="Times New Roman"/>
          <w:sz w:val="28"/>
          <w:szCs w:val="28"/>
        </w:rPr>
        <w:t>Одной из основных причин низкого качества подготовки молодого пополнения продолжает оставаться низкий уровень морально-психологического состояния основной массы граждан, призванных на военную службу, связанный с отсутствием осознанной мотивации к прохождению военной службы.</w:t>
      </w:r>
    </w:p>
    <w:p w:rsidR="005F03A2" w:rsidRDefault="005F03A2" w:rsidP="00080577">
      <w:pPr>
        <w:ind w:firstLine="709"/>
        <w:rPr>
          <w:rFonts w:ascii="Times New Roman" w:hAnsi="Times New Roman"/>
          <w:sz w:val="28"/>
          <w:szCs w:val="28"/>
        </w:rPr>
      </w:pPr>
      <w:r>
        <w:rPr>
          <w:rFonts w:ascii="Times New Roman" w:hAnsi="Times New Roman"/>
          <w:sz w:val="28"/>
          <w:szCs w:val="28"/>
        </w:rPr>
        <w:t>Недостаточно развита сеть военно-технических, военно-спортивных и других клубов и объединения, специальных школ, курсов, различных кружков военно-патриотической направленности, учебных пунктов будущего воина.</w:t>
      </w:r>
    </w:p>
    <w:p w:rsidR="005F03A2" w:rsidRDefault="005F03A2" w:rsidP="00080577">
      <w:pPr>
        <w:ind w:firstLine="709"/>
        <w:rPr>
          <w:rFonts w:ascii="Times New Roman" w:hAnsi="Times New Roman"/>
          <w:sz w:val="28"/>
          <w:szCs w:val="28"/>
        </w:rPr>
      </w:pPr>
      <w:r>
        <w:rPr>
          <w:rFonts w:ascii="Times New Roman" w:hAnsi="Times New Roman"/>
          <w:sz w:val="28"/>
          <w:szCs w:val="28"/>
        </w:rPr>
        <w:t>Существуют проблемы в вопросе подготовки работающей молодежи по основам военной службы.</w:t>
      </w:r>
    </w:p>
    <w:p w:rsidR="005F03A2" w:rsidRDefault="005F03A2" w:rsidP="00080577">
      <w:pPr>
        <w:ind w:firstLine="709"/>
        <w:rPr>
          <w:rFonts w:ascii="Times New Roman" w:hAnsi="Times New Roman"/>
          <w:sz w:val="28"/>
          <w:szCs w:val="28"/>
        </w:rPr>
      </w:pPr>
      <w:r>
        <w:rPr>
          <w:rFonts w:ascii="Times New Roman" w:hAnsi="Times New Roman"/>
          <w:sz w:val="28"/>
          <w:szCs w:val="28"/>
        </w:rPr>
        <w:lastRenderedPageBreak/>
        <w:t>Значительным потенциалом в организации военно-патриотического воспитания и подготовки молодёжи к военной службе обладают ветераны боевых действий, ветераны военной службы.</w:t>
      </w:r>
    </w:p>
    <w:p w:rsidR="005F03A2" w:rsidRDefault="005F03A2" w:rsidP="00080577">
      <w:pPr>
        <w:widowControl w:val="0"/>
        <w:autoSpaceDE w:val="0"/>
        <w:autoSpaceDN w:val="0"/>
        <w:adjustRightInd w:val="0"/>
        <w:ind w:firstLine="709"/>
        <w:rPr>
          <w:rFonts w:ascii="Times New Roman" w:hAnsi="Times New Roman"/>
          <w:sz w:val="28"/>
          <w:szCs w:val="28"/>
        </w:rPr>
      </w:pPr>
      <w:r>
        <w:rPr>
          <w:rFonts w:ascii="Times New Roman" w:hAnsi="Times New Roman"/>
          <w:sz w:val="28"/>
          <w:szCs w:val="28"/>
        </w:rPr>
        <w:t>Подготовка граждан по основам военной службы осуществляется в образовательных учреждениях среднего (полного) общего, начального профессионального и среднего профессионального образования.</w:t>
      </w:r>
    </w:p>
    <w:p w:rsidR="005F03A2" w:rsidRDefault="005F03A2" w:rsidP="00080577">
      <w:pPr>
        <w:widowControl w:val="0"/>
        <w:autoSpaceDE w:val="0"/>
        <w:autoSpaceDN w:val="0"/>
        <w:adjustRightInd w:val="0"/>
        <w:ind w:firstLine="709"/>
        <w:rPr>
          <w:rFonts w:ascii="Times New Roman" w:hAnsi="Times New Roman"/>
          <w:sz w:val="28"/>
          <w:szCs w:val="28"/>
        </w:rPr>
      </w:pPr>
      <w:r>
        <w:rPr>
          <w:rFonts w:ascii="Times New Roman" w:hAnsi="Times New Roman"/>
          <w:sz w:val="28"/>
          <w:szCs w:val="28"/>
        </w:rPr>
        <w:t>Подготовка граждан, подлежащих призыву на военную службу, по военно-учетным специальностям осуществляется в учреждениях регионального отделения ДОСААФ России, а также в образовательных учреждениях начального и среднего профессионального образования.</w:t>
      </w:r>
    </w:p>
    <w:p w:rsidR="005F03A2" w:rsidRDefault="005F03A2" w:rsidP="00080577">
      <w:pPr>
        <w:shd w:val="clear" w:color="auto" w:fill="FFFFFF"/>
        <w:ind w:firstLine="709"/>
        <w:rPr>
          <w:rFonts w:ascii="Times New Roman" w:hAnsi="Times New Roman"/>
          <w:sz w:val="28"/>
          <w:szCs w:val="28"/>
        </w:rPr>
      </w:pPr>
      <w:r>
        <w:rPr>
          <w:rFonts w:ascii="Times New Roman" w:hAnsi="Times New Roman"/>
          <w:sz w:val="28"/>
          <w:szCs w:val="28"/>
          <w:shd w:val="clear" w:color="auto" w:fill="FFFFFF"/>
        </w:rPr>
        <w:t xml:space="preserve">Казалось бы, забытая сегодня, но так популярная лет 30 тому назад тема профориентации школьников, опять стала актуальной, как никогда. Необходимо заниматься </w:t>
      </w:r>
      <w:r>
        <w:rPr>
          <w:rFonts w:ascii="Times New Roman" w:hAnsi="Times New Roman"/>
          <w:sz w:val="28"/>
          <w:szCs w:val="28"/>
        </w:rPr>
        <w:t xml:space="preserve">ориентированием молодых граждан на востребованные социально-экономической сферой профессии, развивать формы трудоустройства и предпринимательства среди молодых березовчан для того, чтобы молодежь оставалась трудиться в родном городе. </w:t>
      </w:r>
    </w:p>
    <w:p w:rsidR="005F03A2" w:rsidRDefault="005F03A2" w:rsidP="00080577">
      <w:pPr>
        <w:ind w:firstLine="709"/>
        <w:rPr>
          <w:rFonts w:ascii="Times New Roman" w:hAnsi="Times New Roman"/>
          <w:sz w:val="28"/>
          <w:szCs w:val="28"/>
        </w:rPr>
      </w:pPr>
      <w:r>
        <w:rPr>
          <w:rFonts w:ascii="Times New Roman" w:hAnsi="Times New Roman"/>
          <w:sz w:val="28"/>
          <w:szCs w:val="28"/>
          <w:shd w:val="clear" w:color="auto" w:fill="FFFFFF"/>
        </w:rPr>
        <w:t>В период летних каникул подростки стремятся устроиться на подработку. Цель трудоустройства несовершеннолетних - профилактика</w:t>
      </w:r>
      <w:r>
        <w:rPr>
          <w:rFonts w:ascii="Times New Roman" w:hAnsi="Times New Roman"/>
          <w:sz w:val="28"/>
          <w:szCs w:val="28"/>
        </w:rPr>
        <w:t xml:space="preserve"> безнадзорности и правонарушений в молодежной среде. Ранняя профориентация, помощь в овладении трудовыми навыками, поддержка семейного бюджета подростков из числа особо нуждающихся в социальной защите, а также «трудных» подростков – одна из основных задач при работе с молодежью. По данным статистики в Березовском городском округе проживает 2428 человек в возрасте от 14 до 17 лет, доля трудоустроенных от общего числа несовершеннолетних составляет 13,7%. Количество трудоустроенных подростков в 2012 г. составило 312 человек и в 2013 го. - 287 человек.</w:t>
      </w:r>
    </w:p>
    <w:p w:rsidR="005F03A2" w:rsidRDefault="005F03A2" w:rsidP="00080577">
      <w:pPr>
        <w:ind w:firstLine="709"/>
        <w:rPr>
          <w:rFonts w:ascii="Times New Roman" w:hAnsi="Times New Roman"/>
          <w:sz w:val="28"/>
          <w:szCs w:val="28"/>
        </w:rPr>
      </w:pPr>
      <w:r>
        <w:rPr>
          <w:rFonts w:ascii="Times New Roman" w:hAnsi="Times New Roman"/>
          <w:sz w:val="28"/>
          <w:szCs w:val="28"/>
        </w:rPr>
        <w:t xml:space="preserve">В последние годы устойчиво сохраняется тенденция того, что трудоустройство несовершеннолетних - это забота муниципалитета и вся нагрузка лежит на плечах местного бюджета. Но ведь трудоустройство позволяет подростку реализовать не только право на труд, а в первую очередь дает возможность адаптироваться на современном рынке труда, получить первичные профессиональные навыки работы и опыт коллективного труда. </w:t>
      </w:r>
    </w:p>
    <w:p w:rsidR="00BB17D3" w:rsidRPr="00BC5F9B" w:rsidRDefault="00BB17D3" w:rsidP="00BB17D3">
      <w:pPr>
        <w:widowControl w:val="0"/>
        <w:autoSpaceDE w:val="0"/>
        <w:autoSpaceDN w:val="0"/>
        <w:adjustRightInd w:val="0"/>
        <w:ind w:firstLine="720"/>
        <w:jc w:val="left"/>
        <w:rPr>
          <w:rFonts w:ascii="Times New Roman" w:hAnsi="Times New Roman"/>
          <w:sz w:val="28"/>
          <w:szCs w:val="28"/>
        </w:rPr>
      </w:pPr>
    </w:p>
    <w:p w:rsidR="005F03A2" w:rsidRDefault="005F03A2" w:rsidP="00F31CE3">
      <w:pPr>
        <w:widowControl w:val="0"/>
        <w:autoSpaceDE w:val="0"/>
        <w:autoSpaceDN w:val="0"/>
        <w:adjustRightInd w:val="0"/>
        <w:ind w:firstLine="720"/>
        <w:jc w:val="center"/>
        <w:rPr>
          <w:rFonts w:ascii="Times New Roman" w:hAnsi="Times New Roman"/>
          <w:sz w:val="28"/>
          <w:szCs w:val="28"/>
        </w:rPr>
      </w:pPr>
      <w:r w:rsidRPr="00BC5F9B">
        <w:rPr>
          <w:rFonts w:ascii="Times New Roman" w:hAnsi="Times New Roman"/>
          <w:sz w:val="28"/>
          <w:szCs w:val="28"/>
        </w:rPr>
        <w:t>2.Цели и задачи муниципальной программы, целевые показатели реализации муниципальной Программы.</w:t>
      </w:r>
    </w:p>
    <w:p w:rsidR="00080577" w:rsidRPr="00BC5F9B" w:rsidRDefault="00080577" w:rsidP="00F31CE3">
      <w:pPr>
        <w:widowControl w:val="0"/>
        <w:autoSpaceDE w:val="0"/>
        <w:autoSpaceDN w:val="0"/>
        <w:adjustRightInd w:val="0"/>
        <w:ind w:firstLine="720"/>
        <w:jc w:val="center"/>
        <w:rPr>
          <w:rFonts w:ascii="Times New Roman" w:hAnsi="Times New Roman"/>
          <w:sz w:val="28"/>
          <w:szCs w:val="28"/>
        </w:rPr>
      </w:pPr>
    </w:p>
    <w:p w:rsidR="005F03A2" w:rsidRPr="00BC5F9B" w:rsidRDefault="005F03A2" w:rsidP="00BB17D3">
      <w:pPr>
        <w:widowControl w:val="0"/>
        <w:autoSpaceDE w:val="0"/>
        <w:autoSpaceDN w:val="0"/>
        <w:adjustRightInd w:val="0"/>
        <w:ind w:firstLine="720"/>
        <w:rPr>
          <w:rFonts w:ascii="Times New Roman" w:hAnsi="Times New Roman"/>
          <w:sz w:val="28"/>
          <w:szCs w:val="28"/>
        </w:rPr>
      </w:pPr>
      <w:r w:rsidRPr="00BC5F9B">
        <w:rPr>
          <w:rFonts w:ascii="Times New Roman" w:hAnsi="Times New Roman"/>
          <w:sz w:val="28"/>
          <w:szCs w:val="28"/>
        </w:rPr>
        <w:t>Цели, задачи и целевые показатели реализации Программы приведены в приложении № 1 к настоящей Программе.</w:t>
      </w:r>
    </w:p>
    <w:p w:rsidR="00BB17D3" w:rsidRPr="00BC5F9B" w:rsidRDefault="00BB17D3" w:rsidP="00BB17D3">
      <w:pPr>
        <w:widowControl w:val="0"/>
        <w:autoSpaceDE w:val="0"/>
        <w:autoSpaceDN w:val="0"/>
        <w:adjustRightInd w:val="0"/>
        <w:ind w:firstLine="720"/>
        <w:rPr>
          <w:rFonts w:ascii="Times New Roman" w:hAnsi="Times New Roman"/>
          <w:sz w:val="28"/>
          <w:szCs w:val="28"/>
        </w:rPr>
      </w:pPr>
    </w:p>
    <w:p w:rsidR="005F03A2" w:rsidRPr="00BC5F9B" w:rsidRDefault="00BB17D3" w:rsidP="00080577">
      <w:pPr>
        <w:widowControl w:val="0"/>
        <w:autoSpaceDE w:val="0"/>
        <w:autoSpaceDN w:val="0"/>
        <w:adjustRightInd w:val="0"/>
        <w:ind w:firstLine="720"/>
        <w:jc w:val="center"/>
        <w:rPr>
          <w:rFonts w:ascii="Times New Roman" w:hAnsi="Times New Roman"/>
          <w:sz w:val="28"/>
          <w:szCs w:val="28"/>
        </w:rPr>
      </w:pPr>
      <w:r w:rsidRPr="00BC5F9B">
        <w:rPr>
          <w:rFonts w:ascii="Times New Roman" w:hAnsi="Times New Roman"/>
          <w:sz w:val="28"/>
          <w:szCs w:val="28"/>
        </w:rPr>
        <w:t>3.</w:t>
      </w:r>
      <w:r w:rsidR="005F03A2" w:rsidRPr="00BC5F9B">
        <w:rPr>
          <w:rFonts w:ascii="Times New Roman" w:hAnsi="Times New Roman"/>
          <w:sz w:val="28"/>
          <w:szCs w:val="28"/>
        </w:rPr>
        <w:t>План мероприятий по выполнению муниципальной программы.</w:t>
      </w:r>
    </w:p>
    <w:p w:rsidR="00080577" w:rsidRDefault="00080577" w:rsidP="00080577">
      <w:pPr>
        <w:widowControl w:val="0"/>
        <w:autoSpaceDE w:val="0"/>
        <w:autoSpaceDN w:val="0"/>
        <w:adjustRightInd w:val="0"/>
        <w:ind w:firstLine="720"/>
        <w:rPr>
          <w:rFonts w:ascii="Times New Roman" w:hAnsi="Times New Roman"/>
          <w:sz w:val="28"/>
          <w:szCs w:val="28"/>
        </w:rPr>
      </w:pPr>
    </w:p>
    <w:p w:rsidR="005F03A2" w:rsidRPr="00080577" w:rsidRDefault="005F03A2" w:rsidP="00080577">
      <w:pPr>
        <w:widowControl w:val="0"/>
        <w:autoSpaceDE w:val="0"/>
        <w:autoSpaceDN w:val="0"/>
        <w:adjustRightInd w:val="0"/>
        <w:ind w:firstLine="720"/>
        <w:rPr>
          <w:rFonts w:ascii="Times New Roman" w:hAnsi="Times New Roman"/>
          <w:sz w:val="28"/>
          <w:szCs w:val="28"/>
        </w:rPr>
      </w:pPr>
      <w:r w:rsidRPr="00080577">
        <w:rPr>
          <w:rFonts w:ascii="Times New Roman" w:hAnsi="Times New Roman"/>
          <w:sz w:val="28"/>
          <w:szCs w:val="28"/>
        </w:rPr>
        <w:t>План мероприятий по выполнению Программы приведен в приложении № 2 к настоящей Программе.</w:t>
      </w:r>
    </w:p>
    <w:p w:rsidR="005F03A2" w:rsidRPr="00080577" w:rsidRDefault="00080577" w:rsidP="00080577">
      <w:pPr>
        <w:ind w:firstLine="720"/>
        <w:rPr>
          <w:rFonts w:ascii="Times New Roman" w:hAnsi="Times New Roman"/>
          <w:sz w:val="28"/>
          <w:szCs w:val="28"/>
        </w:rPr>
      </w:pPr>
      <w:r>
        <w:rPr>
          <w:rFonts w:ascii="Times New Roman" w:hAnsi="Times New Roman"/>
          <w:sz w:val="28"/>
          <w:szCs w:val="28"/>
        </w:rPr>
        <w:lastRenderedPageBreak/>
        <w:t>3.1</w:t>
      </w:r>
      <w:r w:rsidR="00FA51FC">
        <w:rPr>
          <w:rFonts w:ascii="Times New Roman" w:hAnsi="Times New Roman"/>
          <w:sz w:val="28"/>
          <w:szCs w:val="28"/>
        </w:rPr>
        <w:t>.</w:t>
      </w:r>
      <w:r w:rsidR="005F03A2" w:rsidRPr="00080577">
        <w:rPr>
          <w:rFonts w:ascii="Times New Roman" w:hAnsi="Times New Roman"/>
          <w:sz w:val="28"/>
          <w:szCs w:val="28"/>
        </w:rPr>
        <w:t>План мероприятий по выполнению подпрограммы 1 «Развитие культуры»</w:t>
      </w:r>
    </w:p>
    <w:p w:rsidR="005F03A2" w:rsidRPr="00080577" w:rsidRDefault="005F03A2" w:rsidP="00080577">
      <w:pPr>
        <w:autoSpaceDE w:val="0"/>
        <w:autoSpaceDN w:val="0"/>
        <w:adjustRightInd w:val="0"/>
        <w:ind w:firstLine="720"/>
        <w:rPr>
          <w:rFonts w:ascii="Times New Roman" w:hAnsi="Times New Roman"/>
          <w:sz w:val="28"/>
          <w:szCs w:val="28"/>
        </w:rPr>
      </w:pPr>
      <w:r w:rsidRPr="00080577">
        <w:rPr>
          <w:rFonts w:ascii="Times New Roman" w:hAnsi="Times New Roman"/>
          <w:sz w:val="28"/>
          <w:szCs w:val="28"/>
        </w:rPr>
        <w:t>Исполнители подпрограммы:</w:t>
      </w:r>
    </w:p>
    <w:p w:rsidR="005F03A2" w:rsidRPr="00080577" w:rsidRDefault="005F03A2" w:rsidP="00080577">
      <w:pPr>
        <w:autoSpaceDE w:val="0"/>
        <w:autoSpaceDN w:val="0"/>
        <w:adjustRightInd w:val="0"/>
        <w:ind w:firstLine="720"/>
        <w:rPr>
          <w:rFonts w:ascii="Times New Roman" w:hAnsi="Times New Roman"/>
          <w:sz w:val="28"/>
          <w:szCs w:val="28"/>
        </w:rPr>
      </w:pPr>
      <w:r w:rsidRPr="00080577">
        <w:rPr>
          <w:rFonts w:ascii="Times New Roman" w:hAnsi="Times New Roman"/>
          <w:sz w:val="28"/>
          <w:szCs w:val="28"/>
        </w:rPr>
        <w:t xml:space="preserve">1)юридические и (или) физические лица, определенные в соответствии с </w:t>
      </w:r>
      <w:hyperlink r:id="rId8" w:history="1">
        <w:r w:rsidRPr="00080577">
          <w:rPr>
            <w:rStyle w:val="a3"/>
            <w:rFonts w:ascii="Times New Roman" w:hAnsi="Times New Roman"/>
            <w:color w:val="auto"/>
            <w:sz w:val="28"/>
            <w:szCs w:val="28"/>
            <w:u w:val="none"/>
          </w:rPr>
          <w:t>законодательством</w:t>
        </w:r>
      </w:hyperlink>
      <w:r w:rsidRPr="00080577">
        <w:rPr>
          <w:rFonts w:ascii="Times New Roman" w:hAnsi="Times New Roman"/>
          <w:sz w:val="28"/>
          <w:szCs w:val="28"/>
        </w:rPr>
        <w:t xml:space="preserve"> Российской Федерации о размещении заказов на поставки товаров, выполнение работ, оказание услуг для государственных и муниципальных нужд;</w:t>
      </w:r>
    </w:p>
    <w:p w:rsidR="005F03A2" w:rsidRPr="00080577" w:rsidRDefault="005F03A2" w:rsidP="00080577">
      <w:pPr>
        <w:autoSpaceDE w:val="0"/>
        <w:autoSpaceDN w:val="0"/>
        <w:adjustRightInd w:val="0"/>
        <w:ind w:firstLine="720"/>
        <w:rPr>
          <w:rFonts w:ascii="Times New Roman" w:hAnsi="Times New Roman"/>
          <w:sz w:val="28"/>
          <w:szCs w:val="28"/>
        </w:rPr>
      </w:pPr>
      <w:r w:rsidRPr="00080577">
        <w:rPr>
          <w:rFonts w:ascii="Times New Roman" w:hAnsi="Times New Roman"/>
          <w:sz w:val="28"/>
          <w:szCs w:val="28"/>
        </w:rPr>
        <w:t>2)управление культуры и спорта Березовского городского округа;</w:t>
      </w:r>
    </w:p>
    <w:p w:rsidR="005F03A2" w:rsidRPr="00080577" w:rsidRDefault="005F03A2" w:rsidP="00080577">
      <w:pPr>
        <w:autoSpaceDE w:val="0"/>
        <w:autoSpaceDN w:val="0"/>
        <w:adjustRightInd w:val="0"/>
        <w:ind w:firstLine="720"/>
        <w:rPr>
          <w:rFonts w:ascii="Times New Roman" w:hAnsi="Times New Roman"/>
          <w:sz w:val="28"/>
          <w:szCs w:val="28"/>
        </w:rPr>
      </w:pPr>
      <w:r w:rsidRPr="00080577">
        <w:rPr>
          <w:rFonts w:ascii="Times New Roman" w:hAnsi="Times New Roman"/>
          <w:sz w:val="28"/>
          <w:szCs w:val="28"/>
        </w:rPr>
        <w:t>3)Березовское муниципальное бюджетное учреждение культуры «Городской культурно-досуговый центр»;</w:t>
      </w:r>
    </w:p>
    <w:p w:rsidR="005F03A2" w:rsidRPr="00080577" w:rsidRDefault="005F03A2" w:rsidP="00080577">
      <w:pPr>
        <w:autoSpaceDE w:val="0"/>
        <w:autoSpaceDN w:val="0"/>
        <w:adjustRightInd w:val="0"/>
        <w:ind w:firstLine="720"/>
        <w:rPr>
          <w:rFonts w:ascii="Times New Roman" w:hAnsi="Times New Roman"/>
          <w:sz w:val="28"/>
          <w:szCs w:val="28"/>
        </w:rPr>
      </w:pPr>
      <w:r w:rsidRPr="00080577">
        <w:rPr>
          <w:rFonts w:ascii="Times New Roman" w:hAnsi="Times New Roman"/>
          <w:sz w:val="28"/>
          <w:szCs w:val="28"/>
        </w:rPr>
        <w:t>4)Березовское муниципальное бюджетное учреждение культуры «Радуга-Центра»</w:t>
      </w:r>
    </w:p>
    <w:p w:rsidR="005F03A2" w:rsidRPr="00080577" w:rsidRDefault="005F03A2" w:rsidP="00080577">
      <w:pPr>
        <w:autoSpaceDE w:val="0"/>
        <w:autoSpaceDN w:val="0"/>
        <w:adjustRightInd w:val="0"/>
        <w:ind w:firstLine="720"/>
        <w:rPr>
          <w:rFonts w:ascii="Times New Roman" w:hAnsi="Times New Roman"/>
          <w:sz w:val="28"/>
          <w:szCs w:val="28"/>
        </w:rPr>
      </w:pPr>
      <w:r w:rsidRPr="00080577">
        <w:rPr>
          <w:rFonts w:ascii="Times New Roman" w:hAnsi="Times New Roman"/>
          <w:sz w:val="28"/>
          <w:szCs w:val="28"/>
        </w:rPr>
        <w:t>5) Березовское муниципальное бюджетное учреждение культуры «Централизованная библиотечная система»</w:t>
      </w:r>
    </w:p>
    <w:p w:rsidR="005F03A2" w:rsidRPr="00080577" w:rsidRDefault="005F03A2" w:rsidP="00080577">
      <w:pPr>
        <w:autoSpaceDE w:val="0"/>
        <w:autoSpaceDN w:val="0"/>
        <w:adjustRightInd w:val="0"/>
        <w:ind w:firstLine="720"/>
        <w:rPr>
          <w:rFonts w:ascii="Times New Roman" w:hAnsi="Times New Roman"/>
          <w:sz w:val="28"/>
          <w:szCs w:val="28"/>
        </w:rPr>
      </w:pPr>
      <w:r w:rsidRPr="00080577">
        <w:rPr>
          <w:rFonts w:ascii="Times New Roman" w:hAnsi="Times New Roman"/>
          <w:sz w:val="28"/>
          <w:szCs w:val="28"/>
        </w:rPr>
        <w:t>6)Березовское муниципальное автономное учреждение культуры «Дирекция городских праздников»</w:t>
      </w:r>
    </w:p>
    <w:p w:rsidR="005F03A2" w:rsidRPr="00080577" w:rsidRDefault="005F03A2" w:rsidP="00080577">
      <w:pPr>
        <w:autoSpaceDE w:val="0"/>
        <w:autoSpaceDN w:val="0"/>
        <w:adjustRightInd w:val="0"/>
        <w:ind w:firstLine="720"/>
        <w:rPr>
          <w:rFonts w:ascii="Times New Roman" w:hAnsi="Times New Roman"/>
          <w:sz w:val="28"/>
          <w:szCs w:val="28"/>
        </w:rPr>
      </w:pPr>
      <w:r w:rsidRPr="00080577">
        <w:rPr>
          <w:rFonts w:ascii="Times New Roman" w:hAnsi="Times New Roman"/>
          <w:sz w:val="28"/>
          <w:szCs w:val="28"/>
        </w:rPr>
        <w:t>Финансирование подпрограммы осуществляется за счет средств бюджета Березовского городского округа, областного бюджета, федерального бюджета.</w:t>
      </w:r>
    </w:p>
    <w:p w:rsidR="005F03A2" w:rsidRPr="00080577" w:rsidRDefault="00F31CE3" w:rsidP="00080577">
      <w:pPr>
        <w:ind w:firstLine="720"/>
        <w:rPr>
          <w:rFonts w:ascii="Times New Roman" w:hAnsi="Times New Roman"/>
          <w:sz w:val="28"/>
          <w:szCs w:val="28"/>
        </w:rPr>
      </w:pPr>
      <w:r w:rsidRPr="00080577">
        <w:rPr>
          <w:rFonts w:ascii="Times New Roman" w:hAnsi="Times New Roman"/>
          <w:sz w:val="28"/>
          <w:szCs w:val="28"/>
        </w:rPr>
        <w:t>3.2</w:t>
      </w:r>
      <w:r w:rsidR="00FA51FC">
        <w:rPr>
          <w:rFonts w:ascii="Times New Roman" w:hAnsi="Times New Roman"/>
          <w:sz w:val="28"/>
          <w:szCs w:val="28"/>
        </w:rPr>
        <w:t>.</w:t>
      </w:r>
      <w:r w:rsidR="005F03A2" w:rsidRPr="00080577">
        <w:rPr>
          <w:rFonts w:ascii="Times New Roman" w:hAnsi="Times New Roman"/>
          <w:sz w:val="28"/>
          <w:szCs w:val="28"/>
        </w:rPr>
        <w:t>План мероприятий по выполнению подпрограммы 2 «Развитие образования в сфере культуры и искусства»</w:t>
      </w:r>
    </w:p>
    <w:p w:rsidR="005F03A2" w:rsidRPr="00080577" w:rsidRDefault="005F03A2" w:rsidP="00080577">
      <w:pPr>
        <w:autoSpaceDE w:val="0"/>
        <w:autoSpaceDN w:val="0"/>
        <w:adjustRightInd w:val="0"/>
        <w:ind w:firstLine="720"/>
        <w:rPr>
          <w:rFonts w:ascii="Times New Roman" w:hAnsi="Times New Roman"/>
          <w:sz w:val="28"/>
          <w:szCs w:val="28"/>
        </w:rPr>
      </w:pPr>
      <w:r w:rsidRPr="00080577">
        <w:rPr>
          <w:rFonts w:ascii="Times New Roman" w:hAnsi="Times New Roman"/>
          <w:sz w:val="28"/>
          <w:szCs w:val="28"/>
        </w:rPr>
        <w:t>Исполнители подпрограммы:</w:t>
      </w:r>
    </w:p>
    <w:p w:rsidR="005F03A2" w:rsidRPr="00080577" w:rsidRDefault="005F03A2" w:rsidP="00080577">
      <w:pPr>
        <w:autoSpaceDE w:val="0"/>
        <w:autoSpaceDN w:val="0"/>
        <w:adjustRightInd w:val="0"/>
        <w:ind w:firstLine="720"/>
        <w:rPr>
          <w:rFonts w:ascii="Times New Roman" w:hAnsi="Times New Roman"/>
          <w:sz w:val="28"/>
          <w:szCs w:val="28"/>
        </w:rPr>
      </w:pPr>
      <w:r w:rsidRPr="00080577">
        <w:rPr>
          <w:rFonts w:ascii="Times New Roman" w:hAnsi="Times New Roman"/>
          <w:sz w:val="28"/>
          <w:szCs w:val="28"/>
        </w:rPr>
        <w:t xml:space="preserve">1)юридические и (или) физические лица, определенные в соответствии с </w:t>
      </w:r>
      <w:hyperlink r:id="rId9" w:history="1">
        <w:r w:rsidRPr="00080577">
          <w:rPr>
            <w:rStyle w:val="a3"/>
            <w:rFonts w:ascii="Times New Roman" w:hAnsi="Times New Roman"/>
            <w:color w:val="auto"/>
            <w:sz w:val="28"/>
            <w:szCs w:val="28"/>
            <w:u w:val="none"/>
          </w:rPr>
          <w:t>законодательством</w:t>
        </w:r>
      </w:hyperlink>
      <w:r w:rsidRPr="00080577">
        <w:rPr>
          <w:rFonts w:ascii="Times New Roman" w:hAnsi="Times New Roman"/>
          <w:sz w:val="28"/>
          <w:szCs w:val="28"/>
        </w:rPr>
        <w:t xml:space="preserve"> Российской Федерации о размещении заказов на поставки товаров, выполнение работ, оказание услуг для государственных и муниципальных нужд;</w:t>
      </w:r>
    </w:p>
    <w:p w:rsidR="005F03A2" w:rsidRPr="00080577" w:rsidRDefault="005F03A2" w:rsidP="00080577">
      <w:pPr>
        <w:autoSpaceDE w:val="0"/>
        <w:autoSpaceDN w:val="0"/>
        <w:adjustRightInd w:val="0"/>
        <w:ind w:firstLine="720"/>
        <w:rPr>
          <w:rFonts w:ascii="Times New Roman" w:hAnsi="Times New Roman"/>
          <w:sz w:val="28"/>
          <w:szCs w:val="28"/>
        </w:rPr>
      </w:pPr>
      <w:r w:rsidRPr="00080577">
        <w:rPr>
          <w:rFonts w:ascii="Times New Roman" w:hAnsi="Times New Roman"/>
          <w:sz w:val="28"/>
          <w:szCs w:val="28"/>
        </w:rPr>
        <w:t>2)управление культуры и спорта Березовского городского округа;</w:t>
      </w:r>
    </w:p>
    <w:p w:rsidR="005F03A2" w:rsidRPr="00080577" w:rsidRDefault="005F03A2" w:rsidP="00080577">
      <w:pPr>
        <w:autoSpaceDE w:val="0"/>
        <w:autoSpaceDN w:val="0"/>
        <w:adjustRightInd w:val="0"/>
        <w:ind w:firstLine="720"/>
        <w:rPr>
          <w:rFonts w:ascii="Times New Roman" w:hAnsi="Times New Roman"/>
          <w:sz w:val="28"/>
          <w:szCs w:val="28"/>
        </w:rPr>
      </w:pPr>
      <w:r w:rsidRPr="00080577">
        <w:rPr>
          <w:rFonts w:ascii="Times New Roman" w:hAnsi="Times New Roman"/>
          <w:sz w:val="28"/>
          <w:szCs w:val="28"/>
        </w:rPr>
        <w:t>3)Березовское муниципальное бюджетное образовательное учреждение дополнительного образования детей «Детская школа искусств №1»;</w:t>
      </w:r>
    </w:p>
    <w:p w:rsidR="005F03A2" w:rsidRPr="00080577" w:rsidRDefault="005F03A2" w:rsidP="00080577">
      <w:pPr>
        <w:autoSpaceDE w:val="0"/>
        <w:autoSpaceDN w:val="0"/>
        <w:adjustRightInd w:val="0"/>
        <w:ind w:firstLine="720"/>
        <w:rPr>
          <w:rFonts w:ascii="Times New Roman" w:hAnsi="Times New Roman"/>
          <w:sz w:val="28"/>
          <w:szCs w:val="28"/>
        </w:rPr>
      </w:pPr>
      <w:r w:rsidRPr="00080577">
        <w:rPr>
          <w:rFonts w:ascii="Times New Roman" w:hAnsi="Times New Roman"/>
          <w:sz w:val="28"/>
          <w:szCs w:val="28"/>
        </w:rPr>
        <w:t>4)Березовское муниципальное бюджетное образовательное учреждение дополнительного образования детей «Детская школа искусств №2»;</w:t>
      </w:r>
    </w:p>
    <w:p w:rsidR="005F03A2" w:rsidRPr="00080577" w:rsidRDefault="005F03A2" w:rsidP="00080577">
      <w:pPr>
        <w:autoSpaceDE w:val="0"/>
        <w:autoSpaceDN w:val="0"/>
        <w:adjustRightInd w:val="0"/>
        <w:ind w:firstLine="720"/>
        <w:rPr>
          <w:rFonts w:ascii="Times New Roman" w:hAnsi="Times New Roman"/>
          <w:sz w:val="28"/>
          <w:szCs w:val="28"/>
        </w:rPr>
      </w:pPr>
      <w:r w:rsidRPr="00080577">
        <w:rPr>
          <w:rFonts w:ascii="Times New Roman" w:hAnsi="Times New Roman"/>
          <w:sz w:val="28"/>
          <w:szCs w:val="28"/>
        </w:rPr>
        <w:t>5)Березовское муниципальное бюджетное учреждение дополнительного образования «Детская школа искусств» п. Монетного;</w:t>
      </w:r>
    </w:p>
    <w:p w:rsidR="005F03A2" w:rsidRPr="00080577" w:rsidRDefault="005F03A2" w:rsidP="00080577">
      <w:pPr>
        <w:autoSpaceDE w:val="0"/>
        <w:autoSpaceDN w:val="0"/>
        <w:adjustRightInd w:val="0"/>
        <w:ind w:firstLine="720"/>
        <w:rPr>
          <w:rFonts w:ascii="Times New Roman" w:hAnsi="Times New Roman"/>
          <w:sz w:val="28"/>
          <w:szCs w:val="28"/>
        </w:rPr>
      </w:pPr>
      <w:r w:rsidRPr="00080577">
        <w:rPr>
          <w:rFonts w:ascii="Times New Roman" w:hAnsi="Times New Roman"/>
          <w:sz w:val="28"/>
          <w:szCs w:val="28"/>
        </w:rPr>
        <w:t>6)Березовское муниципальное бюджетное образовательное учреждение дополнительного образования детей «Детская музыкальная школа» п.Ключевск;</w:t>
      </w:r>
    </w:p>
    <w:p w:rsidR="005F03A2" w:rsidRPr="00080577" w:rsidRDefault="005F03A2" w:rsidP="00080577">
      <w:pPr>
        <w:autoSpaceDE w:val="0"/>
        <w:autoSpaceDN w:val="0"/>
        <w:adjustRightInd w:val="0"/>
        <w:ind w:firstLine="720"/>
        <w:rPr>
          <w:rFonts w:ascii="Times New Roman" w:hAnsi="Times New Roman"/>
          <w:sz w:val="28"/>
          <w:szCs w:val="28"/>
        </w:rPr>
      </w:pPr>
      <w:r w:rsidRPr="00080577">
        <w:rPr>
          <w:rFonts w:ascii="Times New Roman" w:hAnsi="Times New Roman"/>
          <w:sz w:val="28"/>
          <w:szCs w:val="28"/>
        </w:rPr>
        <w:t>Финансирование подпрограммы осуществляется за счет средств бюджета Березовского городского округа, областного бюджета, федерального бюджета.</w:t>
      </w:r>
    </w:p>
    <w:p w:rsidR="005F03A2" w:rsidRDefault="00080577" w:rsidP="00080577">
      <w:pPr>
        <w:ind w:firstLine="709"/>
        <w:rPr>
          <w:rFonts w:ascii="Times New Roman" w:hAnsi="Times New Roman"/>
          <w:sz w:val="28"/>
          <w:szCs w:val="28"/>
        </w:rPr>
      </w:pPr>
      <w:r>
        <w:rPr>
          <w:rFonts w:ascii="Times New Roman" w:hAnsi="Times New Roman"/>
          <w:sz w:val="28"/>
          <w:szCs w:val="28"/>
        </w:rPr>
        <w:t>3.</w:t>
      </w:r>
      <w:r w:rsidR="00344865">
        <w:rPr>
          <w:rFonts w:ascii="Times New Roman" w:hAnsi="Times New Roman"/>
          <w:sz w:val="28"/>
          <w:szCs w:val="28"/>
        </w:rPr>
        <w:t>3</w:t>
      </w:r>
      <w:r w:rsidR="00FA51FC">
        <w:rPr>
          <w:rFonts w:ascii="Times New Roman" w:hAnsi="Times New Roman"/>
          <w:sz w:val="28"/>
          <w:szCs w:val="28"/>
        </w:rPr>
        <w:t>.</w:t>
      </w:r>
      <w:r w:rsidR="005F03A2">
        <w:rPr>
          <w:rFonts w:ascii="Times New Roman" w:hAnsi="Times New Roman"/>
          <w:sz w:val="28"/>
          <w:szCs w:val="28"/>
        </w:rPr>
        <w:t>План мероприятий по выполнению подпрограммы 3 «Развитие физической культуры и спорта»</w:t>
      </w:r>
    </w:p>
    <w:p w:rsidR="005F03A2" w:rsidRDefault="005F03A2" w:rsidP="00080577">
      <w:pPr>
        <w:autoSpaceDE w:val="0"/>
        <w:autoSpaceDN w:val="0"/>
        <w:adjustRightInd w:val="0"/>
        <w:ind w:firstLine="709"/>
        <w:rPr>
          <w:rFonts w:ascii="Times New Roman" w:hAnsi="Times New Roman"/>
          <w:sz w:val="28"/>
          <w:szCs w:val="28"/>
        </w:rPr>
      </w:pPr>
      <w:r>
        <w:rPr>
          <w:rFonts w:ascii="Times New Roman" w:hAnsi="Times New Roman"/>
          <w:sz w:val="28"/>
          <w:szCs w:val="28"/>
        </w:rPr>
        <w:t>Исполнители подпрограммы:</w:t>
      </w:r>
    </w:p>
    <w:p w:rsidR="005F03A2" w:rsidRDefault="005F03A2" w:rsidP="00080577">
      <w:pPr>
        <w:autoSpaceDE w:val="0"/>
        <w:autoSpaceDN w:val="0"/>
        <w:adjustRightInd w:val="0"/>
        <w:ind w:firstLine="709"/>
        <w:rPr>
          <w:rFonts w:ascii="Times New Roman" w:hAnsi="Times New Roman"/>
          <w:sz w:val="28"/>
          <w:szCs w:val="28"/>
        </w:rPr>
      </w:pPr>
      <w:r>
        <w:rPr>
          <w:rFonts w:ascii="Times New Roman" w:hAnsi="Times New Roman"/>
          <w:sz w:val="28"/>
          <w:szCs w:val="28"/>
        </w:rPr>
        <w:t xml:space="preserve">1)юридические и (или) физические лица, определенные в соответствии с </w:t>
      </w:r>
      <w:hyperlink r:id="rId10" w:history="1">
        <w:r>
          <w:rPr>
            <w:rStyle w:val="a3"/>
            <w:rFonts w:ascii="Times New Roman" w:hAnsi="Times New Roman"/>
            <w:color w:val="auto"/>
            <w:sz w:val="28"/>
            <w:szCs w:val="28"/>
            <w:u w:val="none"/>
          </w:rPr>
          <w:t>законодательством</w:t>
        </w:r>
      </w:hyperlink>
      <w:r>
        <w:rPr>
          <w:rFonts w:ascii="Times New Roman" w:hAnsi="Times New Roman"/>
          <w:sz w:val="28"/>
          <w:szCs w:val="28"/>
        </w:rPr>
        <w:t xml:space="preserve"> Российской Федерации о размещении заказов на поставки товаров, выполнение работ, оказание услуг для государственных и муниципальных нужд;</w:t>
      </w:r>
    </w:p>
    <w:p w:rsidR="005F03A2" w:rsidRDefault="005F03A2" w:rsidP="00080577">
      <w:pPr>
        <w:autoSpaceDE w:val="0"/>
        <w:autoSpaceDN w:val="0"/>
        <w:adjustRightInd w:val="0"/>
        <w:ind w:firstLine="709"/>
        <w:rPr>
          <w:rFonts w:ascii="Times New Roman" w:hAnsi="Times New Roman"/>
          <w:sz w:val="28"/>
          <w:szCs w:val="28"/>
        </w:rPr>
      </w:pPr>
      <w:r>
        <w:rPr>
          <w:rFonts w:ascii="Times New Roman" w:hAnsi="Times New Roman"/>
          <w:sz w:val="28"/>
          <w:szCs w:val="28"/>
        </w:rPr>
        <w:t>2)управление культуры и спорта Березовского городского округа;</w:t>
      </w:r>
    </w:p>
    <w:p w:rsidR="005F03A2" w:rsidRDefault="005F03A2" w:rsidP="00FA51FC">
      <w:pPr>
        <w:autoSpaceDE w:val="0"/>
        <w:autoSpaceDN w:val="0"/>
        <w:adjustRightInd w:val="0"/>
        <w:ind w:firstLine="709"/>
        <w:rPr>
          <w:rFonts w:ascii="Times New Roman" w:hAnsi="Times New Roman"/>
          <w:sz w:val="28"/>
          <w:szCs w:val="28"/>
        </w:rPr>
      </w:pPr>
      <w:r>
        <w:rPr>
          <w:rFonts w:ascii="Times New Roman" w:hAnsi="Times New Roman"/>
          <w:sz w:val="28"/>
          <w:szCs w:val="28"/>
        </w:rPr>
        <w:lastRenderedPageBreak/>
        <w:t>3)Березовское муниципальное автономное учреждение «СОК «Лидер»;</w:t>
      </w:r>
    </w:p>
    <w:p w:rsidR="005F03A2" w:rsidRDefault="005F03A2" w:rsidP="00FA51FC">
      <w:pPr>
        <w:autoSpaceDE w:val="0"/>
        <w:autoSpaceDN w:val="0"/>
        <w:adjustRightInd w:val="0"/>
        <w:ind w:firstLine="709"/>
        <w:rPr>
          <w:rFonts w:ascii="Times New Roman" w:hAnsi="Times New Roman"/>
          <w:sz w:val="28"/>
          <w:szCs w:val="28"/>
        </w:rPr>
      </w:pPr>
      <w:r>
        <w:rPr>
          <w:rFonts w:ascii="Times New Roman" w:hAnsi="Times New Roman"/>
          <w:sz w:val="28"/>
          <w:szCs w:val="28"/>
        </w:rPr>
        <w:t>Финансирование подпрограммы осуществляется за счет средств бюджета Березовского городского округа, областного бюджета, федерального бюджета.</w:t>
      </w:r>
    </w:p>
    <w:p w:rsidR="005F03A2" w:rsidRDefault="00344865" w:rsidP="00FA51FC">
      <w:pPr>
        <w:ind w:firstLine="709"/>
        <w:rPr>
          <w:rFonts w:ascii="Times New Roman" w:hAnsi="Times New Roman"/>
          <w:sz w:val="28"/>
          <w:szCs w:val="28"/>
        </w:rPr>
      </w:pPr>
      <w:r>
        <w:rPr>
          <w:rFonts w:ascii="Times New Roman" w:hAnsi="Times New Roman"/>
          <w:sz w:val="28"/>
          <w:szCs w:val="28"/>
        </w:rPr>
        <w:t>3.4</w:t>
      </w:r>
      <w:r w:rsidR="00FA51FC">
        <w:rPr>
          <w:rFonts w:ascii="Times New Roman" w:hAnsi="Times New Roman"/>
          <w:sz w:val="28"/>
          <w:szCs w:val="28"/>
        </w:rPr>
        <w:t>.</w:t>
      </w:r>
      <w:r w:rsidR="005F03A2">
        <w:rPr>
          <w:rFonts w:ascii="Times New Roman" w:hAnsi="Times New Roman"/>
          <w:sz w:val="28"/>
          <w:szCs w:val="28"/>
        </w:rPr>
        <w:t>План мероприятий по выполнению подпрограммы 4 «Молодежь - наше будущее»</w:t>
      </w:r>
    </w:p>
    <w:p w:rsidR="005F03A2" w:rsidRDefault="005F03A2" w:rsidP="00FA51FC">
      <w:pPr>
        <w:autoSpaceDE w:val="0"/>
        <w:autoSpaceDN w:val="0"/>
        <w:adjustRightInd w:val="0"/>
        <w:ind w:firstLine="709"/>
        <w:rPr>
          <w:rFonts w:ascii="Times New Roman" w:hAnsi="Times New Roman"/>
          <w:sz w:val="28"/>
          <w:szCs w:val="28"/>
        </w:rPr>
      </w:pPr>
      <w:r>
        <w:rPr>
          <w:rFonts w:ascii="Times New Roman" w:hAnsi="Times New Roman"/>
          <w:sz w:val="28"/>
          <w:szCs w:val="28"/>
        </w:rPr>
        <w:t>Исполнители подпрограммы:</w:t>
      </w:r>
    </w:p>
    <w:p w:rsidR="005F03A2" w:rsidRDefault="005F03A2" w:rsidP="00FA51FC">
      <w:pPr>
        <w:autoSpaceDE w:val="0"/>
        <w:autoSpaceDN w:val="0"/>
        <w:adjustRightInd w:val="0"/>
        <w:ind w:firstLine="709"/>
        <w:rPr>
          <w:rFonts w:ascii="Times New Roman" w:hAnsi="Times New Roman"/>
          <w:sz w:val="28"/>
          <w:szCs w:val="28"/>
        </w:rPr>
      </w:pPr>
      <w:r>
        <w:rPr>
          <w:rFonts w:ascii="Times New Roman" w:hAnsi="Times New Roman"/>
          <w:sz w:val="28"/>
          <w:szCs w:val="28"/>
        </w:rPr>
        <w:t xml:space="preserve">1)юридические и (или) физические лица, определенные в соответствии с </w:t>
      </w:r>
      <w:hyperlink r:id="rId11" w:history="1">
        <w:r>
          <w:rPr>
            <w:rStyle w:val="a3"/>
            <w:rFonts w:ascii="Times New Roman" w:hAnsi="Times New Roman"/>
            <w:color w:val="auto"/>
            <w:sz w:val="28"/>
            <w:szCs w:val="28"/>
            <w:u w:val="none"/>
          </w:rPr>
          <w:t>законодательством</w:t>
        </w:r>
      </w:hyperlink>
      <w:r>
        <w:rPr>
          <w:rFonts w:ascii="Times New Roman" w:hAnsi="Times New Roman"/>
          <w:sz w:val="28"/>
          <w:szCs w:val="28"/>
        </w:rPr>
        <w:t xml:space="preserve"> Российской Федерации о размещении заказов на поставки товаров, выполнение работ, оказание услуг для государственных и муниципальных нужд;</w:t>
      </w:r>
    </w:p>
    <w:p w:rsidR="005F03A2" w:rsidRDefault="005F03A2" w:rsidP="00FA51FC">
      <w:pPr>
        <w:autoSpaceDE w:val="0"/>
        <w:autoSpaceDN w:val="0"/>
        <w:adjustRightInd w:val="0"/>
        <w:ind w:firstLine="709"/>
        <w:rPr>
          <w:rFonts w:ascii="Times New Roman" w:hAnsi="Times New Roman"/>
          <w:sz w:val="28"/>
          <w:szCs w:val="28"/>
        </w:rPr>
      </w:pPr>
      <w:r>
        <w:rPr>
          <w:rFonts w:ascii="Times New Roman" w:hAnsi="Times New Roman"/>
          <w:sz w:val="28"/>
          <w:szCs w:val="28"/>
        </w:rPr>
        <w:t>2)управление культуры и спорта Березовского городского округа;</w:t>
      </w:r>
    </w:p>
    <w:p w:rsidR="005F03A2" w:rsidRDefault="005F03A2" w:rsidP="00FA51FC">
      <w:pPr>
        <w:autoSpaceDE w:val="0"/>
        <w:autoSpaceDN w:val="0"/>
        <w:adjustRightInd w:val="0"/>
        <w:ind w:firstLine="709"/>
        <w:rPr>
          <w:rFonts w:ascii="Times New Roman" w:hAnsi="Times New Roman"/>
          <w:sz w:val="28"/>
          <w:szCs w:val="28"/>
        </w:rPr>
      </w:pPr>
      <w:r>
        <w:rPr>
          <w:rFonts w:ascii="Times New Roman" w:hAnsi="Times New Roman"/>
          <w:sz w:val="28"/>
          <w:szCs w:val="28"/>
        </w:rPr>
        <w:t>3)Березовское муниципальное бюджетное уч</w:t>
      </w:r>
      <w:r w:rsidR="00344865">
        <w:rPr>
          <w:rFonts w:ascii="Times New Roman" w:hAnsi="Times New Roman"/>
          <w:sz w:val="28"/>
          <w:szCs w:val="28"/>
        </w:rPr>
        <w:t>реждение культуры «Радуга-Центр»</w:t>
      </w:r>
      <w:r>
        <w:rPr>
          <w:rFonts w:ascii="Times New Roman" w:hAnsi="Times New Roman"/>
          <w:sz w:val="28"/>
          <w:szCs w:val="28"/>
        </w:rPr>
        <w:t>.</w:t>
      </w:r>
    </w:p>
    <w:p w:rsidR="005F03A2" w:rsidRDefault="005F03A2" w:rsidP="00FA51FC">
      <w:pPr>
        <w:autoSpaceDE w:val="0"/>
        <w:autoSpaceDN w:val="0"/>
        <w:adjustRightInd w:val="0"/>
        <w:ind w:firstLine="709"/>
        <w:rPr>
          <w:rFonts w:ascii="Times New Roman" w:hAnsi="Times New Roman"/>
          <w:sz w:val="28"/>
          <w:szCs w:val="28"/>
        </w:rPr>
      </w:pPr>
      <w:r>
        <w:rPr>
          <w:rFonts w:ascii="Times New Roman" w:hAnsi="Times New Roman"/>
          <w:sz w:val="28"/>
          <w:szCs w:val="28"/>
        </w:rPr>
        <w:t>Финансирование подпрограммы осуществляется за счет средств бюджета Березовского городского округа, областного бюджета, федерального бюджета.</w:t>
      </w:r>
    </w:p>
    <w:p w:rsidR="005F03A2" w:rsidRDefault="00344865" w:rsidP="00FA51FC">
      <w:pPr>
        <w:ind w:firstLine="709"/>
        <w:rPr>
          <w:rFonts w:ascii="Times New Roman" w:hAnsi="Times New Roman"/>
          <w:sz w:val="28"/>
          <w:szCs w:val="28"/>
        </w:rPr>
      </w:pPr>
      <w:r>
        <w:rPr>
          <w:rFonts w:ascii="Times New Roman" w:hAnsi="Times New Roman"/>
          <w:sz w:val="28"/>
          <w:szCs w:val="28"/>
        </w:rPr>
        <w:t>3.5</w:t>
      </w:r>
      <w:r w:rsidR="00FA51FC">
        <w:rPr>
          <w:rFonts w:ascii="Times New Roman" w:hAnsi="Times New Roman"/>
          <w:sz w:val="28"/>
          <w:szCs w:val="28"/>
        </w:rPr>
        <w:t>.</w:t>
      </w:r>
      <w:r w:rsidR="005F03A2">
        <w:rPr>
          <w:rFonts w:ascii="Times New Roman" w:hAnsi="Times New Roman"/>
          <w:sz w:val="28"/>
          <w:szCs w:val="28"/>
        </w:rPr>
        <w:t>План мероприятий по выполнению подпрограммы 5 «Обеспечение реализации муниципальной программы "Развитие культуры, физической культуры и спорта, и работы с молодежью в Березовском городском округе до 2020 года»</w:t>
      </w:r>
    </w:p>
    <w:p w:rsidR="005F03A2" w:rsidRDefault="005F03A2" w:rsidP="00FA51FC">
      <w:pPr>
        <w:autoSpaceDE w:val="0"/>
        <w:autoSpaceDN w:val="0"/>
        <w:adjustRightInd w:val="0"/>
        <w:ind w:firstLine="709"/>
        <w:rPr>
          <w:rFonts w:ascii="Times New Roman" w:hAnsi="Times New Roman"/>
          <w:sz w:val="28"/>
          <w:szCs w:val="28"/>
        </w:rPr>
      </w:pPr>
      <w:r>
        <w:rPr>
          <w:rFonts w:ascii="Times New Roman" w:hAnsi="Times New Roman"/>
          <w:sz w:val="28"/>
          <w:szCs w:val="28"/>
        </w:rPr>
        <w:t>Исполнители подпрограммы:</w:t>
      </w:r>
    </w:p>
    <w:p w:rsidR="005F03A2" w:rsidRDefault="005F03A2" w:rsidP="00FA51FC">
      <w:pPr>
        <w:autoSpaceDE w:val="0"/>
        <w:autoSpaceDN w:val="0"/>
        <w:adjustRightInd w:val="0"/>
        <w:ind w:firstLine="709"/>
        <w:rPr>
          <w:rFonts w:ascii="Times New Roman" w:hAnsi="Times New Roman"/>
          <w:sz w:val="28"/>
          <w:szCs w:val="28"/>
        </w:rPr>
      </w:pPr>
      <w:r>
        <w:rPr>
          <w:rFonts w:ascii="Times New Roman" w:hAnsi="Times New Roman"/>
          <w:sz w:val="28"/>
          <w:szCs w:val="28"/>
        </w:rPr>
        <w:t xml:space="preserve">1)юридические и (или) физические лица, определенные в соответствии с </w:t>
      </w:r>
      <w:hyperlink r:id="rId12" w:history="1">
        <w:r>
          <w:rPr>
            <w:rStyle w:val="a3"/>
            <w:rFonts w:ascii="Times New Roman" w:hAnsi="Times New Roman"/>
            <w:color w:val="auto"/>
            <w:sz w:val="28"/>
            <w:szCs w:val="28"/>
            <w:u w:val="none"/>
          </w:rPr>
          <w:t>законодательством</w:t>
        </w:r>
      </w:hyperlink>
      <w:r>
        <w:rPr>
          <w:rFonts w:ascii="Times New Roman" w:hAnsi="Times New Roman"/>
          <w:sz w:val="28"/>
          <w:szCs w:val="28"/>
        </w:rPr>
        <w:t xml:space="preserve"> Российской Федерации о размещении заказов на поставки товаров, выполнение работ, оказание услуг для государственных и муниципальных нужд;</w:t>
      </w:r>
    </w:p>
    <w:p w:rsidR="005F03A2" w:rsidRDefault="005F03A2" w:rsidP="00FA51FC">
      <w:pPr>
        <w:autoSpaceDE w:val="0"/>
        <w:autoSpaceDN w:val="0"/>
        <w:adjustRightInd w:val="0"/>
        <w:ind w:firstLine="709"/>
        <w:rPr>
          <w:rFonts w:ascii="Times New Roman" w:hAnsi="Times New Roman"/>
          <w:sz w:val="28"/>
          <w:szCs w:val="28"/>
        </w:rPr>
      </w:pPr>
      <w:r>
        <w:rPr>
          <w:rFonts w:ascii="Times New Roman" w:hAnsi="Times New Roman"/>
          <w:sz w:val="28"/>
          <w:szCs w:val="28"/>
        </w:rPr>
        <w:t>2)управление культуры и спорта Березовского городского округа;</w:t>
      </w:r>
    </w:p>
    <w:p w:rsidR="005F03A2" w:rsidRDefault="005F03A2" w:rsidP="00FA51FC">
      <w:pPr>
        <w:autoSpaceDE w:val="0"/>
        <w:autoSpaceDN w:val="0"/>
        <w:adjustRightInd w:val="0"/>
        <w:ind w:firstLine="709"/>
        <w:rPr>
          <w:rFonts w:ascii="Times New Roman" w:hAnsi="Times New Roman"/>
          <w:sz w:val="28"/>
          <w:szCs w:val="28"/>
        </w:rPr>
      </w:pPr>
      <w:r>
        <w:rPr>
          <w:rFonts w:ascii="Times New Roman" w:hAnsi="Times New Roman"/>
          <w:sz w:val="28"/>
          <w:szCs w:val="28"/>
        </w:rPr>
        <w:t>Финансирование подпрограммы осуществляется за счет средств бюджета Березовского городского округа.</w:t>
      </w:r>
    </w:p>
    <w:p w:rsidR="005F03A2" w:rsidRDefault="005F03A2" w:rsidP="005F03A2">
      <w:pPr>
        <w:autoSpaceDE w:val="0"/>
        <w:autoSpaceDN w:val="0"/>
        <w:adjustRightInd w:val="0"/>
        <w:ind w:firstLine="709"/>
        <w:rPr>
          <w:rFonts w:ascii="Times New Roman" w:hAnsi="Times New Roman"/>
          <w:sz w:val="28"/>
          <w:szCs w:val="28"/>
        </w:rPr>
      </w:pPr>
    </w:p>
    <w:p w:rsidR="005F03A2" w:rsidRDefault="005F03A2" w:rsidP="005F03A2">
      <w:pPr>
        <w:jc w:val="center"/>
        <w:rPr>
          <w:rFonts w:ascii="Times New Roman" w:hAnsi="Times New Roman"/>
          <w:sz w:val="28"/>
          <w:szCs w:val="28"/>
        </w:rPr>
      </w:pPr>
      <w:r>
        <w:rPr>
          <w:rFonts w:ascii="Times New Roman" w:hAnsi="Times New Roman"/>
          <w:sz w:val="28"/>
          <w:szCs w:val="28"/>
        </w:rPr>
        <w:t>Раздел 4. Межбюджетные трансферты</w:t>
      </w:r>
    </w:p>
    <w:p w:rsidR="005F03A2" w:rsidRDefault="005F03A2" w:rsidP="005F03A2">
      <w:pPr>
        <w:jc w:val="center"/>
        <w:rPr>
          <w:rFonts w:ascii="Times New Roman" w:hAnsi="Times New Roman"/>
          <w:sz w:val="28"/>
          <w:szCs w:val="28"/>
        </w:rPr>
      </w:pPr>
    </w:p>
    <w:p w:rsidR="005F03A2" w:rsidRDefault="00FA51FC" w:rsidP="005F03A2">
      <w:pPr>
        <w:pStyle w:val="ConsPlusCell"/>
        <w:ind w:firstLine="567"/>
        <w:jc w:val="both"/>
        <w:rPr>
          <w:rFonts w:ascii="Times New Roman" w:hAnsi="Times New Roman" w:cs="Times New Roman"/>
          <w:sz w:val="28"/>
          <w:szCs w:val="28"/>
        </w:rPr>
      </w:pPr>
      <w:r>
        <w:rPr>
          <w:rFonts w:ascii="Times New Roman" w:hAnsi="Times New Roman" w:cs="Times New Roman"/>
          <w:sz w:val="28"/>
          <w:szCs w:val="28"/>
        </w:rPr>
        <w:t>4.1.</w:t>
      </w:r>
      <w:r w:rsidR="005F03A2">
        <w:rPr>
          <w:rFonts w:ascii="Times New Roman" w:hAnsi="Times New Roman" w:cs="Times New Roman"/>
          <w:sz w:val="28"/>
          <w:szCs w:val="28"/>
        </w:rPr>
        <w:t>Межбюджетные трансферты в рамках подпрограммы 1 «Развитие культуры»:</w:t>
      </w:r>
    </w:p>
    <w:p w:rsidR="005F03A2" w:rsidRDefault="005F03A2" w:rsidP="005F03A2">
      <w:pPr>
        <w:pStyle w:val="ConsPlusCell"/>
        <w:ind w:firstLine="567"/>
        <w:jc w:val="both"/>
        <w:rPr>
          <w:rFonts w:ascii="Times New Roman" w:hAnsi="Times New Roman" w:cs="Times New Roman"/>
          <w:sz w:val="28"/>
          <w:szCs w:val="28"/>
        </w:rPr>
      </w:pPr>
      <w:r>
        <w:rPr>
          <w:rFonts w:ascii="Times New Roman" w:hAnsi="Times New Roman" w:cs="Times New Roman"/>
          <w:sz w:val="28"/>
          <w:szCs w:val="28"/>
        </w:rPr>
        <w:t xml:space="preserve">Капитальный ремонт зданий и помещений, в которых размещаются муниципальные учреждения культуры, приведение в соответствие с требованиями пожарной безопасности и санитарного законодательства и (или) оснащение таких учреждений специальным оборудованием, музыкальным оборудованием, инвентарем и музыкальными инструментами в рамках </w:t>
      </w:r>
      <w:r>
        <w:rPr>
          <w:rFonts w:ascii="Times New Roman" w:hAnsi="Times New Roman" w:cs="Times New Roman"/>
          <w:sz w:val="28"/>
          <w:szCs w:val="28"/>
          <w:shd w:val="clear" w:color="auto" w:fill="FFFFFF"/>
        </w:rPr>
        <w:t>Государственной программы Свердловской области «Развитие культуры в Свердловской области до 2024 года» подпрограмма «Развитие культуры и искусства»;</w:t>
      </w:r>
    </w:p>
    <w:p w:rsidR="005F03A2" w:rsidRDefault="005F03A2" w:rsidP="005F03A2">
      <w:pPr>
        <w:pStyle w:val="ConsPlusCell"/>
        <w:ind w:firstLine="567"/>
        <w:jc w:val="both"/>
        <w:rPr>
          <w:rFonts w:ascii="Times New Roman" w:hAnsi="Times New Roman" w:cs="Times New Roman"/>
          <w:sz w:val="28"/>
          <w:szCs w:val="28"/>
        </w:rPr>
      </w:pPr>
      <w:r>
        <w:rPr>
          <w:rFonts w:ascii="Times New Roman" w:hAnsi="Times New Roman" w:cs="Times New Roman"/>
          <w:sz w:val="28"/>
          <w:szCs w:val="28"/>
        </w:rPr>
        <w:t xml:space="preserve">Информатизация муниципальных библиотек, в том числе комплектование книжных фондов (включая приобретение электронных версий книг и приобретение (подписку) периодических изданий), приобретение компьютерного оборудования и лицензионного программного обеспечения, подключение </w:t>
      </w:r>
      <w:r>
        <w:rPr>
          <w:rFonts w:ascii="Times New Roman" w:hAnsi="Times New Roman" w:cs="Times New Roman"/>
          <w:sz w:val="28"/>
          <w:szCs w:val="28"/>
        </w:rPr>
        <w:lastRenderedPageBreak/>
        <w:t xml:space="preserve">муниципальных библиотек к сети «Интернет» в рамках </w:t>
      </w:r>
      <w:r>
        <w:rPr>
          <w:rFonts w:ascii="Times New Roman" w:hAnsi="Times New Roman" w:cs="Times New Roman"/>
          <w:sz w:val="28"/>
          <w:szCs w:val="28"/>
          <w:shd w:val="clear" w:color="auto" w:fill="FFFFFF"/>
        </w:rPr>
        <w:t>Государственной программы Свердловской области «Развитие культуры в Свердловской области до 2024 года» Подпрограмма «Развитие культуры и искусства»</w:t>
      </w:r>
      <w:r>
        <w:rPr>
          <w:rFonts w:ascii="Times New Roman" w:hAnsi="Times New Roman" w:cs="Times New Roman"/>
          <w:sz w:val="28"/>
          <w:szCs w:val="28"/>
        </w:rPr>
        <w:t>;</w:t>
      </w:r>
    </w:p>
    <w:p w:rsidR="005F03A2" w:rsidRDefault="005F03A2" w:rsidP="005F03A2">
      <w:pPr>
        <w:widowControl w:val="0"/>
        <w:autoSpaceDE w:val="0"/>
        <w:autoSpaceDN w:val="0"/>
        <w:adjustRightInd w:val="0"/>
        <w:rPr>
          <w:rFonts w:ascii="Times New Roman" w:hAnsi="Times New Roman"/>
          <w:sz w:val="28"/>
          <w:szCs w:val="28"/>
        </w:rPr>
      </w:pPr>
      <w:r>
        <w:rPr>
          <w:rFonts w:ascii="Times New Roman" w:hAnsi="Times New Roman"/>
          <w:sz w:val="28"/>
          <w:szCs w:val="28"/>
        </w:rPr>
        <w:t>Комплектование книжных фондов библиотек муниципальных образований, расположенных на территории Свердловской области и государственных библиотек городов Москвы и Санкт-Петербурга в соответствии с Постановление Правительства Свердловской области от 14.02.2013 №170-ПП «Об утверждении порядка и условий предоставления иных межбюджетных трансфертов местным бюджетам на комплектование книжных фондов библиотек муниципальных образований, расположенных на территории Свердловской области, и государственных библиотек городов Москвы и Санкт-Петербурга за счет средств федерального бюджета и их распределения между муниципальными образованиями, расположенными на территории Свердловской области, в 2013 - 2015 годах».</w:t>
      </w:r>
    </w:p>
    <w:p w:rsidR="005F03A2" w:rsidRDefault="00FA51FC" w:rsidP="005F03A2">
      <w:pPr>
        <w:pStyle w:val="ConsPlusCell"/>
        <w:ind w:firstLine="567"/>
        <w:jc w:val="both"/>
        <w:rPr>
          <w:rFonts w:ascii="Times New Roman" w:hAnsi="Times New Roman" w:cs="Times New Roman"/>
          <w:sz w:val="28"/>
          <w:szCs w:val="28"/>
        </w:rPr>
      </w:pPr>
      <w:r>
        <w:rPr>
          <w:rFonts w:ascii="Times New Roman" w:hAnsi="Times New Roman" w:cs="Times New Roman"/>
          <w:sz w:val="28"/>
          <w:szCs w:val="28"/>
        </w:rPr>
        <w:t>4.2.</w:t>
      </w:r>
      <w:r w:rsidR="005F03A2">
        <w:rPr>
          <w:rFonts w:ascii="Times New Roman" w:hAnsi="Times New Roman" w:cs="Times New Roman"/>
          <w:sz w:val="28"/>
          <w:szCs w:val="28"/>
        </w:rPr>
        <w:t>Межбюджетные трансферты в рамках подпрограммы 2 «Развитие образования в сфере культуры и искусства»:</w:t>
      </w:r>
    </w:p>
    <w:p w:rsidR="005F03A2" w:rsidRDefault="005F03A2" w:rsidP="005F03A2">
      <w:pPr>
        <w:pStyle w:val="ConsPlusCell"/>
        <w:ind w:firstLine="567"/>
        <w:jc w:val="both"/>
        <w:rPr>
          <w:rFonts w:ascii="Times New Roman" w:hAnsi="Times New Roman" w:cs="Times New Roman"/>
          <w:sz w:val="28"/>
          <w:szCs w:val="28"/>
        </w:rPr>
      </w:pPr>
      <w:r>
        <w:rPr>
          <w:rFonts w:ascii="Times New Roman" w:hAnsi="Times New Roman" w:cs="Times New Roman"/>
          <w:sz w:val="28"/>
          <w:szCs w:val="28"/>
        </w:rPr>
        <w:t xml:space="preserve">Обеспечение меры социальной поддержки по бесплатному получению художественного образования в муниципальных учреждениях дополнительного образования, в том числе в домах детского творчества, школах искусств, детям-сиротам, детям, оставшимся без попечения родителей, и иным категориям несовершеннолетних граждан, нуждающихся в социальной поддержке в рамках </w:t>
      </w:r>
      <w:r>
        <w:rPr>
          <w:rFonts w:ascii="Times New Roman" w:hAnsi="Times New Roman" w:cs="Times New Roman"/>
          <w:sz w:val="28"/>
          <w:szCs w:val="28"/>
          <w:shd w:val="clear" w:color="auto" w:fill="FFFFFF"/>
        </w:rPr>
        <w:t>Государственной программы Свердловской области «Развитие культуры в Свердловской области до 2024 года» Подпрограмма «Развитие образования в сфере культуры и искусства»</w:t>
      </w:r>
      <w:r>
        <w:rPr>
          <w:rFonts w:ascii="Times New Roman" w:hAnsi="Times New Roman" w:cs="Times New Roman"/>
          <w:sz w:val="28"/>
          <w:szCs w:val="28"/>
        </w:rPr>
        <w:t>;</w:t>
      </w:r>
    </w:p>
    <w:p w:rsidR="005F03A2" w:rsidRDefault="005F03A2" w:rsidP="005F03A2">
      <w:pPr>
        <w:pStyle w:val="ConsPlusCell"/>
        <w:ind w:firstLine="567"/>
        <w:jc w:val="both"/>
        <w:rPr>
          <w:rFonts w:ascii="Times New Roman" w:hAnsi="Times New Roman" w:cs="Times New Roman"/>
          <w:sz w:val="28"/>
          <w:szCs w:val="28"/>
        </w:rPr>
      </w:pPr>
      <w:r>
        <w:rPr>
          <w:rFonts w:ascii="Times New Roman" w:hAnsi="Times New Roman" w:cs="Times New Roman"/>
          <w:sz w:val="28"/>
          <w:szCs w:val="28"/>
        </w:rPr>
        <w:t xml:space="preserve">Капитальный ремонт зданий и помещений, в которых размещаются муниципальные детские школы искусств, и (или) укрепление материально - технической базы таких учреждений в рамках </w:t>
      </w:r>
      <w:r>
        <w:rPr>
          <w:rFonts w:ascii="Times New Roman" w:hAnsi="Times New Roman" w:cs="Times New Roman"/>
          <w:sz w:val="28"/>
          <w:szCs w:val="28"/>
          <w:shd w:val="clear" w:color="auto" w:fill="FFFFFF"/>
        </w:rPr>
        <w:t>Государственной программы Свердловской области «Развитие культуры в Свердловской области до 2024 года» Подпрограмма «Развитие образования в сфере культуры и искусства»</w:t>
      </w:r>
      <w:r>
        <w:rPr>
          <w:rFonts w:ascii="Times New Roman" w:hAnsi="Times New Roman" w:cs="Times New Roman"/>
          <w:sz w:val="28"/>
          <w:szCs w:val="28"/>
        </w:rPr>
        <w:t>;</w:t>
      </w:r>
    </w:p>
    <w:p w:rsidR="005F03A2" w:rsidRDefault="00FA51FC" w:rsidP="005F03A2">
      <w:pPr>
        <w:pStyle w:val="ConsPlusCell"/>
        <w:ind w:firstLine="567"/>
        <w:jc w:val="both"/>
        <w:rPr>
          <w:rFonts w:ascii="Times New Roman" w:hAnsi="Times New Roman" w:cs="Times New Roman"/>
          <w:sz w:val="28"/>
          <w:szCs w:val="28"/>
        </w:rPr>
      </w:pPr>
      <w:r>
        <w:rPr>
          <w:rFonts w:ascii="Times New Roman" w:hAnsi="Times New Roman" w:cs="Times New Roman"/>
          <w:sz w:val="28"/>
          <w:szCs w:val="28"/>
        </w:rPr>
        <w:t>4.3.</w:t>
      </w:r>
      <w:r w:rsidR="005F03A2">
        <w:rPr>
          <w:rFonts w:ascii="Times New Roman" w:hAnsi="Times New Roman" w:cs="Times New Roman"/>
          <w:sz w:val="28"/>
          <w:szCs w:val="28"/>
        </w:rPr>
        <w:t>Межбюджетные трансферты в рамках подпрограммы 3 «Развитие физической культуры и спорта»:</w:t>
      </w:r>
    </w:p>
    <w:p w:rsidR="005F03A2" w:rsidRDefault="005F03A2" w:rsidP="005F03A2">
      <w:pPr>
        <w:pStyle w:val="ConsPlusCell"/>
        <w:ind w:firstLine="567"/>
        <w:jc w:val="both"/>
        <w:rPr>
          <w:rFonts w:ascii="Times New Roman" w:hAnsi="Times New Roman" w:cs="Times New Roman"/>
          <w:sz w:val="28"/>
          <w:szCs w:val="28"/>
        </w:rPr>
      </w:pPr>
      <w:r>
        <w:rPr>
          <w:rFonts w:ascii="Times New Roman" w:hAnsi="Times New Roman" w:cs="Times New Roman"/>
          <w:sz w:val="28"/>
          <w:szCs w:val="28"/>
        </w:rPr>
        <w:t>Строительство и реконструкция объектов муниципальной собственности физической культуры и массового спорта в рамках Государственная программа Свердловской области «Реализация основных направлений государственной политики в строительном комплексе Свердловской области до 2020 года» Подпрограмма «Поддержка муниципальных образований, расположенных на территории Свердловской области, при реализации приоритетных муниципальных инвестиционных проектов»;</w:t>
      </w:r>
    </w:p>
    <w:p w:rsidR="005F03A2" w:rsidRDefault="005F03A2" w:rsidP="005F03A2">
      <w:pPr>
        <w:pStyle w:val="ConsPlusCell"/>
        <w:ind w:firstLine="567"/>
        <w:jc w:val="both"/>
        <w:rPr>
          <w:rFonts w:ascii="Times New Roman" w:hAnsi="Times New Roman" w:cs="Times New Roman"/>
          <w:sz w:val="28"/>
          <w:szCs w:val="28"/>
        </w:rPr>
      </w:pPr>
      <w:r>
        <w:rPr>
          <w:rFonts w:ascii="Times New Roman" w:hAnsi="Times New Roman" w:cs="Times New Roman"/>
          <w:sz w:val="28"/>
          <w:szCs w:val="28"/>
        </w:rPr>
        <w:t>4.4</w:t>
      </w:r>
      <w:r w:rsidR="00FA51FC">
        <w:rPr>
          <w:rFonts w:ascii="Times New Roman" w:hAnsi="Times New Roman" w:cs="Times New Roman"/>
          <w:sz w:val="28"/>
          <w:szCs w:val="28"/>
        </w:rPr>
        <w:t>.</w:t>
      </w:r>
      <w:r>
        <w:rPr>
          <w:rFonts w:ascii="Times New Roman" w:hAnsi="Times New Roman" w:cs="Times New Roman"/>
          <w:sz w:val="28"/>
          <w:szCs w:val="28"/>
        </w:rPr>
        <w:t>Межбюджетные трансферты в рамках подпрограммы 4 «Молодежь - наше будущее»:</w:t>
      </w:r>
    </w:p>
    <w:p w:rsidR="005F03A2" w:rsidRDefault="005F03A2" w:rsidP="005F03A2">
      <w:pPr>
        <w:pStyle w:val="ConsPlusCell"/>
        <w:ind w:firstLine="567"/>
        <w:jc w:val="both"/>
        <w:rPr>
          <w:rFonts w:ascii="Times New Roman" w:hAnsi="Times New Roman" w:cs="Times New Roman"/>
          <w:sz w:val="28"/>
          <w:szCs w:val="28"/>
        </w:rPr>
      </w:pPr>
      <w:r>
        <w:rPr>
          <w:rFonts w:ascii="Times New Roman" w:hAnsi="Times New Roman" w:cs="Times New Roman"/>
          <w:sz w:val="28"/>
          <w:szCs w:val="28"/>
        </w:rPr>
        <w:t xml:space="preserve">Обеспечение осуществления мероприятий по приоритетным направлениям по работе с молодежью на территории Свердловской области в рамках Государственной программы Свердловской области «Развитие физической культуры и спорта в Свердловской области до 2020 года» Подпрограмма </w:t>
      </w:r>
      <w:r>
        <w:rPr>
          <w:rFonts w:ascii="Times New Roman" w:hAnsi="Times New Roman" w:cs="Times New Roman"/>
          <w:sz w:val="28"/>
          <w:szCs w:val="28"/>
        </w:rPr>
        <w:lastRenderedPageBreak/>
        <w:t>«Развитие потенциала молодежи Свердловской области», Государственной программы Свердловской области «Реализация молодежной политики и патриотического воспитания граждан в Свердловской области до 2024 года».</w:t>
      </w:r>
    </w:p>
    <w:p w:rsidR="005F03A2" w:rsidRDefault="005F03A2" w:rsidP="005F03A2">
      <w:pPr>
        <w:pStyle w:val="ConsPlusCell"/>
        <w:ind w:firstLine="567"/>
        <w:jc w:val="both"/>
        <w:rPr>
          <w:rFonts w:ascii="Times New Roman" w:hAnsi="Times New Roman" w:cs="Times New Roman"/>
          <w:sz w:val="28"/>
          <w:szCs w:val="28"/>
        </w:rPr>
      </w:pPr>
    </w:p>
    <w:p w:rsidR="005F03A2" w:rsidRDefault="005F03A2" w:rsidP="005F03A2">
      <w:pPr>
        <w:pStyle w:val="ConsPlusCell"/>
        <w:ind w:firstLine="567"/>
        <w:jc w:val="both"/>
        <w:rPr>
          <w:rFonts w:ascii="Times New Roman" w:hAnsi="Times New Roman" w:cs="Times New Roman"/>
          <w:sz w:val="28"/>
          <w:szCs w:val="28"/>
        </w:rPr>
      </w:pPr>
    </w:p>
    <w:p w:rsidR="005F03A2" w:rsidRDefault="005F03A2" w:rsidP="005F03A2">
      <w:pPr>
        <w:rPr>
          <w:rFonts w:ascii="Times New Roman" w:hAnsi="Times New Roman"/>
          <w:sz w:val="28"/>
          <w:szCs w:val="28"/>
        </w:rPr>
      </w:pPr>
    </w:p>
    <w:p w:rsidR="005F03A2" w:rsidRDefault="005F03A2" w:rsidP="005F03A2"/>
    <w:p w:rsidR="005F03A2" w:rsidRDefault="005F03A2" w:rsidP="005F03A2"/>
    <w:p w:rsidR="005F03A2" w:rsidRDefault="005F03A2" w:rsidP="005F03A2">
      <w:pPr>
        <w:pStyle w:val="a9"/>
        <w:tabs>
          <w:tab w:val="left" w:pos="993"/>
        </w:tabs>
        <w:ind w:firstLine="0"/>
        <w:rPr>
          <w:rFonts w:ascii="Times New Roman" w:hAnsi="Times New Roman"/>
          <w:sz w:val="28"/>
          <w:szCs w:val="28"/>
        </w:rPr>
      </w:pPr>
    </w:p>
    <w:p w:rsidR="005F03A2" w:rsidRDefault="005F03A2" w:rsidP="005F03A2">
      <w:pPr>
        <w:pStyle w:val="a9"/>
        <w:tabs>
          <w:tab w:val="left" w:pos="993"/>
        </w:tabs>
        <w:ind w:firstLine="0"/>
        <w:rPr>
          <w:rFonts w:ascii="Times New Roman" w:hAnsi="Times New Roman"/>
          <w:sz w:val="28"/>
          <w:szCs w:val="28"/>
        </w:rPr>
      </w:pPr>
    </w:p>
    <w:p w:rsidR="00BE6D44" w:rsidRDefault="002C6FF7" w:rsidP="005F03A2">
      <w:pPr>
        <w:pStyle w:val="a9"/>
        <w:tabs>
          <w:tab w:val="left" w:pos="993"/>
        </w:tabs>
        <w:ind w:firstLine="0"/>
      </w:pPr>
      <w:r>
        <w:t xml:space="preserve"> </w:t>
      </w:r>
    </w:p>
    <w:sectPr w:rsidR="00BE6D44" w:rsidSect="00B22391">
      <w:headerReference w:type="default" r:id="rId13"/>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3C17" w:rsidRDefault="00633C17" w:rsidP="00B22391">
      <w:r>
        <w:separator/>
      </w:r>
    </w:p>
  </w:endnote>
  <w:endnote w:type="continuationSeparator" w:id="0">
    <w:p w:rsidR="00633C17" w:rsidRDefault="00633C17" w:rsidP="00B22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3C17" w:rsidRDefault="00633C17" w:rsidP="00B22391">
      <w:r>
        <w:separator/>
      </w:r>
    </w:p>
  </w:footnote>
  <w:footnote w:type="continuationSeparator" w:id="0">
    <w:p w:rsidR="00633C17" w:rsidRDefault="00633C17" w:rsidP="00B223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19848"/>
      <w:docPartObj>
        <w:docPartGallery w:val="Page Numbers (Top of Page)"/>
        <w:docPartUnique/>
      </w:docPartObj>
    </w:sdtPr>
    <w:sdtEndPr/>
    <w:sdtContent>
      <w:p w:rsidR="00B22391" w:rsidRDefault="00633C17">
        <w:pPr>
          <w:pStyle w:val="ab"/>
          <w:jc w:val="center"/>
        </w:pPr>
        <w:r>
          <w:fldChar w:fldCharType="begin"/>
        </w:r>
        <w:r>
          <w:instrText xml:space="preserve"> PAGE   \* MERGEFORMAT </w:instrText>
        </w:r>
        <w:r>
          <w:fldChar w:fldCharType="separate"/>
        </w:r>
        <w:r w:rsidR="0095147D">
          <w:rPr>
            <w:noProof/>
          </w:rPr>
          <w:t>2</w:t>
        </w:r>
        <w:r>
          <w:rPr>
            <w:noProof/>
          </w:rPr>
          <w:fldChar w:fldCharType="end"/>
        </w:r>
      </w:p>
    </w:sdtContent>
  </w:sdt>
  <w:p w:rsidR="00B22391" w:rsidRDefault="00B22391">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ED65F0"/>
    <w:multiLevelType w:val="hybridMultilevel"/>
    <w:tmpl w:val="5F0E1FB4"/>
    <w:lvl w:ilvl="0" w:tplc="8F229A8C">
      <w:start w:val="3"/>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65D06DE"/>
    <w:multiLevelType w:val="multilevel"/>
    <w:tmpl w:val="4D9CD152"/>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2">
    <w:nsid w:val="31F00600"/>
    <w:multiLevelType w:val="hybridMultilevel"/>
    <w:tmpl w:val="1794D5F6"/>
    <w:lvl w:ilvl="0" w:tplc="FCF4B2A8">
      <w:start w:val="1"/>
      <w:numFmt w:val="decimal"/>
      <w:lvlText w:val="%1."/>
      <w:lvlJc w:val="left"/>
      <w:pPr>
        <w:ind w:left="1080" w:hanging="360"/>
      </w:pPr>
      <w:rPr>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FF7"/>
    <w:rsid w:val="00062F68"/>
    <w:rsid w:val="00080577"/>
    <w:rsid w:val="000B40BB"/>
    <w:rsid w:val="00240FC5"/>
    <w:rsid w:val="002C6FF7"/>
    <w:rsid w:val="00306AD5"/>
    <w:rsid w:val="00344865"/>
    <w:rsid w:val="004F0AAF"/>
    <w:rsid w:val="004F7B8B"/>
    <w:rsid w:val="00562248"/>
    <w:rsid w:val="005F03A2"/>
    <w:rsid w:val="00633C17"/>
    <w:rsid w:val="006C3712"/>
    <w:rsid w:val="006C4992"/>
    <w:rsid w:val="007E210E"/>
    <w:rsid w:val="008529EC"/>
    <w:rsid w:val="00873994"/>
    <w:rsid w:val="0095147D"/>
    <w:rsid w:val="009761F5"/>
    <w:rsid w:val="009F2AAB"/>
    <w:rsid w:val="00A36D48"/>
    <w:rsid w:val="00AB1825"/>
    <w:rsid w:val="00B22391"/>
    <w:rsid w:val="00BB17D3"/>
    <w:rsid w:val="00BC5F9B"/>
    <w:rsid w:val="00BE6D44"/>
    <w:rsid w:val="00C74AE1"/>
    <w:rsid w:val="00C84BE0"/>
    <w:rsid w:val="00C87AE3"/>
    <w:rsid w:val="00CB13F6"/>
    <w:rsid w:val="00CB2E6A"/>
    <w:rsid w:val="00E801E1"/>
    <w:rsid w:val="00F31CE3"/>
    <w:rsid w:val="00FA51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112C4046-D79E-44FF-996F-050EAB07E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6FF7"/>
    <w:pPr>
      <w:spacing w:after="0" w:line="240" w:lineRule="auto"/>
      <w:ind w:firstLine="539"/>
      <w:jc w:val="both"/>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2C6FF7"/>
    <w:rPr>
      <w:color w:val="0000FF"/>
      <w:u w:val="single"/>
    </w:rPr>
  </w:style>
  <w:style w:type="paragraph" w:styleId="a4">
    <w:name w:val="Normal (Web)"/>
    <w:basedOn w:val="a"/>
    <w:uiPriority w:val="99"/>
    <w:semiHidden/>
    <w:unhideWhenUsed/>
    <w:rsid w:val="002C6FF7"/>
    <w:pPr>
      <w:spacing w:before="20" w:after="20"/>
      <w:ind w:firstLine="0"/>
      <w:jc w:val="left"/>
    </w:pPr>
    <w:rPr>
      <w:rFonts w:ascii="Arial" w:eastAsia="Times New Roman" w:hAnsi="Arial" w:cs="Arial"/>
      <w:color w:val="332E2D"/>
      <w:spacing w:val="2"/>
      <w:sz w:val="24"/>
      <w:szCs w:val="24"/>
      <w:lang w:eastAsia="ru-RU"/>
    </w:rPr>
  </w:style>
  <w:style w:type="paragraph" w:styleId="a5">
    <w:name w:val="Body Text"/>
    <w:basedOn w:val="a"/>
    <w:link w:val="a6"/>
    <w:semiHidden/>
    <w:unhideWhenUsed/>
    <w:rsid w:val="002C6FF7"/>
    <w:pPr>
      <w:ind w:firstLine="0"/>
      <w:jc w:val="center"/>
    </w:pPr>
    <w:rPr>
      <w:rFonts w:ascii="Times New Roman" w:eastAsia="Times New Roman" w:hAnsi="Times New Roman"/>
      <w:b/>
      <w:sz w:val="32"/>
      <w:szCs w:val="20"/>
      <w:lang w:eastAsia="ru-RU"/>
    </w:rPr>
  </w:style>
  <w:style w:type="character" w:customStyle="1" w:styleId="a6">
    <w:name w:val="Основной текст Знак"/>
    <w:basedOn w:val="a0"/>
    <w:link w:val="a5"/>
    <w:semiHidden/>
    <w:rsid w:val="002C6FF7"/>
    <w:rPr>
      <w:rFonts w:ascii="Times New Roman" w:eastAsia="Times New Roman" w:hAnsi="Times New Roman" w:cs="Times New Roman"/>
      <w:b/>
      <w:sz w:val="32"/>
      <w:szCs w:val="20"/>
      <w:lang w:eastAsia="ru-RU"/>
    </w:rPr>
  </w:style>
  <w:style w:type="paragraph" w:styleId="3">
    <w:name w:val="Body Text Indent 3"/>
    <w:basedOn w:val="a"/>
    <w:link w:val="30"/>
    <w:uiPriority w:val="99"/>
    <w:semiHidden/>
    <w:unhideWhenUsed/>
    <w:rsid w:val="002C6FF7"/>
    <w:pPr>
      <w:spacing w:after="120"/>
      <w:ind w:left="283"/>
    </w:pPr>
    <w:rPr>
      <w:sz w:val="16"/>
      <w:szCs w:val="16"/>
    </w:rPr>
  </w:style>
  <w:style w:type="character" w:customStyle="1" w:styleId="30">
    <w:name w:val="Основной текст с отступом 3 Знак"/>
    <w:basedOn w:val="a0"/>
    <w:link w:val="3"/>
    <w:uiPriority w:val="99"/>
    <w:semiHidden/>
    <w:rsid w:val="002C6FF7"/>
    <w:rPr>
      <w:rFonts w:ascii="Calibri" w:eastAsia="Calibri" w:hAnsi="Calibri" w:cs="Times New Roman"/>
      <w:sz w:val="16"/>
      <w:szCs w:val="16"/>
    </w:rPr>
  </w:style>
  <w:style w:type="character" w:customStyle="1" w:styleId="a7">
    <w:name w:val="Без интервала Знак"/>
    <w:link w:val="a8"/>
    <w:uiPriority w:val="1"/>
    <w:locked/>
    <w:rsid w:val="002C6FF7"/>
    <w:rPr>
      <w:rFonts w:ascii="Times New Roman" w:eastAsia="Times New Roman" w:hAnsi="Times New Roman" w:cs="Times New Roman"/>
      <w:sz w:val="28"/>
    </w:rPr>
  </w:style>
  <w:style w:type="paragraph" w:styleId="a8">
    <w:name w:val="No Spacing"/>
    <w:link w:val="a7"/>
    <w:uiPriority w:val="1"/>
    <w:qFormat/>
    <w:rsid w:val="002C6FF7"/>
    <w:pPr>
      <w:spacing w:after="0" w:line="240" w:lineRule="auto"/>
    </w:pPr>
    <w:rPr>
      <w:rFonts w:ascii="Times New Roman" w:eastAsia="Times New Roman" w:hAnsi="Times New Roman" w:cs="Times New Roman"/>
      <w:sz w:val="28"/>
    </w:rPr>
  </w:style>
  <w:style w:type="paragraph" w:styleId="a9">
    <w:name w:val="List Paragraph"/>
    <w:basedOn w:val="a"/>
    <w:qFormat/>
    <w:rsid w:val="002C6FF7"/>
    <w:pPr>
      <w:ind w:left="720"/>
      <w:contextualSpacing/>
    </w:pPr>
  </w:style>
  <w:style w:type="paragraph" w:customStyle="1" w:styleId="ConsPlusNormal">
    <w:name w:val="ConsPlusNormal"/>
    <w:rsid w:val="002C6FF7"/>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ConsPlusNonformat">
    <w:name w:val="ConsPlusNonformat"/>
    <w:uiPriority w:val="99"/>
    <w:rsid w:val="002C6FF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2C6FF7"/>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Default">
    <w:name w:val="Default"/>
    <w:uiPriority w:val="99"/>
    <w:rsid w:val="002C6FF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
    <w:name w:val="Абзац списка1"/>
    <w:basedOn w:val="a"/>
    <w:rsid w:val="002C6FF7"/>
    <w:pPr>
      <w:spacing w:after="200" w:line="276" w:lineRule="auto"/>
      <w:ind w:left="720" w:firstLine="0"/>
      <w:jc w:val="left"/>
    </w:pPr>
    <w:rPr>
      <w:rFonts w:eastAsia="Times New Roman" w:cs="Calibri"/>
      <w:lang w:eastAsia="ru-RU"/>
    </w:rPr>
  </w:style>
  <w:style w:type="paragraph" w:customStyle="1" w:styleId="aa">
    <w:name w:val="Основной"/>
    <w:basedOn w:val="a"/>
    <w:locked/>
    <w:rsid w:val="002C6FF7"/>
    <w:pPr>
      <w:spacing w:after="20" w:line="360" w:lineRule="auto"/>
      <w:ind w:firstLine="709"/>
    </w:pPr>
    <w:rPr>
      <w:rFonts w:ascii="Times New Roman" w:eastAsia="Times New Roman" w:hAnsi="Times New Roman"/>
      <w:sz w:val="28"/>
      <w:szCs w:val="20"/>
      <w:lang w:eastAsia="ru-RU"/>
    </w:rPr>
  </w:style>
  <w:style w:type="paragraph" w:customStyle="1" w:styleId="10">
    <w:name w:val="Основной текст1"/>
    <w:basedOn w:val="a"/>
    <w:rsid w:val="002C6FF7"/>
    <w:pPr>
      <w:shd w:val="clear" w:color="auto" w:fill="FFFFFF"/>
      <w:spacing w:before="660" w:line="322" w:lineRule="exact"/>
      <w:ind w:hanging="2060"/>
      <w:jc w:val="left"/>
    </w:pPr>
    <w:rPr>
      <w:rFonts w:ascii="Times New Roman" w:eastAsia="Times New Roman" w:hAnsi="Times New Roman"/>
      <w:sz w:val="28"/>
      <w:szCs w:val="28"/>
      <w:lang w:eastAsia="ru-RU"/>
    </w:rPr>
  </w:style>
  <w:style w:type="paragraph" w:customStyle="1" w:styleId="2">
    <w:name w:val="Основной текст2"/>
    <w:basedOn w:val="a"/>
    <w:rsid w:val="002C6FF7"/>
    <w:pPr>
      <w:shd w:val="clear" w:color="auto" w:fill="FFFFFF"/>
      <w:spacing w:before="660" w:line="322" w:lineRule="exact"/>
      <w:ind w:hanging="2060"/>
      <w:jc w:val="left"/>
    </w:pPr>
    <w:rPr>
      <w:rFonts w:ascii="Times New Roman" w:eastAsia="Times New Roman" w:hAnsi="Times New Roman"/>
      <w:sz w:val="28"/>
      <w:szCs w:val="28"/>
    </w:rPr>
  </w:style>
  <w:style w:type="paragraph" w:styleId="ab">
    <w:name w:val="header"/>
    <w:basedOn w:val="a"/>
    <w:link w:val="ac"/>
    <w:uiPriority w:val="99"/>
    <w:unhideWhenUsed/>
    <w:rsid w:val="00B22391"/>
    <w:pPr>
      <w:tabs>
        <w:tab w:val="center" w:pos="4677"/>
        <w:tab w:val="right" w:pos="9355"/>
      </w:tabs>
    </w:pPr>
  </w:style>
  <w:style w:type="character" w:customStyle="1" w:styleId="ac">
    <w:name w:val="Верхний колонтитул Знак"/>
    <w:basedOn w:val="a0"/>
    <w:link w:val="ab"/>
    <w:uiPriority w:val="99"/>
    <w:rsid w:val="00B22391"/>
    <w:rPr>
      <w:rFonts w:ascii="Calibri" w:eastAsia="Calibri" w:hAnsi="Calibri" w:cs="Times New Roman"/>
    </w:rPr>
  </w:style>
  <w:style w:type="paragraph" w:styleId="ad">
    <w:name w:val="footer"/>
    <w:basedOn w:val="a"/>
    <w:link w:val="ae"/>
    <w:uiPriority w:val="99"/>
    <w:semiHidden/>
    <w:unhideWhenUsed/>
    <w:rsid w:val="00B22391"/>
    <w:pPr>
      <w:tabs>
        <w:tab w:val="center" w:pos="4677"/>
        <w:tab w:val="right" w:pos="9355"/>
      </w:tabs>
    </w:pPr>
  </w:style>
  <w:style w:type="character" w:customStyle="1" w:styleId="ae">
    <w:name w:val="Нижний колонтитул Знак"/>
    <w:basedOn w:val="a0"/>
    <w:link w:val="ad"/>
    <w:uiPriority w:val="99"/>
    <w:semiHidden/>
    <w:rsid w:val="00B2239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1323985">
      <w:bodyDiv w:val="1"/>
      <w:marLeft w:val="0"/>
      <w:marRight w:val="0"/>
      <w:marTop w:val="0"/>
      <w:marBottom w:val="0"/>
      <w:divBdr>
        <w:top w:val="none" w:sz="0" w:space="0" w:color="auto"/>
        <w:left w:val="none" w:sz="0" w:space="0" w:color="auto"/>
        <w:bottom w:val="none" w:sz="0" w:space="0" w:color="auto"/>
        <w:right w:val="none" w:sz="0" w:space="0" w:color="auto"/>
      </w:divBdr>
    </w:div>
    <w:div w:id="1975404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41175.0"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12041175.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2041175.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garantF1://12041175.0" TargetMode="External"/><Relationship Id="rId4" Type="http://schemas.openxmlformats.org/officeDocument/2006/relationships/settings" Target="settings.xml"/><Relationship Id="rId9" Type="http://schemas.openxmlformats.org/officeDocument/2006/relationships/hyperlink" Target="garantF1://12041175.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303C9C-9546-4AC0-BE68-38162BC27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7887</Words>
  <Characters>44957</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zaiceva</dc:creator>
  <cp:keywords/>
  <dc:description/>
  <cp:lastModifiedBy>User</cp:lastModifiedBy>
  <cp:revision>2</cp:revision>
  <cp:lastPrinted>2018-05-04T08:45:00Z</cp:lastPrinted>
  <dcterms:created xsi:type="dcterms:W3CDTF">2019-03-21T08:20:00Z</dcterms:created>
  <dcterms:modified xsi:type="dcterms:W3CDTF">2019-03-21T08:20:00Z</dcterms:modified>
</cp:coreProperties>
</file>