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9F8" w:rsidRDefault="00DD69F8" w:rsidP="00DD69F8">
      <w:pPr>
        <w:widowControl w:val="0"/>
        <w:autoSpaceDE w:val="0"/>
        <w:autoSpaceDN w:val="0"/>
        <w:adjustRightInd w:val="0"/>
        <w:spacing w:after="0" w:line="240" w:lineRule="auto"/>
        <w:ind w:left="10348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DD69F8" w:rsidRDefault="00DD69F8" w:rsidP="00DD69F8">
      <w:pPr>
        <w:widowControl w:val="0"/>
        <w:autoSpaceDE w:val="0"/>
        <w:autoSpaceDN w:val="0"/>
        <w:adjustRightInd w:val="0"/>
        <w:spacing w:after="0" w:line="240" w:lineRule="auto"/>
        <w:ind w:left="10348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DD69F8" w:rsidRDefault="00DD69F8" w:rsidP="00DD69F8">
      <w:pPr>
        <w:widowControl w:val="0"/>
        <w:autoSpaceDE w:val="0"/>
        <w:autoSpaceDN w:val="0"/>
        <w:adjustRightInd w:val="0"/>
        <w:spacing w:after="0" w:line="240" w:lineRule="auto"/>
        <w:ind w:left="10348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</w:t>
      </w:r>
    </w:p>
    <w:p w:rsidR="00DD69F8" w:rsidRDefault="00DD69F8" w:rsidP="00DD69F8">
      <w:pPr>
        <w:widowControl w:val="0"/>
        <w:autoSpaceDE w:val="0"/>
        <w:autoSpaceDN w:val="0"/>
        <w:adjustRightInd w:val="0"/>
        <w:spacing w:after="0" w:line="240" w:lineRule="auto"/>
        <w:ind w:left="10348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от 16.12.2014 №699</w:t>
      </w:r>
    </w:p>
    <w:bookmarkEnd w:id="0"/>
    <w:p w:rsidR="00DD69F8" w:rsidRDefault="00DD69F8" w:rsidP="00DD69F8">
      <w:pPr>
        <w:widowControl w:val="0"/>
        <w:autoSpaceDE w:val="0"/>
        <w:autoSpaceDN w:val="0"/>
        <w:adjustRightInd w:val="0"/>
        <w:spacing w:after="0" w:line="240" w:lineRule="auto"/>
        <w:ind w:left="10348"/>
        <w:outlineLvl w:val="1"/>
        <w:rPr>
          <w:rFonts w:ascii="Times New Roman" w:hAnsi="Times New Roman" w:cs="Times New Roman"/>
          <w:sz w:val="28"/>
          <w:szCs w:val="28"/>
        </w:rPr>
      </w:pPr>
    </w:p>
    <w:p w:rsidR="00DD69F8" w:rsidRDefault="00DD69F8" w:rsidP="00DD69F8">
      <w:pPr>
        <w:widowControl w:val="0"/>
        <w:autoSpaceDE w:val="0"/>
        <w:autoSpaceDN w:val="0"/>
        <w:adjustRightInd w:val="0"/>
        <w:spacing w:after="0" w:line="240" w:lineRule="auto"/>
        <w:ind w:left="10348"/>
        <w:outlineLvl w:val="1"/>
        <w:rPr>
          <w:rFonts w:ascii="Times New Roman" w:hAnsi="Times New Roman" w:cs="Times New Roman"/>
          <w:sz w:val="28"/>
          <w:szCs w:val="28"/>
        </w:rPr>
      </w:pPr>
      <w:r w:rsidRPr="002E7058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DD69F8" w:rsidRPr="002E7058" w:rsidRDefault="00DD69F8" w:rsidP="00DD69F8">
      <w:pPr>
        <w:widowControl w:val="0"/>
        <w:autoSpaceDE w:val="0"/>
        <w:autoSpaceDN w:val="0"/>
        <w:adjustRightInd w:val="0"/>
        <w:spacing w:after="0" w:line="240" w:lineRule="auto"/>
        <w:ind w:left="10348"/>
        <w:rPr>
          <w:rFonts w:ascii="Times New Roman" w:hAnsi="Times New Roman" w:cs="Times New Roman"/>
          <w:sz w:val="28"/>
          <w:szCs w:val="28"/>
        </w:rPr>
      </w:pPr>
      <w:r w:rsidRPr="002E7058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DD69F8" w:rsidRDefault="00DD69F8" w:rsidP="00DD69F8">
      <w:pPr>
        <w:ind w:left="10348"/>
      </w:pPr>
    </w:p>
    <w:tbl>
      <w:tblPr>
        <w:tblW w:w="15287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214"/>
        <w:gridCol w:w="709"/>
        <w:gridCol w:w="2126"/>
        <w:gridCol w:w="1573"/>
        <w:gridCol w:w="1398"/>
        <w:gridCol w:w="1401"/>
        <w:gridCol w:w="1324"/>
        <w:gridCol w:w="1354"/>
        <w:gridCol w:w="1420"/>
        <w:gridCol w:w="1134"/>
        <w:gridCol w:w="1193"/>
        <w:gridCol w:w="750"/>
        <w:gridCol w:w="691"/>
      </w:tblGrid>
      <w:tr w:rsidR="00DD69F8" w:rsidRPr="00B77320" w:rsidTr="00F62931">
        <w:trPr>
          <w:gridAfter w:val="1"/>
          <w:wAfter w:w="691" w:type="dxa"/>
          <w:trHeight w:val="1200"/>
        </w:trPr>
        <w:tc>
          <w:tcPr>
            <w:tcW w:w="1459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69F8" w:rsidRDefault="00DD69F8" w:rsidP="00F62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B3F">
              <w:rPr>
                <w:rFonts w:ascii="Times New Roman" w:hAnsi="Times New Roman" w:cs="Times New Roman"/>
                <w:sz w:val="28"/>
                <w:szCs w:val="28"/>
              </w:rPr>
              <w:t xml:space="preserve">План мероприятий по выполнению муниципальной программы </w:t>
            </w:r>
          </w:p>
          <w:p w:rsidR="00DD69F8" w:rsidRPr="00431B3F" w:rsidRDefault="00DD69F8" w:rsidP="00F629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4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9F8" w:rsidRPr="004E28F5" w:rsidRDefault="00DD69F8" w:rsidP="00F6293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DD69F8" w:rsidRPr="004E28F5" w:rsidRDefault="00DD69F8" w:rsidP="00F6293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9F8" w:rsidRPr="004E28F5" w:rsidRDefault="00DD69F8" w:rsidP="00F62931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мероприятия/ 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Источники расходов на финансирование</w:t>
            </w:r>
          </w:p>
        </w:tc>
        <w:tc>
          <w:tcPr>
            <w:tcW w:w="1079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расходов на выполнение мероприятия за счет всех источников 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ресурсного обеспечения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годам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, тыс.руб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Номер строки 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целевых показателей, на достижение которых направлены мероприятия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42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F8" w:rsidRPr="004E28F5" w:rsidRDefault="00DD69F8" w:rsidP="00F6293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F8" w:rsidRPr="004E28F5" w:rsidRDefault="00DD69F8" w:rsidP="00F62931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по  программе, в том числе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1 030 789,9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152 372,9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145 229,1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152 530,7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145 164,3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145 164,3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145 164,3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145 164,3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1 747,6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1 614,8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1 029 042,2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150 758,1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145 164,3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152 462,7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145 164,3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145 164,3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145 164,3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145 164,3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Капитальные вложения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837D45" w:rsidP="00837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DD69F8"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837D45" w:rsidP="00837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D69F8"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Прочие нужды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1 030 789,9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152 372,9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145 229,1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152 530,7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145 164,3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145 164,3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145 164,3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145 164,3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1 747,6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1 614,8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1 029 042,3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150 758,1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145 164,3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152 462,7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145 164,3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145 164,3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145 164,3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145 164,3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6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Подпрограмма 1 "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азвитие культуры"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по подпрограмме,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 xml:space="preserve"> в том числе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474 139,0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72 139,0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66 437,0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69 815,0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66 437,0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66 437,0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66 437,0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66 437,0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474 139,0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72 139,0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66 437,0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69 815,0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66 437,0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66 437,0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66 437,0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66 437,0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36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3.Прочие нужды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по направлению "Прочие нужды", в том числе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474 139,0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72 139,0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66 437,0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69 815,0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66 437,0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66 437,0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66 437,0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66 437,0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474 139,0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72 139,0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66 437,0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69 815,0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66 437,0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66 437,0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66 437,0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66 437,0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21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1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Мероприятие 1. Осуществление библиотечного, библиографическо</w:t>
            </w:r>
          </w:p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го и информационного обслуживания пользователей библиотеки,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всего, из них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147 558,3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19 817,2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21 146,6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22 008,1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21 146,6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21 146,6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21 146,6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21 146,6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3,4,5,6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23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147 558,3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19 817,2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21 146,6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22 008,1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21 146,6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21 146,6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21 146,6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21 146,6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8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25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Мероприятие 2. Организация культурно-досуговых мероприятий для населения(в т.ч. клубн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ые формирования), всего, из них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301 398,1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41 639,2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42 890,4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45 306,9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42 890,4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42 890,4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42 890,4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42 890,4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8,9,10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26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301 398,1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41 639,2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42 890,4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45 306,9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42 890,4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42 890,4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42 890,4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42 890,4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27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9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28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Мероприятие 3. Обеспечение мероприятий по укреплению и развитию материально - технической базы  учреждений культуры, всего, из 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6 811,6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6 811,6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29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6 811,6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6 811,6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Мероприятие 4. Мероприятия в сфере культуры, всего, из них: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15 821,3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3 721,3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2 000,0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2 100,0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2 000,0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2 000,0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2 000,0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8,9,10,14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32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15 821,3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3 721,3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2 100,0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небюджетные 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34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Мероприятие 5. Выплата премий, грантов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сфере культуры, всего, из них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2 549,7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149,7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400,0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400,0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400,0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35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2 549,7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149,7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36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7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37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Мероприятие 6. Реализация мероприятий в сфере культуры, направленных на патриотическое 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спитание граждан, всего, из них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18,19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38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39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21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Мероприятие 7. Капитальный ремонт зданий и помещений, в которых размещаются муниципальные учреждения культуры, приведение в соответствие с требованиями пожарной 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безопасности и санитарного законодательства и (или) оснащение таких учреждений специальным оборудованием, музыкальным оборудованием, инвентарем и музыкальны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 инструментами, всего, из них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41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42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11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43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Мероприятие 8. Информатизация муниципальных библиотек, в том числе комплектование книжных фондов (включая приобретение электронных версий книг и приобретение (подписку) периодических изданий), приобретение компьютерного оборудования и лицензионного 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программного обеспечения, подключение муниципальных библиотек 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сети Интернет, всего, из них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3,4,5,6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44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45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15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46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Мероприятие 9. "Комплектование книжных фондов библиотек муниципальных образований, расположенных на территории Свердловской области и государственных библиотек городов Москвы и Санкт-Петербурга"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3   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47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48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49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Мероприятие 10. Энергосбережение и повышение энергетической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эффективности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21   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50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51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36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Подпрограмма 2 "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азвитие образования в сфере культуры и искусства"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53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по подпрограмме,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 xml:space="preserve"> в том числе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394 235,5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55 829,5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55 930,0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58 756,0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55 930,0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55 930,0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55 930,0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55 930,0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54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55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1 453,0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1 453,0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56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392 782,5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54 376,5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55 930,0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58 756,0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55 930,0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55 930,0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55 930,0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55 930,0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57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995404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58</w:t>
            </w:r>
          </w:p>
        </w:tc>
        <w:tc>
          <w:tcPr>
            <w:tcW w:w="1436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 Прочие нужды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59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по направлению "Прочие нужды", в том числе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394235,5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55829,5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55930,00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58756,00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55930,00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55930,00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55930,00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55930,00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60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1453,00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1453,00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61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392782,5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54376,5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55930,00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58756,00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55930,00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55930,00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55930,00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55930,00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62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63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Мероприятие 11. Реализация программ дополнительного образования детей 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392 475,0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54 069,0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55 930,0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58 756,0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55 930,0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55 930,0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55 930,0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55 930,0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24,25,26,27 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64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392 475,0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54 069,0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55 930,0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58 756,0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55 930,0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55 930,0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55 930,0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55 930,0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65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13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66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Мероприятие 12. Обеспечение меры социальной поддержки по бесплатному 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получению художественного образования в муниципальных учреждениях дополнитель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ного образования, всего, из них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1 453,0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1 453,0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67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1 453,0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1 453,0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68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7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69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Мероприятие 13. Обеспечение мероприятий по укреплению и развитию материально - технической базы учреждений дополнитель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ного образования, всего, из них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307,5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307,5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307,5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307,5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71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72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Мероприятие 14. Капитальный ремонт зданий и помещений, в которых размещаются  муниципальные детские школы искусств, и (или) 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укрепление материально - технической базы таких учреждений, всего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из них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73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74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6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Мероприятие 15. Энергосбережение и повышен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ие энергетической эффективности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32   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77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36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Подпрограмма 3 "Р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азвитие физической культуры и спорта"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79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по подпрограмме,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 xml:space="preserve"> в том числе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115 517,3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17 741,3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16 139,0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17 081,0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16 139,0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16 139,0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16 139,0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16 139,0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80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115 517,3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17 741,3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16 139,0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17 081,0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16 139,0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16 139,0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16 139,0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16 139,0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81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36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1.Капитальные вложения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83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по направлению "Капитальные вложения"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том числе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84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85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86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Мероприятие 16  "Строительство и 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реконструкция объектов муниципальной собственности физической культуры и массового спорта", всего из них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35   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87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89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Мероприятие 17. Строительство ФОК п.Монетн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ого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всего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том числе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35   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1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90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91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92</w:t>
            </w:r>
          </w:p>
        </w:tc>
        <w:tc>
          <w:tcPr>
            <w:tcW w:w="1436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3.Прочие нужды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93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по направлению "Прочие нужды", в том числе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115 517,3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17 741,3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16 139,0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17 081,0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16 139,0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16 139,0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16 139,0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16 139,0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94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115 517,3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17 741,3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16 139,0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17 081,0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16 139,0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16 139,0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16 139,0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16 139,0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95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96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Мероприятие 18. Доступ к открытым спортивным объектам для свободного пользования, всего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том числе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5 742,0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779,7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820,1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861,8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820,1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820,1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820,1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820,1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37,39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97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5 742,0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779,7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820,1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861,8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820,1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820,1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820,1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820,1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98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13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Мероприятие 19. Доступ к закрытым спортивным объектам для свободного пользования в течение ограниченного времени, всего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том числе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97 828,4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13 693,7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13 895,9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14 655,2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13 895,9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13 895,9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13 895,9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13 895,9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35,36,39 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97 828,4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13 693,7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13 895,9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14 655,2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13 895,9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13 895,9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13 895,9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13 895,9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101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102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Мероприятие 20. Организация и проведение мероприятий в сфере физической культуры и спорта", всего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том числе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11 354,2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2 675,2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1 423,0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1 564,0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1 423,0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1 423,0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1 423,0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1 423,0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41,42,43,44,46 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103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11 354,2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2 675,2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1 423,0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1 564,0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1 423,0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1 423,0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1 423,0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1 423,0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837D45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4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Мероприятие 21. Обеспечение мероприятий по укреплению и развитию материально-технической базы учреждений физической культуры и спорта", 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всего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том числе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592,7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592,7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35   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106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592,7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592,7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107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108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Мероприятие 22. Энергосбережение и повышение энергетической эффективности"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46   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109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385794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2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111</w:t>
            </w:r>
          </w:p>
        </w:tc>
        <w:tc>
          <w:tcPr>
            <w:tcW w:w="1436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Подпрограмма 4 "Молодежь - наше будущее"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по подпрограмме,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 xml:space="preserve"> в том числе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23 487,1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3 335,3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3 378,8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3 517,0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3 314,0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3 314,0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3 314,0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3 314,0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294,6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161,8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114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23 192,5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3 173,5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3 314,0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3 449,0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3 314,0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3 314,0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3 314,0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3 314,0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116</w:t>
            </w:r>
          </w:p>
        </w:tc>
        <w:tc>
          <w:tcPr>
            <w:tcW w:w="1436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3.Прочие нужды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117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по направлению "Прочие нужды", в том числе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23 487,1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3 335,3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3 378,8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3 517,0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3 314,0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3 314,0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3 314,0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3 314,0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294,6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161,8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23 192,5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3 173,5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3 314,0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3 449,0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3 314,0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3 314,0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3 314,0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3 314,0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121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Мероприятие 23. Реализация мероприятий по работе  с 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молодежью" всего, в том числе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11 469,0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1 577,0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1 640,0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1 692,0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1 640,0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1 640,0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1 640,0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1 640,0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49,20,52,56,57,58 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122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11 469,0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1 577,0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1 640,0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1 692,0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1 640,0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1 640,0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1 640,0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1 640,0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123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124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Мероприятие 24 "Реализация мероприятий по гражданско-патриотическому воспитанию молодежи", всего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том числе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60   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125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126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127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Мероприятие 25. "Организация отдыха детей в каникулярное время в Березовском городском округе",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том числе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183,5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54   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128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183,5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27,0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129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11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130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Мероприятие 26. "Обеспечение осуществления мероприятий по  приоритетным направлениям по работе с молодежью на территории 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Свердловской области", всего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том числе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52   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131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Мероприятие 27 " Организация отдыха  детей в каникулярное время", всего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том числе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194,6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61,8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54   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194,6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61,8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4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8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37D4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Мероприятие 28. "Трудоустройство несовершеннолет</w:t>
            </w:r>
          </w:p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них граждан 14-18 лет, организация трудовых бригад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", 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том числе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11 540,0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1 570,0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1 648,0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1 730,0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1 648,0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1 648,0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1 648,0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1 648,0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59   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11 540,0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1 570,0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1 648,0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1 730,0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1 648,0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1 648,0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1 648,0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1 648,0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небюджетные источники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436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Подпрограмма 5. Обеспечение реали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зации муниципальной  программы Б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ерезовского городского округа "Развитие культуры, физической культуры и спорта и работы с молодежью  в Березовском городском округе  до 2020 года"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140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по подпрограмме,</w:t>
            </w: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 xml:space="preserve"> в том числе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23 411,0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3 327,8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3 344,3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3 361,7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3 344,3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3 344,3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3 344,3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3 344,3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23 411,0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3 327,8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3 344,3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3 361,7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3 344,3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3 344,3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3 344,3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3 344,3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436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 Прочие нужды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7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по направлению "Прочие нужды", в том числе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23 411,0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3 327,8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3 344,3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3 361,7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3 344,3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3 344,3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3 344,3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3 344,3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23 411,0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3 327,8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3 344,3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3 361,7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3 344,3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3 344,3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3 344,3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3 344,3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7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Мероприятие 29. Обеспечение деятельности муниципальных органов (цент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ральный аппарат), всего, из них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23 411,0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3 327,8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3 344,3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3 361,7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3 344,3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3 344,3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3 344,3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3 344,3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DD69F8" w:rsidRPr="00DA4CDC" w:rsidTr="00F62931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214" w:type="dxa"/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естный бюджет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23 411,0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3 327,8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3 344,3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3 361,7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3 344,3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3 344,3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3 344,3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3 344,3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D69F8" w:rsidRPr="004E28F5" w:rsidRDefault="00DD69F8" w:rsidP="00F62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8F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D69F8" w:rsidRDefault="00DD69F8" w:rsidP="00DD69F8"/>
    <w:p w:rsidR="00A97EAB" w:rsidRDefault="00A97EAB"/>
    <w:sectPr w:rsidR="00A97EAB" w:rsidSect="00092319">
      <w:headerReference w:type="default" r:id="rId6"/>
      <w:pgSz w:w="16838" w:h="11906" w:orient="landscape"/>
      <w:pgMar w:top="1134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72C" w:rsidRDefault="0054172C" w:rsidP="002F6E12">
      <w:pPr>
        <w:spacing w:after="0" w:line="240" w:lineRule="auto"/>
      </w:pPr>
      <w:r>
        <w:separator/>
      </w:r>
    </w:p>
  </w:endnote>
  <w:endnote w:type="continuationSeparator" w:id="0">
    <w:p w:rsidR="0054172C" w:rsidRDefault="0054172C" w:rsidP="002F6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72C" w:rsidRDefault="0054172C" w:rsidP="002F6E12">
      <w:pPr>
        <w:spacing w:after="0" w:line="240" w:lineRule="auto"/>
      </w:pPr>
      <w:r>
        <w:separator/>
      </w:r>
    </w:p>
  </w:footnote>
  <w:footnote w:type="continuationSeparator" w:id="0">
    <w:p w:rsidR="0054172C" w:rsidRDefault="0054172C" w:rsidP="002F6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185205"/>
      <w:docPartObj>
        <w:docPartGallery w:val="Page Numbers (Top of Page)"/>
        <w:docPartUnique/>
      </w:docPartObj>
    </w:sdtPr>
    <w:sdtEndPr/>
    <w:sdtContent>
      <w:p w:rsidR="00092319" w:rsidRDefault="002F6E12">
        <w:pPr>
          <w:pStyle w:val="a3"/>
          <w:jc w:val="center"/>
        </w:pPr>
        <w:r w:rsidRPr="0009231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97EAB" w:rsidRPr="0009231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9231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45B2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9231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92319" w:rsidRDefault="0054172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9F8"/>
    <w:rsid w:val="00045B29"/>
    <w:rsid w:val="002F6E12"/>
    <w:rsid w:val="0054172C"/>
    <w:rsid w:val="00837D45"/>
    <w:rsid w:val="00A97EAB"/>
    <w:rsid w:val="00DD69F8"/>
    <w:rsid w:val="00EB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18975D-80B5-412A-8AF2-E0F9D6984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E12"/>
  </w:style>
  <w:style w:type="paragraph" w:styleId="1">
    <w:name w:val="heading 1"/>
    <w:basedOn w:val="a"/>
    <w:link w:val="10"/>
    <w:uiPriority w:val="9"/>
    <w:qFormat/>
    <w:rsid w:val="00DD69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9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DD69F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D69F8"/>
    <w:rPr>
      <w:rFonts w:ascii="Calibri" w:eastAsia="Calibri" w:hAnsi="Calibri" w:cs="Calibri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DD69F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DD69F8"/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1963</Words>
  <Characters>11193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User</cp:lastModifiedBy>
  <cp:revision>2</cp:revision>
  <cp:lastPrinted>2014-12-23T05:49:00Z</cp:lastPrinted>
  <dcterms:created xsi:type="dcterms:W3CDTF">2019-03-21T08:07:00Z</dcterms:created>
  <dcterms:modified xsi:type="dcterms:W3CDTF">2019-03-21T08:07:00Z</dcterms:modified>
</cp:coreProperties>
</file>