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AD" w:rsidRDefault="00F85D93" w:rsidP="00F85D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Утверждено</w:t>
      </w:r>
    </w:p>
    <w:p w:rsidR="00F85D93" w:rsidRDefault="00F85D93" w:rsidP="00F85D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F85D93" w:rsidRDefault="00F85D93" w:rsidP="00F85D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</w:p>
    <w:p w:rsidR="00F85D93" w:rsidRDefault="00F85D93" w:rsidP="00F85D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26.07.2022 №779</w:t>
      </w:r>
    </w:p>
    <w:p w:rsidR="00F85D93" w:rsidRDefault="00F85D93" w:rsidP="00F85D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85D93" w:rsidRDefault="00F85D93" w:rsidP="00F85D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85D93" w:rsidRDefault="00F85D93" w:rsidP="00F85D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F85D93" w:rsidRPr="000A4110" w:rsidRDefault="00F85D93" w:rsidP="00F85D93">
      <w:pPr>
        <w:jc w:val="center"/>
        <w:rPr>
          <w:bCs/>
          <w:sz w:val="28"/>
          <w:szCs w:val="28"/>
        </w:rPr>
      </w:pPr>
    </w:p>
    <w:p w:rsidR="00F85D93" w:rsidRPr="00F85D93" w:rsidRDefault="00F85D93" w:rsidP="00F85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F85D93" w:rsidRPr="00F85D93" w:rsidRDefault="00F85D93" w:rsidP="00F85D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о муниципальной комиссии 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 Березовского городского округа, в целях их приспособления с учетом потребностей инвалидов и обеспечения условий их доступности для инвалидов</w:t>
      </w:r>
    </w:p>
    <w:p w:rsidR="00F85D93" w:rsidRPr="00F85D93" w:rsidRDefault="00F85D93" w:rsidP="00F85D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1.Настоящее положение устанавливает порядок создания, работы и полномочия муниципальной комиссии,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 Березовского городского округа, в целях их приспособления с учетом потребностей инвалидов и обеспечения условий их доступности для инвалидов (далее – Муниципальная комиссия).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2.Муниципальная комиссия создается администрацией Березовск</w:t>
      </w:r>
      <w:r w:rsidR="00CD5F13">
        <w:rPr>
          <w:rFonts w:ascii="Times New Roman" w:hAnsi="Times New Roman" w:cs="Times New Roman"/>
          <w:sz w:val="28"/>
          <w:szCs w:val="28"/>
        </w:rPr>
        <w:t>ого городского округа (далее – а</w:t>
      </w:r>
      <w:r w:rsidRPr="00F85D93">
        <w:rPr>
          <w:rFonts w:ascii="Times New Roman" w:hAnsi="Times New Roman" w:cs="Times New Roman"/>
          <w:sz w:val="28"/>
          <w:szCs w:val="28"/>
        </w:rPr>
        <w:t>дминистрация).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3.Персональный состав Муниципальной комиссии утверждает</w:t>
      </w:r>
      <w:r w:rsidR="00CD5F13">
        <w:rPr>
          <w:rFonts w:ascii="Times New Roman" w:hAnsi="Times New Roman" w:cs="Times New Roman"/>
          <w:sz w:val="28"/>
          <w:szCs w:val="28"/>
        </w:rPr>
        <w:t>ся и изменяется правовым актом а</w:t>
      </w:r>
      <w:r w:rsidRPr="00F85D93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4.Муниципальная комиссия является постоянно действующим коллегиальным органом и создается для проведения обследования жилых помещений, входящих в состав муниципального жилищного фонда, частного жилищного фонда, занимаемых инвалидами и семьями, имеющими детей-инвалидов, и используемых для их постоянного проживания (далее – жилые помещения инвалидов), и общего имущества в многоквартирном доме, в котором расположены указанные жилые помещения (далее – многоквартирный дом, в котором проживает инвалид), в целях оценки возможностей их приспособления с учетом потребностей инвалидов в зависимости от особенностей ограничения жизнедеятельности и обеспечения их доступности для инвалидов.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5.Муниципальная комиссия в своей деятельности руководствуется Конституцией Российской Федерации, нормативными правовыми актами Российской Федерации и Свердловской области, строительными нормами и правилами, санитарными правилами, а также настоящим положением.</w:t>
      </w:r>
    </w:p>
    <w:p w:rsidR="00F85D93" w:rsidRPr="00F85D93" w:rsidRDefault="00CD5F1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5D93" w:rsidRPr="00F85D93">
        <w:rPr>
          <w:rFonts w:ascii="Times New Roman" w:hAnsi="Times New Roman" w:cs="Times New Roman"/>
          <w:sz w:val="28"/>
          <w:szCs w:val="28"/>
        </w:rPr>
        <w:t>.Деятельность Муниципальной комиссии осуществляется в целях реализации постановления Правительства Российской Федерации от 9 июля 2016 года №649 «О мерах по приспособлению жилых помещений и общего имущества в многоквартирном доме с учетом потребности инвалидов»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5D93" w:rsidRPr="00F85D93">
        <w:rPr>
          <w:rFonts w:ascii="Times New Roman" w:hAnsi="Times New Roman" w:cs="Times New Roman"/>
          <w:sz w:val="28"/>
          <w:szCs w:val="28"/>
        </w:rPr>
        <w:t xml:space="preserve"> правил обеспечения </w:t>
      </w:r>
      <w:r w:rsidR="00F85D93" w:rsidRPr="00F85D93">
        <w:rPr>
          <w:rFonts w:ascii="Times New Roman" w:hAnsi="Times New Roman" w:cs="Times New Roman"/>
          <w:sz w:val="28"/>
          <w:szCs w:val="28"/>
        </w:rPr>
        <w:lastRenderedPageBreak/>
        <w:t>условий доступности для инвалидов жилых помещений и общего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5D93" w:rsidRPr="00F85D93">
        <w:rPr>
          <w:rFonts w:ascii="Times New Roman" w:hAnsi="Times New Roman" w:cs="Times New Roman"/>
          <w:sz w:val="28"/>
          <w:szCs w:val="28"/>
        </w:rPr>
        <w:t xml:space="preserve"> в многоквартирном доме,</w:t>
      </w:r>
      <w:r w:rsidR="00F974D6">
        <w:rPr>
          <w:rFonts w:ascii="Times New Roman" w:hAnsi="Times New Roman" w:cs="Times New Roman"/>
          <w:sz w:val="28"/>
          <w:szCs w:val="28"/>
        </w:rPr>
        <w:t xml:space="preserve"> утвержденных постановлением Правительства Российской Федерации от 9 июля 2016 года №649 «О мерах по приспособлению жилых помещений и общего имущества в </w:t>
      </w:r>
      <w:r w:rsidR="008E7368">
        <w:rPr>
          <w:rFonts w:ascii="Times New Roman" w:hAnsi="Times New Roman" w:cs="Times New Roman"/>
          <w:sz w:val="28"/>
          <w:szCs w:val="28"/>
        </w:rPr>
        <w:t>многоквартирном</w:t>
      </w:r>
      <w:bookmarkStart w:id="0" w:name="_GoBack"/>
      <w:bookmarkEnd w:id="0"/>
      <w:r w:rsidR="00F974D6">
        <w:rPr>
          <w:rFonts w:ascii="Times New Roman" w:hAnsi="Times New Roman" w:cs="Times New Roman"/>
          <w:sz w:val="28"/>
          <w:szCs w:val="28"/>
        </w:rPr>
        <w:t xml:space="preserve"> доме с учетом потребностей инвалидов»,</w:t>
      </w:r>
      <w:r w:rsidR="00F85D93" w:rsidRPr="00F85D93">
        <w:rPr>
          <w:rFonts w:ascii="Times New Roman" w:hAnsi="Times New Roman" w:cs="Times New Roman"/>
          <w:sz w:val="28"/>
          <w:szCs w:val="28"/>
        </w:rPr>
        <w:t xml:space="preserve"> Федерального закона от 01 декабря 2014 г. №419-ФЗ 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86184E">
        <w:rPr>
          <w:rFonts w:ascii="Times New Roman" w:hAnsi="Times New Roman" w:cs="Times New Roman"/>
          <w:sz w:val="28"/>
          <w:szCs w:val="28"/>
        </w:rPr>
        <w:t xml:space="preserve"> </w:t>
      </w:r>
      <w:r w:rsidR="0086184E" w:rsidRPr="00F85D93">
        <w:rPr>
          <w:rFonts w:ascii="Times New Roman" w:hAnsi="Times New Roman" w:cs="Times New Roman"/>
          <w:sz w:val="28"/>
          <w:szCs w:val="28"/>
        </w:rPr>
        <w:t>(в редакции от 29.12.2015)</w:t>
      </w:r>
      <w:r w:rsidR="00F85D93" w:rsidRPr="00F85D93">
        <w:rPr>
          <w:rFonts w:ascii="Times New Roman" w:hAnsi="Times New Roman" w:cs="Times New Roman"/>
          <w:sz w:val="28"/>
          <w:szCs w:val="28"/>
        </w:rPr>
        <w:t xml:space="preserve">, Жилищного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85D93" w:rsidRPr="00F85D93">
        <w:rPr>
          <w:rFonts w:ascii="Times New Roman" w:hAnsi="Times New Roman" w:cs="Times New Roman"/>
          <w:sz w:val="28"/>
          <w:szCs w:val="28"/>
        </w:rPr>
        <w:t>направлена на оценку возможности приспособления жилых помещений инвалидов, с учетом их потребностей.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Под указанным приспособлением понимается изменение и переоборудование жилого помещения инвалида в зависимости от особенностей ограничения жизнедеятельности, обусловленного инвалидностью лица, проживающего в указанном помещении, а также общего имущества в многоквартирном доме, в котором проживает инвалид, для обеспечения беспрепятственного доступа инвалида к жилому помещению.</w:t>
      </w:r>
    </w:p>
    <w:p w:rsidR="00F85D93" w:rsidRPr="00CD5F13" w:rsidRDefault="00CD5F1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3">
        <w:rPr>
          <w:rFonts w:ascii="Times New Roman" w:hAnsi="Times New Roman" w:cs="Times New Roman"/>
          <w:sz w:val="28"/>
          <w:szCs w:val="28"/>
        </w:rPr>
        <w:t>7</w:t>
      </w:r>
      <w:r w:rsidR="00F85D93" w:rsidRPr="00CD5F13">
        <w:rPr>
          <w:rFonts w:ascii="Times New Roman" w:hAnsi="Times New Roman" w:cs="Times New Roman"/>
          <w:sz w:val="28"/>
          <w:szCs w:val="28"/>
        </w:rPr>
        <w:t>.Основными задачами Муниципальной комиссии являются:</w:t>
      </w:r>
    </w:p>
    <w:p w:rsidR="00F85D93" w:rsidRPr="00CD5F1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3">
        <w:rPr>
          <w:rFonts w:ascii="Times New Roman" w:hAnsi="Times New Roman" w:cs="Times New Roman"/>
          <w:sz w:val="28"/>
          <w:szCs w:val="28"/>
        </w:rPr>
        <w:t>1)оценка возможности приспособления жилых помещений инвалидов и общего имущества в многоквартирных домах, в которых проживают инвалиды с учетом потребностей инвалидов в зависимости от особенностей ограничения жизнедеятельности;</w:t>
      </w:r>
    </w:p>
    <w:p w:rsidR="00F85D93" w:rsidRPr="00CD5F1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3">
        <w:rPr>
          <w:rFonts w:ascii="Times New Roman" w:hAnsi="Times New Roman" w:cs="Times New Roman"/>
          <w:sz w:val="28"/>
          <w:szCs w:val="28"/>
        </w:rPr>
        <w:t>2)вынесение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заключения об отсутствии такой возможности по формам, утвержденным приказом Министерства строительства и жилищно-коммунального хозяйства Российской Федерации от 23.11.2016 №837/</w:t>
      </w:r>
      <w:proofErr w:type="spellStart"/>
      <w:r w:rsidRPr="00CD5F13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D5F13">
        <w:rPr>
          <w:rFonts w:ascii="Times New Roman" w:hAnsi="Times New Roman" w:cs="Times New Roman"/>
          <w:sz w:val="28"/>
          <w:szCs w:val="28"/>
        </w:rPr>
        <w:t xml:space="preserve">  «Об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инвалида».</w:t>
      </w:r>
    </w:p>
    <w:p w:rsidR="00F85D93" w:rsidRPr="00CD5F13" w:rsidRDefault="00CD5F1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85D93" w:rsidRPr="00CD5F13">
        <w:rPr>
          <w:rFonts w:ascii="Times New Roman" w:hAnsi="Times New Roman" w:cs="Times New Roman"/>
          <w:sz w:val="28"/>
          <w:szCs w:val="28"/>
        </w:rPr>
        <w:t>.Функциями Муниципальной комиссии являются:</w:t>
      </w:r>
    </w:p>
    <w:p w:rsidR="00F85D93" w:rsidRPr="00CD5F1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3">
        <w:rPr>
          <w:rFonts w:ascii="Times New Roman" w:hAnsi="Times New Roman" w:cs="Times New Roman"/>
          <w:sz w:val="28"/>
          <w:szCs w:val="28"/>
        </w:rPr>
        <w:t>1)организация и проведение обследования жилых помещений инвалидов и общего имущества в многоквартирных домах, в которых проживают инвалиды, в соответствии с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09.07.2016 №649 «О мерах по приспособлению жилых помещений и общего имущества в многоквартирном доме с учетом потребностей инвалидов» (далее – Правила);</w:t>
      </w:r>
    </w:p>
    <w:p w:rsidR="00F85D93" w:rsidRPr="00CD5F1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3">
        <w:rPr>
          <w:rFonts w:ascii="Times New Roman" w:hAnsi="Times New Roman" w:cs="Times New Roman"/>
          <w:sz w:val="28"/>
          <w:szCs w:val="28"/>
        </w:rPr>
        <w:t>2)определение наличия или отсутствия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F85D93" w:rsidRPr="00CD5F1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3">
        <w:rPr>
          <w:rFonts w:ascii="Times New Roman" w:hAnsi="Times New Roman" w:cs="Times New Roman"/>
          <w:sz w:val="28"/>
          <w:szCs w:val="28"/>
        </w:rPr>
        <w:lastRenderedPageBreak/>
        <w:t>3)определение наличия или отсутствия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F85D93" w:rsidRPr="00CD5F1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3">
        <w:rPr>
          <w:rFonts w:ascii="Times New Roman" w:hAnsi="Times New Roman" w:cs="Times New Roman"/>
          <w:sz w:val="28"/>
          <w:szCs w:val="28"/>
        </w:rPr>
        <w:t>4)разработка перечня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– мероприятия), определяемых на основании Правил;</w:t>
      </w:r>
    </w:p>
    <w:p w:rsidR="00F85D93" w:rsidRPr="00CD5F1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3">
        <w:rPr>
          <w:rFonts w:ascii="Times New Roman" w:hAnsi="Times New Roman" w:cs="Times New Roman"/>
          <w:sz w:val="28"/>
          <w:szCs w:val="28"/>
        </w:rPr>
        <w:t>5)оформление акта обследования жилого помещения инвалидов и общего имущества в многоквартирном доме, в котором проживают инвалиды, с учетом потребностей инвалидов и обеспечения условий их доступности для инвалидов по форме, утвержденной приказом Министерства строительства и жилищно-коммунального хозяйства Росси</w:t>
      </w:r>
      <w:r w:rsidR="00CD5F13">
        <w:rPr>
          <w:rFonts w:ascii="Times New Roman" w:hAnsi="Times New Roman" w:cs="Times New Roman"/>
          <w:sz w:val="28"/>
          <w:szCs w:val="28"/>
        </w:rPr>
        <w:t>йской Федерации от 23.11.2016 №</w:t>
      </w:r>
      <w:r w:rsidRPr="00CD5F13">
        <w:rPr>
          <w:rFonts w:ascii="Times New Roman" w:hAnsi="Times New Roman" w:cs="Times New Roman"/>
          <w:sz w:val="28"/>
          <w:szCs w:val="28"/>
        </w:rPr>
        <w:t>836/</w:t>
      </w:r>
      <w:proofErr w:type="spellStart"/>
      <w:r w:rsidRPr="00CD5F13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D5F13">
        <w:rPr>
          <w:rFonts w:ascii="Times New Roman" w:hAnsi="Times New Roman" w:cs="Times New Roman"/>
          <w:sz w:val="28"/>
          <w:szCs w:val="28"/>
        </w:rPr>
        <w:t xml:space="preserve"> «Об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инвалида»;</w:t>
      </w:r>
    </w:p>
    <w:p w:rsidR="00F85D93" w:rsidRPr="00CD5F1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3">
        <w:rPr>
          <w:rFonts w:ascii="Times New Roman" w:hAnsi="Times New Roman" w:cs="Times New Roman"/>
          <w:sz w:val="28"/>
          <w:szCs w:val="28"/>
        </w:rPr>
        <w:t>6)принятие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по форме, утвержденной приказом Министерства строительства и жилищно-коммунального хозяйства Российской Федерации от 28.02.2017 №583/</w:t>
      </w:r>
      <w:proofErr w:type="spellStart"/>
      <w:r w:rsidRPr="00CD5F13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CD5F13">
        <w:rPr>
          <w:rFonts w:ascii="Times New Roman" w:hAnsi="Times New Roman" w:cs="Times New Roman"/>
          <w:sz w:val="28"/>
          <w:szCs w:val="28"/>
        </w:rPr>
        <w:t xml:space="preserve"> «Об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</w:t>
      </w:r>
      <w:r w:rsidR="00CD5F13">
        <w:rPr>
          <w:rFonts w:ascii="Times New Roman" w:hAnsi="Times New Roman" w:cs="Times New Roman"/>
          <w:sz w:val="28"/>
          <w:szCs w:val="28"/>
        </w:rPr>
        <w:t>ий их доступности для инвалида».</w:t>
      </w:r>
    </w:p>
    <w:p w:rsidR="00F85D93" w:rsidRPr="00CD5F13" w:rsidRDefault="00CD5F1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85D93" w:rsidRPr="00CD5F13">
        <w:rPr>
          <w:rFonts w:ascii="Times New Roman" w:hAnsi="Times New Roman" w:cs="Times New Roman"/>
          <w:sz w:val="28"/>
          <w:szCs w:val="28"/>
        </w:rPr>
        <w:t>.К полномочиям Муниципальной комиссии относится:</w:t>
      </w:r>
    </w:p>
    <w:p w:rsidR="00F85D93" w:rsidRPr="00CD5F1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3">
        <w:rPr>
          <w:rFonts w:ascii="Times New Roman" w:hAnsi="Times New Roman" w:cs="Times New Roman"/>
          <w:sz w:val="28"/>
          <w:szCs w:val="28"/>
        </w:rPr>
        <w:t>1)рассмотрение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F85D93" w:rsidRPr="00CD5F1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3">
        <w:rPr>
          <w:rFonts w:ascii="Times New Roman" w:hAnsi="Times New Roman" w:cs="Times New Roman"/>
          <w:sz w:val="28"/>
          <w:szCs w:val="28"/>
        </w:rPr>
        <w:t>2)рассмотрение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F85D93" w:rsidRPr="00CD5F1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3">
        <w:rPr>
          <w:rFonts w:ascii="Times New Roman" w:hAnsi="Times New Roman" w:cs="Times New Roman"/>
          <w:sz w:val="28"/>
          <w:szCs w:val="28"/>
        </w:rPr>
        <w:lastRenderedPageBreak/>
        <w:t>3)проведение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F85D93" w:rsidRPr="00CD5F1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3">
        <w:rPr>
          <w:rFonts w:ascii="Times New Roman" w:hAnsi="Times New Roman" w:cs="Times New Roman"/>
          <w:sz w:val="28"/>
          <w:szCs w:val="28"/>
        </w:rPr>
        <w:t>4)проведение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F85D93" w:rsidRPr="00CD5F1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13">
        <w:rPr>
          <w:rFonts w:ascii="Times New Roman" w:hAnsi="Times New Roman" w:cs="Times New Roman"/>
          <w:sz w:val="28"/>
          <w:szCs w:val="28"/>
        </w:rPr>
        <w:t>5)оценка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F85D93" w:rsidRPr="00F85D93" w:rsidRDefault="00CD5F1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85D93" w:rsidRPr="00CD5F13">
        <w:rPr>
          <w:rFonts w:ascii="Times New Roman" w:hAnsi="Times New Roman" w:cs="Times New Roman"/>
          <w:sz w:val="28"/>
          <w:szCs w:val="28"/>
        </w:rPr>
        <w:t>.К участию в работе Муниципальной комиссии могут привлекаться представители организаций, осуществляющих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F85D93" w:rsidRPr="00F85D93" w:rsidRDefault="00CD5F1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85D93" w:rsidRPr="00F85D93">
        <w:rPr>
          <w:rFonts w:ascii="Times New Roman" w:hAnsi="Times New Roman" w:cs="Times New Roman"/>
          <w:sz w:val="28"/>
          <w:szCs w:val="28"/>
        </w:rPr>
        <w:t>.Основной формой работы Муниципальной комиссии являются заседания, которые проводятся по мере необходимости.</w:t>
      </w:r>
    </w:p>
    <w:p w:rsidR="00F85D93" w:rsidRPr="00F85D93" w:rsidRDefault="00CD5F1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85D93" w:rsidRPr="00F85D93">
        <w:rPr>
          <w:rFonts w:ascii="Times New Roman" w:hAnsi="Times New Roman" w:cs="Times New Roman"/>
          <w:sz w:val="28"/>
          <w:szCs w:val="28"/>
        </w:rPr>
        <w:t>.Муниципальная комиссия формируется в составе председателя Муниципальной комиссии, заместителя председателя Муниципальной комиссии, секретаря Муниципальной комиссии и восьми членов Муниципальной комиссии.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1</w:t>
      </w:r>
      <w:r w:rsidR="00CD5F13">
        <w:rPr>
          <w:rFonts w:ascii="Times New Roman" w:hAnsi="Times New Roman" w:cs="Times New Roman"/>
          <w:sz w:val="28"/>
          <w:szCs w:val="28"/>
        </w:rPr>
        <w:t>3</w:t>
      </w:r>
      <w:r w:rsidRPr="00F85D93">
        <w:rPr>
          <w:rFonts w:ascii="Times New Roman" w:hAnsi="Times New Roman" w:cs="Times New Roman"/>
          <w:sz w:val="28"/>
          <w:szCs w:val="28"/>
        </w:rPr>
        <w:t>.Непосредственное руководство деятельностью Муниципальной коми</w:t>
      </w:r>
      <w:r w:rsidR="00CD5F13">
        <w:rPr>
          <w:rFonts w:ascii="Times New Roman" w:hAnsi="Times New Roman" w:cs="Times New Roman"/>
          <w:sz w:val="28"/>
          <w:szCs w:val="28"/>
        </w:rPr>
        <w:t>ссии осуществляет председатель –</w:t>
      </w:r>
      <w:r w:rsidRPr="00F85D93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Березовского городского округа по социальным вопросам. 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1</w:t>
      </w:r>
      <w:r w:rsidR="00CD5F13">
        <w:rPr>
          <w:rFonts w:ascii="Times New Roman" w:hAnsi="Times New Roman" w:cs="Times New Roman"/>
          <w:sz w:val="28"/>
          <w:szCs w:val="28"/>
        </w:rPr>
        <w:t>4</w:t>
      </w:r>
      <w:r w:rsidRPr="00F85D93">
        <w:rPr>
          <w:rFonts w:ascii="Times New Roman" w:hAnsi="Times New Roman" w:cs="Times New Roman"/>
          <w:sz w:val="28"/>
          <w:szCs w:val="28"/>
        </w:rPr>
        <w:t>.Председатель Муниципальной комиссии: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1)председательствует на заседаниях Муниципальной комиссии;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2)осуществляет общее руководство деятельностью Муниципальной комиссии;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3)назначает дату, время и место проведения очередного заседания Муниципальной комиссии;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4)утверждает повестку дня заседания Муниципальной комиссии;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5)распределяет обязанности между заместителем и другими членами Муниципальной комиссии;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6)представляет Муниципальную комиссию в органе местного самоуправления;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7)подписывает протоколы заседаний Муниципальной комиссии.</w:t>
      </w:r>
    </w:p>
    <w:p w:rsidR="00F85D93" w:rsidRPr="00F85D93" w:rsidRDefault="00CD5F1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отсутствии</w:t>
      </w:r>
      <w:r w:rsidR="00F85D93" w:rsidRPr="00F85D93">
        <w:rPr>
          <w:rFonts w:ascii="Times New Roman" w:hAnsi="Times New Roman" w:cs="Times New Roman"/>
          <w:sz w:val="28"/>
          <w:szCs w:val="28"/>
        </w:rPr>
        <w:t xml:space="preserve"> председателя Муниципальной комиссии его обязанности исполняет заместитель.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1</w:t>
      </w:r>
      <w:r w:rsidR="00CD5F13">
        <w:rPr>
          <w:rFonts w:ascii="Times New Roman" w:hAnsi="Times New Roman" w:cs="Times New Roman"/>
          <w:sz w:val="28"/>
          <w:szCs w:val="28"/>
        </w:rPr>
        <w:t>5</w:t>
      </w:r>
      <w:r w:rsidRPr="00F85D93">
        <w:rPr>
          <w:rFonts w:ascii="Times New Roman" w:hAnsi="Times New Roman" w:cs="Times New Roman"/>
          <w:sz w:val="28"/>
          <w:szCs w:val="28"/>
        </w:rPr>
        <w:t>.Секретарь Муниципальной комиссии: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1)осуществляет извещение членов Муниципальной комиссии о дате и месте проведения заседания Муниципальной комиссии и рассматриваемых вопросах;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2)организует направление членам Муниципальной комиссии необходимых материалов к заседанию Муниципальной комиссии;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3)оформляет протоколы заседаний Муниципальной комиссии;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lastRenderedPageBreak/>
        <w:t>4)осуществляет рассылку протоколов заседаний Муниципальной комиссии членам Муниципальной комиссии;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5)выполняет иные обязанности по поручению председателя Муниципальной комиссии.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1</w:t>
      </w:r>
      <w:r w:rsidR="00CD5F13">
        <w:rPr>
          <w:rFonts w:ascii="Times New Roman" w:hAnsi="Times New Roman" w:cs="Times New Roman"/>
          <w:sz w:val="28"/>
          <w:szCs w:val="28"/>
        </w:rPr>
        <w:t>6</w:t>
      </w:r>
      <w:r w:rsidRPr="00F85D93">
        <w:rPr>
          <w:rFonts w:ascii="Times New Roman" w:hAnsi="Times New Roman" w:cs="Times New Roman"/>
          <w:sz w:val="28"/>
          <w:szCs w:val="28"/>
        </w:rPr>
        <w:t>.Заседания Муниципальной комиссии проводятся по мере необходимости.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1</w:t>
      </w:r>
      <w:r w:rsidR="00CD5F13">
        <w:rPr>
          <w:rFonts w:ascii="Times New Roman" w:hAnsi="Times New Roman" w:cs="Times New Roman"/>
          <w:sz w:val="28"/>
          <w:szCs w:val="28"/>
        </w:rPr>
        <w:t>7</w:t>
      </w:r>
      <w:r w:rsidRPr="00F85D93">
        <w:rPr>
          <w:rFonts w:ascii="Times New Roman" w:hAnsi="Times New Roman" w:cs="Times New Roman"/>
          <w:sz w:val="28"/>
          <w:szCs w:val="28"/>
        </w:rPr>
        <w:t>.Члены Муниципальной комиссии не вправе делегировать свои полномочия иным лицам. В случае невозможности присутствия на заседании член Муниципальной комиссии обязан направить свое мнение и (или) предложения по рассматриваемым на заседании Муниципальной комиссии вопросам в письменном виде не позднее чем за 5 рабочих дней до дня проведения заседания Муниципальной комиссии.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1</w:t>
      </w:r>
      <w:r w:rsidR="00CD5F13">
        <w:rPr>
          <w:rFonts w:ascii="Times New Roman" w:hAnsi="Times New Roman" w:cs="Times New Roman"/>
          <w:sz w:val="28"/>
          <w:szCs w:val="28"/>
        </w:rPr>
        <w:t>8</w:t>
      </w:r>
      <w:r w:rsidRPr="00F85D93">
        <w:rPr>
          <w:rFonts w:ascii="Times New Roman" w:hAnsi="Times New Roman" w:cs="Times New Roman"/>
          <w:sz w:val="28"/>
          <w:szCs w:val="28"/>
        </w:rPr>
        <w:t>.Извещение о дате, времени, месте, повестке заседания Муниципальной комиссии, а также материалы к заседанию Муниципальной комиссии направляются членам Муниципальной комиссии в письменной форме не менее чем за 7 рабочих дней до дня проведения заседания Муниципальной комиссии.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1</w:t>
      </w:r>
      <w:r w:rsidR="00CD5F13">
        <w:rPr>
          <w:rFonts w:ascii="Times New Roman" w:hAnsi="Times New Roman" w:cs="Times New Roman"/>
          <w:sz w:val="28"/>
          <w:szCs w:val="28"/>
        </w:rPr>
        <w:t>9</w:t>
      </w:r>
      <w:r w:rsidRPr="00F85D93">
        <w:rPr>
          <w:rFonts w:ascii="Times New Roman" w:hAnsi="Times New Roman" w:cs="Times New Roman"/>
          <w:sz w:val="28"/>
          <w:szCs w:val="28"/>
        </w:rPr>
        <w:t>.Заседание Муниципальной комиссии считается правомочным, если на нем присутствует не менее половины ее членов.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Члены Муниципальной комиссии обладают равными правами при обсуждении рассматриваемых на заседании Муниципальной комиссии вопросов.</w:t>
      </w:r>
    </w:p>
    <w:p w:rsidR="00F85D93" w:rsidRPr="00F85D93" w:rsidRDefault="00CD5F1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85D93" w:rsidRPr="00F85D93">
        <w:rPr>
          <w:rFonts w:ascii="Times New Roman" w:hAnsi="Times New Roman" w:cs="Times New Roman"/>
          <w:sz w:val="28"/>
          <w:szCs w:val="28"/>
        </w:rPr>
        <w:t>.Решение Муниципальной комиссии принимается простым большинством голосов присутствующих на заседании членов Муниципальной комиссии.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При равенстве голосов членов Муниципальной комиссии решающим является голос председательствующего на заседании Муниципальной комиссии.</w:t>
      </w:r>
    </w:p>
    <w:p w:rsidR="00F85D93" w:rsidRPr="00F85D93" w:rsidRDefault="00CD5F1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85D93" w:rsidRPr="00F85D93">
        <w:rPr>
          <w:rFonts w:ascii="Times New Roman" w:hAnsi="Times New Roman" w:cs="Times New Roman"/>
          <w:sz w:val="28"/>
          <w:szCs w:val="28"/>
        </w:rPr>
        <w:t>.В случае несогласия с принятым решением члены Муниципальной комиссии вправе выразить свое особое мнение в письменной форме и приложить его к решению Муниципальной комиссии.</w:t>
      </w:r>
    </w:p>
    <w:p w:rsidR="00F85D93" w:rsidRPr="00F85D93" w:rsidRDefault="00CD5F1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85D93" w:rsidRPr="00F85D93">
        <w:rPr>
          <w:rFonts w:ascii="Times New Roman" w:hAnsi="Times New Roman" w:cs="Times New Roman"/>
          <w:sz w:val="28"/>
          <w:szCs w:val="28"/>
        </w:rPr>
        <w:t>.Решения, принимаемые на заседании Муниципальной комиссии, оформляются протоколом, который подписывается председательствующим на заседании Муниципальной комиссии.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2</w:t>
      </w:r>
      <w:r w:rsidR="00CD5F13">
        <w:rPr>
          <w:rFonts w:ascii="Times New Roman" w:hAnsi="Times New Roman" w:cs="Times New Roman"/>
          <w:sz w:val="28"/>
          <w:szCs w:val="28"/>
        </w:rPr>
        <w:t>3</w:t>
      </w:r>
      <w:r w:rsidRPr="00F85D93">
        <w:rPr>
          <w:rFonts w:ascii="Times New Roman" w:hAnsi="Times New Roman" w:cs="Times New Roman"/>
          <w:sz w:val="28"/>
          <w:szCs w:val="28"/>
        </w:rPr>
        <w:t>.</w:t>
      </w:r>
      <w:r w:rsidR="00CD5F13">
        <w:rPr>
          <w:rFonts w:ascii="Times New Roman" w:hAnsi="Times New Roman" w:cs="Times New Roman"/>
          <w:sz w:val="28"/>
          <w:szCs w:val="28"/>
        </w:rPr>
        <w:t>На основании поступающего в а</w:t>
      </w:r>
      <w:r w:rsidRPr="00F85D93">
        <w:rPr>
          <w:rFonts w:ascii="Times New Roman" w:hAnsi="Times New Roman" w:cs="Times New Roman"/>
          <w:sz w:val="28"/>
          <w:szCs w:val="28"/>
        </w:rPr>
        <w:t>дминистрацию обращения граждан о необходимости проведения обследования жилых помещений инвалидов и общего имущества в многоквартирных домах, в которых проживают инвалиды, с целью оценки возможностей их приспособления с учетом потребностей инвалидов в зависимости от особенностей ограничения жизнедеятельности и обеспечения их доступности для инвалидов, Муниципальная комиссия проводит обследование в соответствии с Планом мероприятий, утвержденным настоящим постановлением.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График обследования жилых помещений и реализации мероприятий, утверждается председателем комиссии по мере поступления обращений.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2</w:t>
      </w:r>
      <w:r w:rsidR="00CD5F13">
        <w:rPr>
          <w:rFonts w:ascii="Times New Roman" w:hAnsi="Times New Roman" w:cs="Times New Roman"/>
          <w:sz w:val="28"/>
          <w:szCs w:val="28"/>
        </w:rPr>
        <w:t>4</w:t>
      </w:r>
      <w:r w:rsidRPr="00F85D93">
        <w:rPr>
          <w:rFonts w:ascii="Times New Roman" w:hAnsi="Times New Roman" w:cs="Times New Roman"/>
          <w:sz w:val="28"/>
          <w:szCs w:val="28"/>
        </w:rPr>
        <w:t>.Результатом работы Муниципальной комиссии является заключение о возможности (об отсутствии возможности)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– заключение о возможности (об отсутствии возможности) приспособления).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D5F13">
        <w:rPr>
          <w:rFonts w:ascii="Times New Roman" w:hAnsi="Times New Roman" w:cs="Times New Roman"/>
          <w:sz w:val="28"/>
          <w:szCs w:val="28"/>
        </w:rPr>
        <w:t>5</w:t>
      </w:r>
      <w:r w:rsidRPr="00F85D93">
        <w:rPr>
          <w:rFonts w:ascii="Times New Roman" w:hAnsi="Times New Roman" w:cs="Times New Roman"/>
          <w:sz w:val="28"/>
          <w:szCs w:val="28"/>
        </w:rPr>
        <w:t xml:space="preserve">.Заключение об отсутствии возможности приспособления оформляется Муниципальной комиссией в двух экземплярах и в течение 10 дней со дня его вынесения первый экземпляр направляется в межведомственную комиссию </w:t>
      </w:r>
      <w:r w:rsidRPr="00F85D93">
        <w:rPr>
          <w:rFonts w:ascii="Times New Roman" w:hAnsi="Times New Roman" w:cs="Times New Roman"/>
          <w:noProof/>
          <w:sz w:val="28"/>
          <w:szCs w:val="28"/>
        </w:rPr>
        <w:t>для обследования помещения в целях признания его жилым помещением пригодным (непригодным) для проживания на территории Березовского</w:t>
      </w:r>
      <w:r w:rsidR="00CD5F13">
        <w:rPr>
          <w:rFonts w:ascii="Times New Roman" w:hAnsi="Times New Roman" w:cs="Times New Roman"/>
          <w:noProof/>
          <w:sz w:val="28"/>
          <w:szCs w:val="28"/>
        </w:rPr>
        <w:t xml:space="preserve"> городского округа, утвержденное</w:t>
      </w:r>
      <w:r w:rsidRPr="00F85D9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85D93">
        <w:rPr>
          <w:rFonts w:ascii="Times New Roman" w:hAnsi="Times New Roman" w:cs="Times New Roman"/>
          <w:sz w:val="28"/>
          <w:szCs w:val="28"/>
        </w:rPr>
        <w:t>постановлением администрации Березовского городского округа от 16.01.2018 №33 «О создании межведомственной комиссии Березовского городского округа» (в редакциях от 02.10.2018 №814, от 30.11.2018 №1032, от 19.04.2019 №334, от 22.09.2020 №776, от 15.10.2020 №854, от 13.04.2021 №357)», второй экземпляр остается в Муниципальной комиссии.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2</w:t>
      </w:r>
      <w:r w:rsidR="00CD5F13">
        <w:rPr>
          <w:rFonts w:ascii="Times New Roman" w:hAnsi="Times New Roman" w:cs="Times New Roman"/>
          <w:sz w:val="28"/>
          <w:szCs w:val="28"/>
        </w:rPr>
        <w:t>6</w:t>
      </w:r>
      <w:r w:rsidRPr="00F85D93">
        <w:rPr>
          <w:rFonts w:ascii="Times New Roman" w:hAnsi="Times New Roman" w:cs="Times New Roman"/>
          <w:sz w:val="28"/>
          <w:szCs w:val="28"/>
        </w:rPr>
        <w:t>.Заключение о возможности приспособления оформляется Муниципальной комиссией в двух экземплярах и в течение 10 дней со дня его вынесения первый экземпляр направляется главе Березовского городского округа для принятия решения о включении мероприятий в План мероприятий, второй экземпляр остается в Муниципальной комиссии.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2</w:t>
      </w:r>
      <w:r w:rsidR="00CD5F13">
        <w:rPr>
          <w:rFonts w:ascii="Times New Roman" w:hAnsi="Times New Roman" w:cs="Times New Roman"/>
          <w:sz w:val="28"/>
          <w:szCs w:val="28"/>
        </w:rPr>
        <w:t>7</w:t>
      </w:r>
      <w:r w:rsidRPr="00F85D93">
        <w:rPr>
          <w:rFonts w:ascii="Times New Roman" w:hAnsi="Times New Roman" w:cs="Times New Roman"/>
          <w:sz w:val="28"/>
          <w:szCs w:val="28"/>
        </w:rPr>
        <w:t>.Члены Муниципальной комиссии обязаны соблюдать и обеспечивать конфиденциальность сведений, ставших им известными в ходе работы Муниципальной комиссии.</w:t>
      </w:r>
    </w:p>
    <w:p w:rsidR="00F85D93" w:rsidRPr="00F85D93" w:rsidRDefault="00F85D93" w:rsidP="00F8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93">
        <w:rPr>
          <w:rFonts w:ascii="Times New Roman" w:hAnsi="Times New Roman" w:cs="Times New Roman"/>
          <w:sz w:val="28"/>
          <w:szCs w:val="28"/>
        </w:rPr>
        <w:t>2</w:t>
      </w:r>
      <w:r w:rsidR="00CD5F13">
        <w:rPr>
          <w:rFonts w:ascii="Times New Roman" w:hAnsi="Times New Roman" w:cs="Times New Roman"/>
          <w:sz w:val="28"/>
          <w:szCs w:val="28"/>
        </w:rPr>
        <w:t>8</w:t>
      </w:r>
      <w:r w:rsidRPr="00F85D93">
        <w:rPr>
          <w:rFonts w:ascii="Times New Roman" w:hAnsi="Times New Roman" w:cs="Times New Roman"/>
          <w:sz w:val="28"/>
          <w:szCs w:val="28"/>
        </w:rPr>
        <w:t>.Заключения, принятые и вынесенные Муниципальной комиссией в соответствии с настоящим положением, могут быть обжалованы заинтересованными лицами в судебном порядке.</w:t>
      </w:r>
    </w:p>
    <w:p w:rsidR="00F85D93" w:rsidRPr="00F85D93" w:rsidRDefault="00F85D93" w:rsidP="00F85D9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sectPr w:rsidR="00F85D93" w:rsidRPr="00F85D93" w:rsidSect="00F85D93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EC5" w:rsidRDefault="00BE0EC5" w:rsidP="00F85D93">
      <w:pPr>
        <w:spacing w:after="0" w:line="240" w:lineRule="auto"/>
      </w:pPr>
      <w:r>
        <w:separator/>
      </w:r>
    </w:p>
  </w:endnote>
  <w:endnote w:type="continuationSeparator" w:id="0">
    <w:p w:rsidR="00BE0EC5" w:rsidRDefault="00BE0EC5" w:rsidP="00F8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EC5" w:rsidRDefault="00BE0EC5" w:rsidP="00F85D93">
      <w:pPr>
        <w:spacing w:after="0" w:line="240" w:lineRule="auto"/>
      </w:pPr>
      <w:r>
        <w:separator/>
      </w:r>
    </w:p>
  </w:footnote>
  <w:footnote w:type="continuationSeparator" w:id="0">
    <w:p w:rsidR="00BE0EC5" w:rsidRDefault="00BE0EC5" w:rsidP="00F8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6949"/>
      <w:docPartObj>
        <w:docPartGallery w:val="Page Numbers (Top of Page)"/>
        <w:docPartUnique/>
      </w:docPartObj>
    </w:sdtPr>
    <w:sdtEndPr/>
    <w:sdtContent>
      <w:p w:rsidR="00F85D93" w:rsidRDefault="00C80E3C">
        <w:pPr>
          <w:pStyle w:val="a3"/>
          <w:jc w:val="center"/>
        </w:pPr>
        <w:r w:rsidRPr="00245F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7418F" w:rsidRPr="00245FF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5F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736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45F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85D93" w:rsidRDefault="00F85D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93"/>
    <w:rsid w:val="000531A1"/>
    <w:rsid w:val="000A6B40"/>
    <w:rsid w:val="00193F65"/>
    <w:rsid w:val="001B29D3"/>
    <w:rsid w:val="002327A1"/>
    <w:rsid w:val="00245FF4"/>
    <w:rsid w:val="0027418F"/>
    <w:rsid w:val="004826DE"/>
    <w:rsid w:val="004A494C"/>
    <w:rsid w:val="0086184E"/>
    <w:rsid w:val="008B7FAD"/>
    <w:rsid w:val="008E7368"/>
    <w:rsid w:val="00975420"/>
    <w:rsid w:val="00BE0EC5"/>
    <w:rsid w:val="00C80E3C"/>
    <w:rsid w:val="00CD286B"/>
    <w:rsid w:val="00CD5F13"/>
    <w:rsid w:val="00CE0C01"/>
    <w:rsid w:val="00D059EE"/>
    <w:rsid w:val="00DC500E"/>
    <w:rsid w:val="00F85D93"/>
    <w:rsid w:val="00F974D6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9556C-748B-4D61-B736-4FCAFC9C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D93"/>
  </w:style>
  <w:style w:type="paragraph" w:styleId="a5">
    <w:name w:val="footer"/>
    <w:basedOn w:val="a"/>
    <w:link w:val="a6"/>
    <w:uiPriority w:val="99"/>
    <w:semiHidden/>
    <w:unhideWhenUsed/>
    <w:rsid w:val="00F8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5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Каминская Ю.А.</cp:lastModifiedBy>
  <cp:revision>4</cp:revision>
  <cp:lastPrinted>2022-07-26T10:33:00Z</cp:lastPrinted>
  <dcterms:created xsi:type="dcterms:W3CDTF">2022-07-27T03:25:00Z</dcterms:created>
  <dcterms:modified xsi:type="dcterms:W3CDTF">2022-07-27T03:26:00Z</dcterms:modified>
</cp:coreProperties>
</file>