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FD" w:rsidRPr="00767DFD" w:rsidRDefault="00767DFD" w:rsidP="00767DFD">
      <w:pPr>
        <w:pStyle w:val="ad"/>
        <w:ind w:left="1063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  <w:r w:rsidRPr="00767DFD">
        <w:rPr>
          <w:sz w:val="28"/>
          <w:szCs w:val="28"/>
        </w:rPr>
        <w:t>Утвержден</w:t>
      </w:r>
    </w:p>
    <w:p w:rsidR="00767DFD" w:rsidRPr="00767DFD" w:rsidRDefault="00767DFD" w:rsidP="00767DFD">
      <w:pPr>
        <w:pStyle w:val="ad"/>
        <w:ind w:left="10632" w:right="-59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7DFD">
        <w:rPr>
          <w:sz w:val="28"/>
          <w:szCs w:val="28"/>
        </w:rPr>
        <w:t>распоряжением администрации</w:t>
      </w:r>
    </w:p>
    <w:p w:rsidR="00767DFD" w:rsidRPr="00767DFD" w:rsidRDefault="00767DFD" w:rsidP="00767DFD">
      <w:pPr>
        <w:pStyle w:val="ad"/>
        <w:ind w:left="10632" w:right="-45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7DFD">
        <w:rPr>
          <w:sz w:val="28"/>
          <w:szCs w:val="28"/>
        </w:rPr>
        <w:t>Березовского городского округа</w:t>
      </w:r>
    </w:p>
    <w:p w:rsidR="00767DFD" w:rsidRPr="00767DFD" w:rsidRDefault="00767DFD" w:rsidP="00767DFD">
      <w:pPr>
        <w:pStyle w:val="ad"/>
        <w:ind w:left="106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7DF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24.12.2018 </w:t>
      </w:r>
      <w:r w:rsidRPr="00767DFD">
        <w:rPr>
          <w:sz w:val="28"/>
          <w:szCs w:val="28"/>
        </w:rPr>
        <w:t>№</w:t>
      </w:r>
      <w:r>
        <w:rPr>
          <w:sz w:val="28"/>
          <w:szCs w:val="28"/>
        </w:rPr>
        <w:t>516</w:t>
      </w:r>
      <w:r w:rsidRPr="00767DFD">
        <w:rPr>
          <w:sz w:val="28"/>
          <w:szCs w:val="28"/>
        </w:rPr>
        <w:t xml:space="preserve"> </w:t>
      </w:r>
    </w:p>
    <w:p w:rsidR="00767DFD" w:rsidRPr="00767DFD" w:rsidRDefault="00767DFD" w:rsidP="00767DFD">
      <w:pPr>
        <w:spacing w:after="0"/>
        <w:jc w:val="center"/>
        <w:rPr>
          <w:sz w:val="28"/>
          <w:szCs w:val="28"/>
        </w:rPr>
      </w:pPr>
    </w:p>
    <w:p w:rsidR="00767DFD" w:rsidRPr="00767DFD" w:rsidRDefault="00767DFD" w:rsidP="00767DFD">
      <w:pPr>
        <w:pStyle w:val="ad"/>
        <w:jc w:val="center"/>
        <w:rPr>
          <w:b/>
          <w:sz w:val="28"/>
          <w:szCs w:val="28"/>
        </w:rPr>
      </w:pPr>
    </w:p>
    <w:p w:rsidR="00767DFD" w:rsidRPr="00767DFD" w:rsidRDefault="00767DFD" w:rsidP="00767DFD">
      <w:pPr>
        <w:pStyle w:val="ad"/>
        <w:jc w:val="center"/>
        <w:rPr>
          <w:b/>
          <w:sz w:val="28"/>
          <w:szCs w:val="28"/>
        </w:rPr>
      </w:pPr>
    </w:p>
    <w:p w:rsidR="00767DFD" w:rsidRPr="00767DFD" w:rsidRDefault="00767DFD" w:rsidP="00767DFD">
      <w:pPr>
        <w:pStyle w:val="ad"/>
        <w:jc w:val="center"/>
        <w:rPr>
          <w:sz w:val="28"/>
          <w:szCs w:val="28"/>
        </w:rPr>
      </w:pPr>
      <w:r w:rsidRPr="00767DFD">
        <w:rPr>
          <w:sz w:val="28"/>
          <w:szCs w:val="28"/>
        </w:rPr>
        <w:t>План мероприятий</w:t>
      </w:r>
    </w:p>
    <w:p w:rsidR="00767DFD" w:rsidRPr="00767DFD" w:rsidRDefault="00767DFD" w:rsidP="00767DFD">
      <w:pPr>
        <w:pStyle w:val="ad"/>
        <w:jc w:val="center"/>
        <w:rPr>
          <w:sz w:val="28"/>
          <w:szCs w:val="28"/>
        </w:rPr>
      </w:pPr>
      <w:r w:rsidRPr="00767DFD">
        <w:rPr>
          <w:sz w:val="28"/>
          <w:szCs w:val="28"/>
        </w:rPr>
        <w:t>на 2019 – 2020 годы, проводимых в Березовском городском округе в рамках Десятилетия детства</w:t>
      </w:r>
    </w:p>
    <w:p w:rsidR="00767DFD" w:rsidRPr="00767DFD" w:rsidRDefault="00767DFD" w:rsidP="00767DFD">
      <w:pPr>
        <w:pStyle w:val="ad"/>
        <w:jc w:val="center"/>
        <w:rPr>
          <w:sz w:val="28"/>
          <w:szCs w:val="28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"/>
        <w:gridCol w:w="4223"/>
        <w:gridCol w:w="2581"/>
        <w:gridCol w:w="1417"/>
        <w:gridCol w:w="4109"/>
        <w:gridCol w:w="2290"/>
        <w:gridCol w:w="16"/>
      </w:tblGrid>
      <w:tr w:rsidR="00767DFD" w:rsidRPr="00767DFD" w:rsidTr="00767DFD">
        <w:trPr>
          <w:trHeight w:val="23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2578F4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Раз</w:t>
            </w:r>
            <w:r w:rsidR="00767DFD" w:rsidRPr="00767DFD">
              <w:rPr>
                <w:sz w:val="22"/>
              </w:rPr>
              <w:t>дел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Мероприятие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Исполнители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Период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Результат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Контроль, отчетность</w:t>
            </w:r>
          </w:p>
        </w:tc>
      </w:tr>
      <w:tr w:rsidR="00767DFD" w:rsidRPr="00767DFD" w:rsidTr="00767DFD">
        <w:trPr>
          <w:gridAfter w:val="1"/>
          <w:wAfter w:w="16" w:type="dxa"/>
          <w:trHeight w:val="306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Раздел 1. Направление «Повышение благосостояния семьи, в том числе семьи с детьми»</w:t>
            </w:r>
          </w:p>
        </w:tc>
      </w:tr>
      <w:tr w:rsidR="00767DFD" w:rsidRPr="00767DFD" w:rsidTr="00767DFD">
        <w:trPr>
          <w:gridAfter w:val="1"/>
          <w:wAfter w:w="16" w:type="dxa"/>
          <w:trHeight w:val="268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1.1.Повышение благосостояния семьи, в том числе семьи с детьми</w:t>
            </w:r>
          </w:p>
        </w:tc>
      </w:tr>
      <w:tr w:rsidR="00767DFD" w:rsidRPr="00767DFD" w:rsidTr="00767DFD">
        <w:trPr>
          <w:trHeight w:val="91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анализа эффективности комплекса мер социальной поддержки семей, имеющих детей, в том числе многодетных семей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УСП по г.Березовскому 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 –отдел социального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содействие  достойному уровню жизни семей, имеющих детей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доклад о положении семьи и детей Березовского городского округа</w:t>
            </w:r>
          </w:p>
        </w:tc>
      </w:tr>
      <w:tr w:rsidR="00767DFD" w:rsidRPr="00767DFD" w:rsidTr="00767DFD">
        <w:trPr>
          <w:trHeight w:val="16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Обобщение и распространение опыта по предоставлению услуг организаций спорта, дополнительного образования и детского творчества на безвозмездной основе для использования детьми из многодетных и малообеспеченных семей, детьми-инвалидами, детьми с единственным родителем, детьми - сиротами и детьми, оставшимися без попечения родителей, переданными на воспитание в семью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  <w:lang w:val="en-US"/>
              </w:rPr>
            </w:pPr>
            <w:r w:rsidRPr="00767DFD">
              <w:rPr>
                <w:sz w:val="22"/>
              </w:rPr>
              <w:t>УКиС БГО</w:t>
            </w:r>
            <w:r w:rsidRPr="00767DFD">
              <w:rPr>
                <w:sz w:val="22"/>
                <w:lang w:val="en-US"/>
              </w:rPr>
              <w:t>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возможности для детей из многодетных и малообеспеченных семей, семей с детьми-инвалидами, детей с единственным родителем, детей-сирот и детей, оставшихся без попечения родителей, бесплатного доступа к занятиям в спортивных секциях, домах и кружках детского художественного и технического творчества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карта возможностей, карта занятости детей Березовского городского округа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Формирование муниципального реестра граждан, имеющих трех и более детей, которые включены в списки граждан, имеющих право на бесплатное предоставление земельных участков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 –комитет по управлению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обеспечение однократного бесплатного предоставления гражданам, имеющим трех и более детей, земельных участков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обеспечения граждан земельными участками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1.1.4.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Предоставление семьям с тремя и более детьми с их согласия иных мер социальной поддержки взамен предоставления им земельного участка в собственность бесплатно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 –комитет по управлению имуществом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для многодетных семей доступности иных мер социальной поддержки взамен предоставления им земельного участка в собственность бесплатно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постановление о выделении земельного участка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Формирование банка данных рабочих мест с гибкими формами занятости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ГКУ «Березовский ЦЗ»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родителям, имеющим несовершеннолетних детей, условий для совмещения обязанности по воспитанию детей с трудовой занятостью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банк данных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3 лет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ГКУ «Березовский ЦЗ»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восстановление трудовых навыков, формирование новых компетенций женщин в период отпуска по уходу за ребенком до достижения им возраста 3-х лет в целях возобновления трудовой деятельности, повыш. конкурентоспособности женщин и их проф. мобильности на рынке труда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сертификат об обучении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мероприятий, направленных на вовлечение родителей, имеющих несовершеннолетних детей, в предпринимательскую деятельность</w:t>
            </w:r>
          </w:p>
          <w:p w:rsidR="00767DFD" w:rsidRPr="00767DFD" w:rsidRDefault="00767DFD" w:rsidP="00767DFD">
            <w:pPr>
              <w:pStyle w:val="ad"/>
              <w:rPr>
                <w:sz w:val="22"/>
                <w:lang w:eastAsia="ru-RU"/>
              </w:rPr>
            </w:pPr>
            <w:r w:rsidRPr="00767DFD">
              <w:rPr>
                <w:sz w:val="22"/>
                <w:lang w:eastAsia="ru-RU"/>
              </w:rPr>
              <w:t>(программы поддержки самозанятых)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ГКУ «Березовский ЦЗ»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повышение информированности родителей, имеющих несовершеннолетних детей, о возможностях открытия собственного дела, в том числе при содействии органов службы занятости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Default="00767DFD" w:rsidP="00767DFD">
            <w:pPr>
              <w:pStyle w:val="ad"/>
              <w:rPr>
                <w:sz w:val="22"/>
              </w:rPr>
            </w:pPr>
            <w:r>
              <w:rPr>
                <w:sz w:val="22"/>
              </w:rPr>
              <w:t>т</w:t>
            </w:r>
            <w:r w:rsidRPr="00767DFD">
              <w:rPr>
                <w:sz w:val="22"/>
              </w:rPr>
              <w:t>рудоустройство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граждан</w:t>
            </w:r>
          </w:p>
        </w:tc>
      </w:tr>
      <w:tr w:rsidR="00767DFD" w:rsidRPr="00767DFD" w:rsidTr="00767DFD">
        <w:trPr>
          <w:trHeight w:val="6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1.1.8.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временного трудоустройства несовершеннолетних граждан от 14 до 18 лет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ГКУ «Березовский ЦЗ» 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БГО; администрация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занятости несовершеннолетних в свободное от учебы время, формирование трудовых навыков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трудоустройство не менее 350 человек ежегодно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1.1.9.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Назначение материальных выплат гражданам, имеющим детей, принявшим детей на воспитание в свою семью, в том числе предоставление областного материнского (семейного) капитала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УСП по г.Березовскому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повышения уровня жизни семей, имеющих детей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количество получателей, сумма выплат пособий и компенсаций, в том числе сумма выплат областного материнского (семейного) капитала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1.1.10.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Предоставление государственной поддержки в решении жилищной проблемы молодым семьям, признанным </w:t>
            </w:r>
            <w:r w:rsidRPr="00767DFD">
              <w:rPr>
                <w:sz w:val="22"/>
              </w:rPr>
              <w:lastRenderedPageBreak/>
              <w:t>нуждающимися в улучшении жилищных условий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</w:t>
            </w:r>
            <w:r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БГО –жилищный отдел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улучшение материального положения не менее чем 4,7% молодых семей от общего количества молодых семей, </w:t>
            </w:r>
            <w:r w:rsidRPr="00767DFD">
              <w:rPr>
                <w:sz w:val="22"/>
              </w:rPr>
              <w:lastRenderedPageBreak/>
              <w:t>нуждающихся в улучшении жилищных условий по состоянию на 1 января 2015 года, путем предоставления государственной поддержки в виде социальной выплаты на приобретение (строительство) жилого помещения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реестр граждан, получивших выплату</w:t>
            </w:r>
          </w:p>
        </w:tc>
      </w:tr>
      <w:tr w:rsidR="00767DFD" w:rsidRPr="00767DFD" w:rsidTr="00767DFD">
        <w:trPr>
          <w:gridAfter w:val="1"/>
          <w:wAfter w:w="16" w:type="dxa"/>
          <w:trHeight w:val="142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1.2. Ребенок и его право на семью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1.2.1.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мер социальной поддержки, направленных на обеспечение сохранения жилых помещений, принадлежащих детям-сиротам и детям, оставшимся без попечения родителей, на праве собственности или на праве пользования, в части освобождения детей-сирот и детей, оставшихся без попечения родителей, лиц из числа детей- сирот и детей, оставшихся без попечения родителей, от платы за закрепленное за ними жилое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УСП по г.Березовскому(по согласованию);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СРЦН г.Березовского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предоставление мер социальной поддержки, установленных законодательством Свердловской области, направленных на обеспечение сохранности жилых помещений, 100% обратившихся в управления социальной политики граждан указанной категории, имеющих право на предоставление данных мер социальной поддержки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количество детей-сирот и детей, оставшихся без попечения родителей  и сумма в части освобождения детей-сирот и детей, оставшихся без попечения родителей, лиц из числа детей- сирот и детей, оставшихся без попечения родителей, от платы за закрепленное за ними жилое помещение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1.2.2.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Развитие технологий социального обслуживания семей и детей и методов раннего выявления семейного неблагополучия и оказания поддержки детям, семьям с детьми, находящимся в трудной жизненной ситуации, семьям, воспитывающим детей-сирот и детей, оставшихся без попечения родителей обслуживания семьи и детей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УСП по г.Березовскому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(по согласованию);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СРЦН г.Березовского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сокращение числа детей-сирот и детей, оставшихся без попечения родителей, в отношении которых отменено решение органа опеки и попечительства о передаче на воспитание в семью (опека/попечительство, приемная семья), не менее чем на 10% в год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количество обратившихся, мониторинг, отчетность учреждения</w:t>
            </w:r>
          </w:p>
        </w:tc>
      </w:tr>
      <w:tr w:rsidR="00767DFD" w:rsidRPr="00767DFD" w:rsidTr="00767DFD">
        <w:trPr>
          <w:trHeight w:val="31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1.2.3.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Проведение акций: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«Поделись теплом» (сбор и выдача </w:t>
            </w:r>
            <w:r w:rsidRPr="00767DFD">
              <w:rPr>
                <w:sz w:val="22"/>
                <w:shd w:val="clear" w:color="auto" w:fill="FFFFFF"/>
              </w:rPr>
              <w:t xml:space="preserve">теплой одежды и обуви для детей и подростков из многодетных и малообеспеченных семей, для граждан, нуждающихся в  социальном </w:t>
            </w:r>
            <w:r w:rsidRPr="00767DFD">
              <w:rPr>
                <w:sz w:val="22"/>
                <w:shd w:val="clear" w:color="auto" w:fill="FFFFFF"/>
              </w:rPr>
              <w:lastRenderedPageBreak/>
              <w:t>обслуживании); «Собираемся в школу» (</w:t>
            </w:r>
            <w:r w:rsidRPr="00767DFD">
              <w:rPr>
                <w:sz w:val="22"/>
              </w:rPr>
              <w:t>помощь детям из многодетных и малообеспеченных семей);поздравление детей п. Островного с Днем знаний;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«Шаг навстречу» (консультации специалиста по социальной работе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реабилитационным центрам)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СРЦН г.Березовского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КЦСОН г.Березовского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общественные организации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повышения уровня жизни семей, имеющих детей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количество обратившихся, мониторинг, отчетность 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1.2.4.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мероприятий, направленных на повышение родительской ответственности, формирование позитивного отношения к семейному образу жизни, пропаганда семейного устройства: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– Форум замещающих семей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– День открытых дверей для кандидатов в усыновители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УСП по г.Березовскому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согласованию);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СРЦН г.Березовского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февраль 2019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июнь 2019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поиск, обучение, сопровождение замещающих семей.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Знакомство  кандидатов в приемные родители, в усыновители с детьми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отчет по проведенным мероприятиям 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– Патронаж семей по постановлениям ТКДН и ЗП г.Березовского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КЦСОН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повышения уровня жизни семей, имеющих детей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 по проведенным мероприятиям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1.2.5.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мероприятий: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«На всех парусах в лето»;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Акция «Бабушке и дедушке – овощи в лукошке»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КЦСОН г.Березовского 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УСП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пропаганда семейных ценностей и традиций, ответственного родительства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 по проведенным мероприятиям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1.2.6.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Апробация и внедрение методик сопровождения выпускников организаций для детей-сирот и детей, оставшихся без попечения родителей, а также детей из замещающих семей в деятельность организаций для детей-сирот и детей, оставшихся без попечения родителей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УСП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согласованию);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СРЦН г.Березовского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социальными услугами и (или) социальным сопровождением 100% обратившихся в управления социальной политики граждан, признанных нуждающимися в социальном обслуживании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количество обратившихся</w:t>
            </w:r>
          </w:p>
        </w:tc>
      </w:tr>
      <w:tr w:rsidR="00767DFD" w:rsidRPr="00767DFD" w:rsidTr="00767DFD">
        <w:trPr>
          <w:trHeight w:val="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1.2.7.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Развитие клубной деятельности семей, принявших на воспитание детей-сирот и детей, оставшихся без попечения </w:t>
            </w:r>
            <w:r w:rsidRPr="00767DFD">
              <w:rPr>
                <w:sz w:val="22"/>
              </w:rPr>
              <w:lastRenderedPageBreak/>
              <w:t>родителей, в том числе проведение регулярных заседаний (встреч) объединений (клубов, ассоциаций) замещающих родителей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УСП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согласованию);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СРЦН г.Березовского</w:t>
            </w:r>
          </w:p>
          <w:p w:rsidR="00767DFD" w:rsidRPr="00767DFD" w:rsidRDefault="00767DFD" w:rsidP="00767D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7DF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ООО «Будущее в детях»  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повышение психолого- педагогической компетенции замещающих родителей, профилактика эмоционального </w:t>
            </w:r>
            <w:r w:rsidRPr="00767DFD">
              <w:rPr>
                <w:sz w:val="22"/>
              </w:rPr>
              <w:lastRenderedPageBreak/>
              <w:t>выгорания в семьях, воспитывающих несовершеннолетних подопечных, сокращение числа детей-сирот и детей, оставшихся без попечения родителей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школа приемных  родителей</w:t>
            </w:r>
          </w:p>
        </w:tc>
      </w:tr>
      <w:tr w:rsidR="00767DFD" w:rsidRPr="00767DFD" w:rsidTr="00767DFD">
        <w:trPr>
          <w:gridAfter w:val="1"/>
          <w:wAfter w:w="16" w:type="dxa"/>
          <w:trHeight w:val="242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1.3. Социальная защита семей, имеющих детей-инвалидов, детей с ограниченными возможностями здоровья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1.3.1.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Работа психолого-медико-педагогических комиссий и консилиумов образовательных организаций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коррекционные школы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 условий  для  деятельности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годовой отчет о работе</w:t>
            </w:r>
          </w:p>
        </w:tc>
      </w:tr>
      <w:tr w:rsidR="00767DFD" w:rsidRPr="00767DFD" w:rsidTr="00767DFD">
        <w:trPr>
          <w:trHeight w:val="51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1.3.2.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Исполнение индивидуальной программы реабилитации и абилитации детей – инвалидов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«Березовская 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ООО «Содружество» 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ООО «Будущее в детях» 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коррекционные школы(по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условий, позволяющих детям с ограниченными возможностями здоровья, детям- инвалидам получать комплексную реабилитацию по месту жительства, повышение уровня обеспеченности детей- инвалидов реабилитационными и абилитационными услугами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 об исполнении индивидуальной программы реабилитации и абилитации детей – инвалидов</w:t>
            </w:r>
          </w:p>
        </w:tc>
      </w:tr>
      <w:tr w:rsidR="00767DFD" w:rsidRPr="00767DFD" w:rsidTr="00767DFD">
        <w:trPr>
          <w:trHeight w:val="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1.3.3.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Работа познавательного игрового центра «Теремок»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БМБУК «ЦБС»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удовлетворение потребностей родителей и детей в организации игрового, познавательного и творческого досуга детей. На каждом мероприятии присутствует от 10 до 20 детей дети от 0 до 3-х лет с мамами.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trHeight w:val="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1.3.4.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Работа инклюзивной студии молодежного телевидения «Компас ТВ»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БМБУК «ЦБС»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удовлетворение потребностей жителей с ОВЗ в организации игрового, познавательного и творческого досуга.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trHeight w:val="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1.3.5.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Оказание дополнительных услуг по реабилитации детей – инвалидов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ООО «Будущее в детях»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удовлетворение потребностей детей с ОВЗ в  физическом развитии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trHeight w:val="66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1.3.6.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Социальное обслуживание на дому семей, имеющих детей-инвалидов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КЦСОН г.Березовского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повышения уровня жизни семей, имеющих детей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количество обратившихся, мониторинг, отчетность </w:t>
            </w:r>
          </w:p>
        </w:tc>
      </w:tr>
      <w:tr w:rsidR="00767DFD" w:rsidRPr="00767DFD" w:rsidTr="00767DFD">
        <w:trPr>
          <w:gridAfter w:val="1"/>
          <w:wAfter w:w="16" w:type="dxa"/>
          <w:trHeight w:val="65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Раздел 2. Направление «Современная инфраструктура детства»</w:t>
            </w:r>
          </w:p>
        </w:tc>
      </w:tr>
      <w:tr w:rsidR="00767DFD" w:rsidRPr="00767DFD" w:rsidTr="00767DFD">
        <w:trPr>
          <w:gridAfter w:val="1"/>
          <w:wAfter w:w="16" w:type="dxa"/>
          <w:trHeight w:val="302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>
              <w:rPr>
                <w:sz w:val="22"/>
              </w:rPr>
              <w:t>2.1.</w:t>
            </w:r>
            <w:r w:rsidRPr="00767DFD">
              <w:rPr>
                <w:sz w:val="22"/>
              </w:rPr>
              <w:t>Современная инфраструктура детства (реализация мероприятий при наличии финансирования)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Реализация мероприятий по укреплению материально- технической базы учреждений культуры, физической </w:t>
            </w:r>
            <w:r w:rsidRPr="00767DFD">
              <w:rPr>
                <w:sz w:val="22"/>
              </w:rPr>
              <w:lastRenderedPageBreak/>
              <w:t>культуры и спорта, детских школ искусств (в рамках МП «Развитие культуры, физической культуры и спорта, организация работы с молодежью в Березовском городском округе до 2024 года»)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УКиС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повышение доступности учреждений культуры, физической культуры и спорта, детских школ искусств для детей </w:t>
            </w:r>
            <w:r w:rsidRPr="00767DFD">
              <w:rPr>
                <w:sz w:val="22"/>
              </w:rPr>
              <w:lastRenderedPageBreak/>
              <w:t>и молодежи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отчет о выполнении муниципальной программы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2.1.2.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ремонтных работ в зданиях и помещениях муниципальных организаций культуры: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ДК «Современник» (БМБУК «ГКДЦ»),клубы по месту жительства «Ежевика», «Лайм» (БМБУК «Радуга-Центр»)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повышение качества предоставления услуг в сфере культуры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акты приема выполненных работ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Строительство и реконструкция спортивных объектов муниципальной собственности, строительство спортзалов в образовательных учреждениях и открытых спортивных площадок: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–строительство физкультурно-оздоровительного комплекса в п.Монетном;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– проектирование и строительство асфальтированной площадки для проведения занятий по картингу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Федерация автомобильного спорта СО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повышение доступности учреждений культуры, физической культуры и спорта детей и молодежи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Проект спортивной площадки, построенные и реконструированные учреждения и спортивные площадки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Березовского муниципального автономного учреждения  по работе с молодежью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необходимых условий для реализации молодежью собственных проектов в целях их вовлечения в социально значимую деятельность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регистрация юридического лица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 рамках реализации программы «Развитие образования на территории Березовского городского округа»: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строительство школы в 5-м мкрн, школы и детского сада в микрорайоне «УЮТ-СИТИ», ясли–сада на ул.Ленина, реконструкция ДОУ на ул.Маяковского, реконструкция Областного реабилитационного центра для детей с ограниченными возможностями здоровья </w:t>
            </w:r>
            <w:r w:rsidRPr="00767DFD">
              <w:rPr>
                <w:sz w:val="22"/>
              </w:rPr>
              <w:lastRenderedPageBreak/>
              <w:t>«Полянка» под дошкольное образовательное учреждение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снижение социальной напряженности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ввод в эксплуатацию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2.1.6.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доступности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достижение к концу 2020 года стопроцентной доступности дошкольного образования для детей в возрасте до трех лет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 о выполнении муниципальной программы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 консультационных центров методической, психолого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- педагогической, медико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 xml:space="preserve">- социальной, диагностической и консультативной помощи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служб психолого-педагогической и медико-социальной помощи обучающимся и детям раннего возраста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отчетность о работе Центров, количество посещений </w:t>
            </w:r>
          </w:p>
        </w:tc>
      </w:tr>
      <w:tr w:rsidR="00767DFD" w:rsidRPr="00767DFD" w:rsidTr="00767DFD">
        <w:trPr>
          <w:gridAfter w:val="1"/>
          <w:wAfter w:w="16" w:type="dxa"/>
          <w:trHeight w:val="151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2.1.8.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Приобретение автобуса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повышение транспортной доступности объектов социальной сферы для детей дошкольного и школьного возраста, обеспечение возможности использования школьных автобусов для организации внеурочной деятельности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количество посещенных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trHeight w:val="219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2.1.9.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Расширение возможностей использования школьных автобусов для доставки детей в организации, реализующие образовательные программы дошкольного образования, дополнительные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общеобразовательные программы, на спортивные, культурно- массовые и иные мероприятия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количество мероприятий, участников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2.1.10.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Развитие инфраструктуры организаций отдыха детей и их оздоровления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увеличение охвата детей услугами организаций отдыха детей и их оздоровления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динамика занятости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2.1.11.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Совершенствование оказания паллиативной помощи детям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«Березовская 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повышение доступности паллиативной помощи детям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отчеты</w:t>
            </w:r>
          </w:p>
        </w:tc>
      </w:tr>
      <w:tr w:rsidR="00767DFD" w:rsidRPr="00767DFD" w:rsidTr="00767DFD">
        <w:trPr>
          <w:gridAfter w:val="1"/>
          <w:wAfter w:w="16" w:type="dxa"/>
          <w:trHeight w:val="128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2.1.12.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Участие  в реализации ведомственной целевой программы «Развитие материально-технической базы детских поликлиник и детских поликлинических отделений медицинских организаций».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Ремонт  детской  больницы и реконструкция  детской  поликлиники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«Березовская 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ремонт  детской  больницы и реконструкция  детской  поликлиники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акты принятых работ</w:t>
            </w:r>
          </w:p>
        </w:tc>
      </w:tr>
      <w:tr w:rsidR="00767DFD" w:rsidRPr="00767DFD" w:rsidTr="00767DFD">
        <w:trPr>
          <w:gridAfter w:val="1"/>
          <w:wAfter w:w="16" w:type="dxa"/>
          <w:trHeight w:val="85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color w:val="FF0000"/>
                <w:sz w:val="22"/>
              </w:rPr>
            </w:pPr>
            <w:r w:rsidRPr="00767DFD">
              <w:rPr>
                <w:sz w:val="22"/>
              </w:rPr>
              <w:t>2.1.13.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color w:val="FF0000"/>
                <w:sz w:val="22"/>
              </w:rPr>
            </w:pPr>
            <w:r w:rsidRPr="00767DFD">
              <w:rPr>
                <w:sz w:val="22"/>
              </w:rPr>
              <w:t>Создание интерактивной карты услуг по дополнительному образованию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УКиС БГО</w:t>
            </w:r>
            <w:r>
              <w:rPr>
                <w:sz w:val="22"/>
              </w:rPr>
              <w:t>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color w:val="FF0000"/>
                <w:sz w:val="22"/>
              </w:rPr>
            </w:pPr>
            <w:r w:rsidRPr="00767DFD">
              <w:rPr>
                <w:sz w:val="22"/>
              </w:rPr>
              <w:t>городской Совет родителей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color w:val="FF0000"/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color w:val="FF0000"/>
                <w:sz w:val="22"/>
              </w:rPr>
            </w:pPr>
            <w:r w:rsidRPr="00767DFD">
              <w:rPr>
                <w:sz w:val="22"/>
              </w:rPr>
              <w:t>доступность информации по услугам дополнительного образования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контроль за своевременностью обновления информации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rPr>
                <w:color w:val="FF0000"/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trHeight w:val="284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rStyle w:val="2"/>
                <w:bCs/>
                <w:sz w:val="22"/>
                <w:szCs w:val="22"/>
              </w:rPr>
              <w:t>Раздел 3. Направление «</w:t>
            </w:r>
            <w:r w:rsidRPr="00767DFD">
              <w:rPr>
                <w:sz w:val="22"/>
              </w:rPr>
              <w:t>Обеспечение безопасности семей и детей»</w:t>
            </w:r>
          </w:p>
        </w:tc>
      </w:tr>
      <w:tr w:rsidR="00767DFD" w:rsidRPr="00767DFD" w:rsidTr="00767DFD">
        <w:trPr>
          <w:gridAfter w:val="1"/>
          <w:wAfter w:w="16" w:type="dxa"/>
          <w:trHeight w:val="142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>
              <w:rPr>
                <w:sz w:val="22"/>
              </w:rPr>
              <w:t>3.1.</w:t>
            </w:r>
            <w:r w:rsidRPr="00767DFD">
              <w:rPr>
                <w:sz w:val="22"/>
              </w:rPr>
              <w:t>Обеспечение безопасности детей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3.1.1.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исполнения требований по повышению антитеррористической защищенности образовательных учреждений, учреждений культуры, учреждений физической культуры и спорта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Дума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 УО БГО, руководители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выполнение предписаний, выделение средств и выполнение мероприятий по приведению в соответствие с требованиями антитеррористической защищенности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3.1.2.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проектов для детей, подростков, молодежи: «Безопасность жизни», «Между нами, девочками», «Реальные пацаны»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расширение форм и методов профилактики безнадзорности и правонарушений несовершеннолетних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3.1.3.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проектов по безопасности жизнедеятельности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Березовский техникум «Профи»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 о проведенных мероприятиях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3.1.4.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проекта «Жить  стоит»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Проекта во всех общеобразовательных организациях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 о проведенных мероприятиях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3.1.5.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организационно- методической поддержки развития служб медиации в образовательных организациях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доступности психологической помощи в образовательных организациях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служба медиации во всех общеобразовательных организациях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3.1.6.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пожарной безопасности  семей, имеющих  детей, в том  числе многодетных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ТОНД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снижение  количества  пожаров   на  территории Березовского городского округа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3.1.7.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Актуализация  деятельности комиссий  по профилактике, общественных советов по профилактике безнадзорности и правонарушений в поселках Березовского городского округа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главы ТО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снижение преступности на  территории  Березовского городского округа, количества преступлений  в отношении семей и детей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ежемесячная отчетность, наличие результатов</w:t>
            </w:r>
          </w:p>
        </w:tc>
      </w:tr>
      <w:tr w:rsidR="00767DFD" w:rsidRPr="00767DFD" w:rsidTr="00767DFD">
        <w:trPr>
          <w:gridAfter w:val="1"/>
          <w:wAfter w:w="16" w:type="dxa"/>
          <w:trHeight w:val="65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>
              <w:rPr>
                <w:sz w:val="22"/>
              </w:rPr>
              <w:t>3.2.</w:t>
            </w:r>
            <w:r w:rsidRPr="00767DFD">
              <w:rPr>
                <w:sz w:val="22"/>
              </w:rPr>
              <w:t>Безопасный детский отдых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3.2.1.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комплексной безопасности детей в период проведения детской оздоровительной кампании, в том числе  при перевозке их до места отдыха и обратно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</w:t>
            </w:r>
            <w:r>
              <w:rPr>
                <w:sz w:val="22"/>
              </w:rPr>
              <w:t>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ОМВД России по г.Березовскому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 Росгвардия (по согласованию), УОБГО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безопасного детского отдыха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 о мероприятиях детской оздоровительной кампании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3.2.2.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Ведение реестра организаций отдыха детей и их оздоровления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информирования граждан об организациях отдыха детей и их оздоровления, функционирующих на территории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наличие реестра</w:t>
            </w:r>
          </w:p>
        </w:tc>
      </w:tr>
      <w:tr w:rsidR="00767DFD" w:rsidRPr="00767DFD" w:rsidTr="00767DFD">
        <w:trPr>
          <w:gridAfter w:val="1"/>
          <w:wAfter w:w="16" w:type="dxa"/>
          <w:trHeight w:val="1578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3.2.3.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конкурса «На лучшую организацию питания детей и подростков в пришкольных лагерях Березовского городского округа»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УО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БГО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– отдел экономики и прогнозирования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совершенствование организации питания детей и подростков в оздоровительных лагерях, повышение качества питания и культуры обслуживания, улучшение санитарно- технического состояния предприятий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положение о проведении конкурса. </w:t>
            </w:r>
          </w:p>
        </w:tc>
      </w:tr>
      <w:tr w:rsidR="00767DFD" w:rsidRPr="00767DFD" w:rsidTr="00767DFD">
        <w:trPr>
          <w:gridAfter w:val="1"/>
          <w:wAfter w:w="16" w:type="dxa"/>
          <w:trHeight w:val="65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>
              <w:rPr>
                <w:sz w:val="22"/>
              </w:rPr>
              <w:t>3.3.</w:t>
            </w:r>
            <w:r w:rsidRPr="00767DFD">
              <w:rPr>
                <w:sz w:val="22"/>
              </w:rPr>
              <w:t>Безопасное информационное пространство для детей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3.3.1.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мероприятий, направленных на обеспечение информационной безопасности детей и молодежи, формирование информационной культуры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Березовский «Техникум «Профи»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коррекционные школы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условий для защиты детей от информации, причиняющей вред их здоровью и развитию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3.3.2.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Обучение родителей, классных руководителей медиативным технологиям  работы  с социальными сетями в информационно - телекоммуникационной сети «Интернет»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БГО,ОО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767DFD">
              <w:rPr>
                <w:sz w:val="22"/>
              </w:rPr>
              <w:t>ородской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Совет родителей,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Березовский «Техникум «Профи» (по согласованию),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коррекционные школы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контроль за  работой  детей  в социальных сетях , мониторинг социальных сетей на  предмет  суицидальных, экстремистских публикаций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3.3.3.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Организация работы с родителями </w:t>
            </w:r>
            <w:r w:rsidRPr="00767DFD">
              <w:rPr>
                <w:sz w:val="22"/>
              </w:rPr>
              <w:lastRenderedPageBreak/>
              <w:t>(законными представителями) с целью разъяснения им методов обеспечения защиты детей в информационно- телекоммуникационной сети «Интернет»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ОО, УО БГО;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Березовский техникум «Профи» (по согласованию), коррекционные школы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увеличение доли родителей, </w:t>
            </w:r>
            <w:r w:rsidRPr="00767DFD">
              <w:rPr>
                <w:sz w:val="22"/>
              </w:rPr>
              <w:lastRenderedPageBreak/>
              <w:t>информированных о методах обеспечения защиты детей в «Интернет»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3.3.4.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Размещение на сайтах, порталах образовательных организаций и учреждений культуры сведений о лучших ресурсах для детей и родителей, информации для родителей о возможностях по организации родительского контроля за доступом к сети «Интернет»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условий для защиты детей от информации, причиняющей вред их здоровью и развитию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список безопасных сайтов</w:t>
            </w:r>
          </w:p>
        </w:tc>
      </w:tr>
      <w:tr w:rsidR="00767DFD" w:rsidRPr="00767DFD" w:rsidTr="00767DFD">
        <w:trPr>
          <w:gridAfter w:val="1"/>
          <w:wAfter w:w="16" w:type="dxa"/>
          <w:trHeight w:val="260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3.4. Качественные детские товары и продукты питания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3.4.1.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системного контроля за качеством и ассортиментом товаров и продуктов питания для детей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Северный отдел Роспотребнадзора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качества питания, продовольственных  и промышленных товаров  для  детей, создание условий для обеспечения качественного безопасного и здорового питания, повышения культуры обслуживания, улучшения санитарно- технического состояния предприятий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эффективность рейдов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3.4.2</w:t>
            </w:r>
            <w:r w:rsidRPr="00767DFD">
              <w:rPr>
                <w:sz w:val="22"/>
              </w:rPr>
              <w:t>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мониторинга условий предоставления качественного питания детям в   организованных коллективах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качества питания, создание условий для обеспечения качественного безопасного и здорового питания, повышения культуры обслуживания, улучшения санитарно- технического состояния предприятий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эффективность рейдов</w:t>
            </w:r>
          </w:p>
        </w:tc>
      </w:tr>
      <w:tr w:rsidR="00767DFD" w:rsidRPr="00767DFD" w:rsidTr="00767DFD">
        <w:trPr>
          <w:gridAfter w:val="1"/>
          <w:wAfter w:w="16" w:type="dxa"/>
          <w:trHeight w:val="150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3.5. Профилактика правонарушений – как механизм  обеспечения безопасности  ребенка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3.5.1.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Проведение индивидуальной профилактической и реабилитационной работы с несовершеннолетними и семьями, находящимися в социально опасном положении в соответствии с Порядком межведомственного взаимодействия органов и учреждений системы профилактики безнадзорности и </w:t>
            </w:r>
            <w:r w:rsidRPr="00767DFD">
              <w:rPr>
                <w:sz w:val="22"/>
              </w:rPr>
              <w:lastRenderedPageBreak/>
              <w:t xml:space="preserve">правонарушений несовершеннолетних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и иных органов и организаций в Березовском городском округе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 (утвержденного постановлением ТКДН и ЗП  города Березовского от 14.02.2017 №6/8)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УО БГО, ОО,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 учреждения культуры и спорта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 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УСП по г.Березовскому 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КЦСОН г.Березовског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о(по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СРЦН г.Березовского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 xml:space="preserve">«Березовская «ЦГБ» </w:t>
            </w:r>
            <w:r>
              <w:rPr>
                <w:sz w:val="22"/>
              </w:rPr>
              <w:t xml:space="preserve">  </w:t>
            </w:r>
            <w:r w:rsidRPr="00767DFD">
              <w:rPr>
                <w:sz w:val="22"/>
              </w:rPr>
              <w:t>(по согласованию);</w:t>
            </w:r>
          </w:p>
          <w:p w:rsid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«Березовский ЦЗ»</w:t>
            </w:r>
            <w:r>
              <w:rPr>
                <w:sz w:val="22"/>
              </w:rPr>
              <w:t xml:space="preserve"> 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согласованию);</w:t>
            </w:r>
          </w:p>
          <w:p w:rsid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ОМВД РФ по г.Березовскому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согласованию);</w:t>
            </w:r>
          </w:p>
          <w:p w:rsid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ФУФСИН СО в г.Березовский</w:t>
            </w:r>
          </w:p>
          <w:p w:rsid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согласованию); общественные организации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индивидуальной профилактической и реабилитационной работы с несовершеннолетними и семьями, находящимися в социально опасном положении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3.5.2.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Проведение  выездных расширенных заседаний территориальной комиссии г.Березовского по делам несовершеннолетних и защите их прав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 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767DFD">
              <w:rPr>
                <w:sz w:val="22"/>
              </w:rPr>
              <w:t>лавы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ТО администрации  БГО, УО БГО, «Березовская «ЦГБ»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КЦСОН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3.5.3.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Распространение     информации о работе «Детского телефона доверия»,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сайта «Я-родитель»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 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ГКУСОН СРЦН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информационной поддержки несовершеннолетних и их родителей (законных представителей)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наличие стендов в учреждениях с информацией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3.5.4.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консультационной работы по вопросам разрешения кризисных ситуаций в семье в случаях семейных конфликтов и насилия, а также проблем воспитания детей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 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ГКУСОН СРЦН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психологи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информационная поддержка семьи в кризисной ситуации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3.5.5.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i/>
                <w:sz w:val="22"/>
              </w:rPr>
            </w:pPr>
            <w:r w:rsidRPr="00767DFD">
              <w:rPr>
                <w:sz w:val="22"/>
              </w:rPr>
              <w:t xml:space="preserve">Организация взаимодействия органов  </w:t>
            </w:r>
            <w:r w:rsidRPr="00767DFD">
              <w:rPr>
                <w:sz w:val="22"/>
              </w:rPr>
              <w:lastRenderedPageBreak/>
              <w:t>системы профилактики по выявлению, сопровождению и реабилитации несовершеннолетних, оказавшихся в трудной жизненной ситуации,  социально опасном положении, а также проживающих в условиях опасных для жизни и здоровья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 xml:space="preserve">ТКДН и ЗП </w:t>
            </w:r>
            <w:r w:rsidRPr="00767DFD">
              <w:rPr>
                <w:sz w:val="22"/>
              </w:rPr>
              <w:lastRenderedPageBreak/>
              <w:t>г.Березовского (по согласованию);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ОМВД России по г.Березовскому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67DFD">
              <w:rPr>
                <w:sz w:val="22"/>
              </w:rPr>
              <w:t>рокуратура</w:t>
            </w:r>
            <w:r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Березовского 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«Березовская «ЦГБ»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ГКУСОН СРЦН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УКиС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реализация права ребенка на </w:t>
            </w:r>
            <w:r w:rsidRPr="00767DFD">
              <w:rPr>
                <w:sz w:val="22"/>
              </w:rPr>
              <w:lastRenderedPageBreak/>
              <w:t>проживание в безопасных условиях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3.5.6.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i/>
                <w:sz w:val="22"/>
              </w:rPr>
            </w:pPr>
            <w:r w:rsidRPr="00767DFD">
              <w:rPr>
                <w:sz w:val="22"/>
              </w:rPr>
              <w:t>Организация и проведение ежегодной межведомственной комплексной профилактической операции «Подросток»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 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субъекты профилактики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профилактика безнадзорности и правонарушений несовершеннолетних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3.5.7.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Поддержка патриотического движения «Юнармия»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ДОСААФ Березовского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увеличение количества курсантов</w:t>
            </w:r>
          </w:p>
        </w:tc>
      </w:tr>
      <w:tr w:rsidR="00767DFD" w:rsidRPr="00767DFD" w:rsidTr="00767DFD">
        <w:trPr>
          <w:gridAfter w:val="1"/>
          <w:wAfter w:w="16" w:type="dxa"/>
          <w:trHeight w:val="170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Раздел 4. Направление «Здоровый ребенок»</w:t>
            </w:r>
          </w:p>
        </w:tc>
      </w:tr>
      <w:tr w:rsidR="00767DFD" w:rsidRPr="00767DFD" w:rsidTr="00767DFD">
        <w:trPr>
          <w:gridAfter w:val="1"/>
          <w:wAfter w:w="16" w:type="dxa"/>
          <w:trHeight w:val="189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2578F4" w:rsidP="00767DFD">
            <w:pPr>
              <w:pStyle w:val="ad"/>
              <w:rPr>
                <w:sz w:val="22"/>
              </w:rPr>
            </w:pPr>
            <w:r>
              <w:rPr>
                <w:sz w:val="22"/>
              </w:rPr>
              <w:t>4.1.</w:t>
            </w:r>
            <w:r w:rsidR="00767DFD" w:rsidRPr="00767DFD">
              <w:rPr>
                <w:sz w:val="22"/>
              </w:rPr>
              <w:t>Здоровый ребенок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4.1.1.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Развитие Центра медико-социальной профилактики («Клиника, дружественная к молодежи»):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амбулаторные приемы специалистов, социально-психологическое  консультирование детей, подростков, родителей (групповое, индивидуальное), просвещение (профилактика негативных привычек, пропаганда здорового образа жизни), реализация проекта «равный-равному»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«Березовская 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«Березовский техникум «Профи»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увеличение числа детей и молодежи, которые охвачены мероприятиями, направленными на формирование здорового образа жизни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отчеты о деятельности Центра</w:t>
            </w:r>
          </w:p>
        </w:tc>
      </w:tr>
      <w:tr w:rsidR="00767DFD" w:rsidRPr="00767DFD" w:rsidTr="00767DFD">
        <w:trPr>
          <w:gridAfter w:val="1"/>
          <w:wAfter w:w="16" w:type="dxa"/>
          <w:trHeight w:val="50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4.1.2.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Создание кабинета по воспитанию здорового ребенка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«Березовская 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положение о работе Кабинета, годовой план работы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отчеты о деятельности</w:t>
            </w:r>
            <w:r w:rsidR="002578F4"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Кабинета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4.1.3.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Организация и проведение комплекса мероприятий по профилактике наркомании, токсикомании и алкогольной </w:t>
            </w:r>
            <w:r w:rsidRPr="00767DFD">
              <w:rPr>
                <w:sz w:val="22"/>
              </w:rPr>
              <w:lastRenderedPageBreak/>
              <w:t>зависимости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2578F4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</w:t>
            </w:r>
            <w:r w:rsidR="00767DFD"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="00767DFD" w:rsidRPr="00767DFD">
              <w:rPr>
                <w:sz w:val="22"/>
              </w:rPr>
              <w:t>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«Березовский техникум «Профи»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(по согласованию), «Березовская 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увеличение числа детей и молодежи, которые охвачены мероприятиями, направленными на формирование </w:t>
            </w:r>
            <w:r w:rsidRPr="00767DFD">
              <w:rPr>
                <w:sz w:val="22"/>
              </w:rPr>
              <w:lastRenderedPageBreak/>
              <w:t>ценностей здорового образа жизни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 xml:space="preserve">мониторинг исполнения Плана по профилактике </w:t>
            </w:r>
            <w:r w:rsidRPr="00767DFD">
              <w:rPr>
                <w:sz w:val="22"/>
              </w:rPr>
              <w:lastRenderedPageBreak/>
              <w:t>зависимостей</w:t>
            </w:r>
          </w:p>
        </w:tc>
      </w:tr>
      <w:tr w:rsidR="00767DFD" w:rsidRPr="00767DFD" w:rsidTr="00767DFD">
        <w:trPr>
          <w:gridAfter w:val="1"/>
          <w:wAfter w:w="16" w:type="dxa"/>
          <w:trHeight w:val="192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4.2. Развитие физической культуры и спорта для детей</w:t>
            </w:r>
          </w:p>
        </w:tc>
      </w:tr>
      <w:tr w:rsidR="00767DFD" w:rsidRPr="00767DFD" w:rsidTr="00767DFD">
        <w:trPr>
          <w:gridAfter w:val="1"/>
          <w:wAfter w:w="16" w:type="dxa"/>
          <w:trHeight w:val="63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4.2.1.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мероприятий программы «Развитие лыжного спорта на территории Березовского городского округа», в том числе оснащение спортивных секций лыжами, обучение специалистов, открытие пунктов проката лыж.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учреждения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возможности занятий лыжным спортом детей и молодежи, формирование здорового образа жизни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исполнения программы</w:t>
            </w:r>
          </w:p>
        </w:tc>
      </w:tr>
      <w:tr w:rsidR="00767DFD" w:rsidRPr="00767DFD" w:rsidTr="00767DFD">
        <w:trPr>
          <w:gridAfter w:val="1"/>
          <w:wAfter w:w="16" w:type="dxa"/>
          <w:trHeight w:val="63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4.2.2.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массовых и физкультурно-спортивных мероприятий среди жителей города, в том числе с участием детей и молодежи, семей с детьми:  Лыжня России, Кросс Наций,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День физкультурника, День города, Городки, спортивные мероприятия в экстрим-парке «Горизонт» в летний период, «Мама, папа, я – спортивная семья»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 УО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учреждения физической культуры и спорта,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общественные организации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формирование у детей и молодежи культуры здорового образа жизни, выявление лучших школьных спортивных команд и направление для участия в финальных этапах всероссийских соревнований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trHeight w:val="169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4.2.3.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выполнения детьми нормативов испытаний (тестов) Всероссийского физкультурно- спортивного комплекса «Готов к труду и обороне»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учреждения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увеличение до 70% к 2020 году доли детей в возрасте до 18 лет, выполнивших нормативы испытаний комплекса ГТО на знак отличия комплекса ГТО, от общего количества принявших участие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исполнения программы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4.2.4.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соревнований по автомобильному спорту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Федерация автомобильного спорта СО 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не менее 3-х соревнований по автомобильному спорту в год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4.2.5.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Совершенствование системы медицинского сопровождения тренировочного процесса лиц, проходящих спортивную подготовку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«Березовская «ЦГБ»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БМАУДО «ДЮСШ «Олимп»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улучшение качества медицинского обеспечения и повышение безопасности тренировочного процесса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анализ обследований</w:t>
            </w:r>
          </w:p>
        </w:tc>
      </w:tr>
      <w:tr w:rsidR="00767DFD" w:rsidRPr="00767DFD" w:rsidTr="00767DFD">
        <w:trPr>
          <w:gridAfter w:val="1"/>
          <w:wAfter w:w="16" w:type="dxa"/>
          <w:trHeight w:val="192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Раздел 5. Направление «Всестороннее образовательно–культурное развитие детей»</w:t>
            </w:r>
          </w:p>
        </w:tc>
      </w:tr>
      <w:tr w:rsidR="00767DFD" w:rsidRPr="00767DFD" w:rsidTr="00767DFD">
        <w:trPr>
          <w:gridAfter w:val="1"/>
          <w:wAfter w:w="16" w:type="dxa"/>
          <w:trHeight w:val="69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2578F4" w:rsidP="002578F4">
            <w:pPr>
              <w:pStyle w:val="ad"/>
              <w:rPr>
                <w:sz w:val="22"/>
              </w:rPr>
            </w:pPr>
            <w:r>
              <w:rPr>
                <w:sz w:val="22"/>
              </w:rPr>
              <w:t>5.1.</w:t>
            </w:r>
            <w:r w:rsidR="00767DFD" w:rsidRPr="00767DFD">
              <w:rPr>
                <w:sz w:val="22"/>
              </w:rPr>
              <w:t>Всестороннее образование –детям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5.1.1.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Организация и проведение массовых мероприятий для детей дошкольного и </w:t>
            </w:r>
            <w:r w:rsidRPr="00767DFD">
              <w:rPr>
                <w:sz w:val="22"/>
              </w:rPr>
              <w:lastRenderedPageBreak/>
              <w:t>школьного возраста.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 сфере общего и дополнительного образования: «Березиада»,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«Урал многонациональный», «Рождественские чтения».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дополнительных общеобразовательных общеразвивающих программ ЦДТ.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 «Школьные волонтерские отряды».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 «Школа самоуправления».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 «Техническое творчество».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 «Школьные музеи».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 «Уральский характер».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 «Природа Урала».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«Красота Божьего мира». 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 сфере дошкольного образования: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Фестиваль юных интеллектуалов «Умники и умницы».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«Малая Березиада»,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Шахматный турнир «Белая ладья».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Туристический слет.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Интерактивная игра – квест на велосипедах  «Знаешь ли ты свой город?».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Фестиваль «Россия – моя судьба, моя любовь».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День Победы. «Я помню, я горжусь».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День Флага. Открытый фестиваль творчества «Семейный альбом». «Зарничка». «Я – лидер» (к 23 февраля). Смотр строя и песни.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«Цветущий город» зимой/ летом, карнавальное шествие.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«Мисс Аленушка» (к Дню Матери).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Маршрут выходного дня семьи «По увлекательным местам родного города»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охват мероприятиями не менее 70%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участия  в мероприятиях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5.1.2.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Поддержка талантливых детей и </w:t>
            </w:r>
            <w:r w:rsidRPr="00767DFD">
              <w:rPr>
                <w:sz w:val="22"/>
              </w:rPr>
              <w:lastRenderedPageBreak/>
              <w:t xml:space="preserve">молодежи: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предоставление грантов для физических лиц в возрасте от 18 до 30 лет на реализацию общественно значимых инициатив молодых граждан на территории Березовского городского округа;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поддержка талантливых детей и молодежи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творческих и конкурсных мероприятий, направленных на повышение качества дополнительного образования и способствующих ранней профессиональной ориентации детей, обучающихся в детских школах искусств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учреждения дополнительного образования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повышение качества образования в области искусств, ранняя профессиональная ориентация детей, обучающихся в детских школах искусств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  <w:u w:val="single"/>
              </w:rPr>
            </w:pPr>
            <w:r w:rsidRPr="00767DFD">
              <w:rPr>
                <w:sz w:val="22"/>
              </w:rPr>
              <w:t>Поддержка талантливых детей и молодежи: в</w:t>
            </w:r>
            <w:r w:rsidR="002578F4"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сфере общего и дополнительного образования: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Проект «Талантливые дети золотого города».</w:t>
            </w:r>
            <w:r w:rsidR="002578F4">
              <w:rPr>
                <w:sz w:val="22"/>
              </w:rPr>
              <w:t xml:space="preserve"> Награждение  молодежи премией г</w:t>
            </w:r>
            <w:r w:rsidRPr="00767DFD">
              <w:rPr>
                <w:sz w:val="22"/>
              </w:rPr>
              <w:t xml:space="preserve">лавы.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Работа ресурсной  площадки – «Одаренные дети»: п</w:t>
            </w:r>
            <w:r w:rsidRPr="00767DFD">
              <w:rPr>
                <w:rFonts w:eastAsia="Times New Roman"/>
                <w:sz w:val="22"/>
                <w:lang w:eastAsia="ru-RU"/>
              </w:rPr>
              <w:t>лощадка по работе с одаренными детьми (осенняя, весенняя сессия школы одаренных, работа по подготовке к участию в олимпиаде с привлечением педагогов города, лекции для школьников преподавателями УрФУ и других высших учебных заведений).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rFonts w:eastAsia="Times New Roman"/>
                <w:sz w:val="22"/>
                <w:lang w:eastAsia="ru-RU"/>
              </w:rPr>
              <w:t>Площадка проведения олимпиады им. М.В. Ломоносова.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rFonts w:eastAsia="Times New Roman"/>
                <w:sz w:val="22"/>
                <w:lang w:eastAsia="ru-RU"/>
              </w:rPr>
              <w:t>Проект «Шахтерский огонек».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rFonts w:eastAsia="Times New Roman"/>
                <w:sz w:val="22"/>
                <w:lang w:eastAsia="ru-RU"/>
              </w:rPr>
              <w:t>Участие в проекте «Уральская Инженерная школа» (Единая промышленная карта).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Всероссийская олимпиада школьников.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Проект:  Фестиваль творчества юных «Музы + дети».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 сфере дошкольного образования: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Музыкальный фестиваль «Веселый </w:t>
            </w:r>
            <w:r w:rsidRPr="00767DFD">
              <w:rPr>
                <w:sz w:val="22"/>
              </w:rPr>
              <w:lastRenderedPageBreak/>
              <w:t>калейдоскоп».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Фестиваль детского изобразительного творчества «Разноцветный мир».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Фестиваль театрального искусства «Театральная мозаика».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достижение  участия количества детей  и молодежи   в проектах «Одаренные дети»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участия  общеобразователь</w:t>
            </w:r>
            <w:r w:rsidR="002578F4">
              <w:rPr>
                <w:sz w:val="22"/>
              </w:rPr>
              <w:t>-</w:t>
            </w:r>
            <w:r w:rsidRPr="00767DFD">
              <w:rPr>
                <w:sz w:val="22"/>
              </w:rPr>
              <w:t>ных организаций в мероприятиях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Мероприятия школ, реализующих коррекционные программы, и техникума «Профи»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«Березовский техникум «Профи» (по согласованию), коррекционные школы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охват мероприятиями не менее 70%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участия  в мероприятиях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5.1.3.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Переход общеобразовательных организаций на Федеральный государственный образовательный стандарт общего образования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обучение к концу 2020 года всех обучающихся в общеобразовательных организациях (с 1 по 10 класс) в соответствии с ФГОС общего образования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перехода общеобразователь</w:t>
            </w:r>
            <w:r w:rsidR="002578F4">
              <w:rPr>
                <w:sz w:val="22"/>
              </w:rPr>
              <w:t>-</w:t>
            </w:r>
            <w:r w:rsidRPr="00767DFD">
              <w:rPr>
                <w:sz w:val="22"/>
              </w:rPr>
              <w:t>ных организаций на ФГОС</w:t>
            </w:r>
          </w:p>
        </w:tc>
      </w:tr>
      <w:tr w:rsidR="00767DFD" w:rsidRPr="00767DFD" w:rsidTr="00767DFD">
        <w:trPr>
          <w:gridAfter w:val="1"/>
          <w:wAfter w:w="16" w:type="dxa"/>
          <w:trHeight w:val="109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2578F4" w:rsidP="00767DFD">
            <w:pPr>
              <w:pStyle w:val="ad"/>
              <w:rPr>
                <w:sz w:val="22"/>
              </w:rPr>
            </w:pPr>
            <w:r>
              <w:rPr>
                <w:sz w:val="22"/>
              </w:rPr>
              <w:t>5.2.</w:t>
            </w:r>
            <w:r w:rsidR="00767DFD" w:rsidRPr="00767DFD">
              <w:rPr>
                <w:sz w:val="22"/>
              </w:rPr>
              <w:t>Культурное развитие детей</w:t>
            </w:r>
          </w:p>
        </w:tc>
      </w:tr>
      <w:tr w:rsidR="00767DFD" w:rsidRPr="00767DFD" w:rsidTr="00767DFD">
        <w:trPr>
          <w:gridAfter w:val="1"/>
          <w:wAfter w:w="16" w:type="dxa"/>
          <w:trHeight w:val="99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5.2.1.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мероприятий, проектов, направленных на укрепление семейных традиций и ценностей, формирование культуры повседневности  и социокультурной среды. Среди населения: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«Нескучные выходные»;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- «Воскресные читалки вместе с мамой»;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Комплекс мероприятий «СЕЙЧАСТЬЕ»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«Семейные традиции»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«Праздник круглый год» (праздники народного календаря)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«Родители и дети на творческой планете»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Программа выходного дня «Игра на гитаре всей семьей»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«7-я», «На сцену с «мамой и папой»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Социальный семейный проект «чаепитие по-соседски»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- «Спортивная семья – основа здорового образа жизни»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учреждения культуры, дополнительного образования,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пропаганда семейных ценностей и традиций, удовлетворение потребностей населения в организации культурного, игрового, творческого и познавательного пространства, формирование социокультурной среды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trHeight w:val="99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5.2.2.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мероприятий: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«День матери»,«День отца»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 «Счастливая  семья – счастливый  город», месячник Матери,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конкурс семей «Семейная  радуга»,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муниципальный конкурс «Вместе дружная  семья»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пропаганда семейных ценностей и традиций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trHeight w:val="60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5.2.3.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Реализация молодежных проектов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«Школа бизнеса», «Школа молодежного лидера»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расширение форм и методов профилактики безнадзорности и правонарушений несовершеннолетних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trHeight w:val="99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5.2.4.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городского Рождественского фестиваля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 УО БГО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укрепление взаимодействия образовательных организаций, учреждений культуры, общественности в решении актуальных вопросов духовно-нравственного воспитания подрастающего поколения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trHeight w:val="99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5.2.5.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отдыха и оздоровления детей и подростков, в том числе детей, находящихся в трудной жизненной ситуации, и творчески одаренных детей. Работа клубных формирований в летний период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</w:t>
            </w:r>
            <w:r w:rsidR="002578F4">
              <w:rPr>
                <w:sz w:val="22"/>
              </w:rPr>
              <w:t>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  <w:r w:rsidR="002578F4">
              <w:rPr>
                <w:sz w:val="22"/>
              </w:rPr>
              <w:t>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учреждения культуры, дополнительного образования,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увеличение доли детей и подростков, получивших услуги по организации отдыха 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подведение итогов оздоровительной компании </w:t>
            </w:r>
          </w:p>
        </w:tc>
      </w:tr>
      <w:tr w:rsidR="00767DFD" w:rsidRPr="00767DFD" w:rsidTr="00767DFD">
        <w:trPr>
          <w:gridAfter w:val="1"/>
          <w:wAfter w:w="16" w:type="dxa"/>
          <w:trHeight w:val="99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5.2.6.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акций и мероприятий, направленных на культурное развитие детей, поддержку художественного творчества подростков и молодежи, патриотическое воспитание подрастающего поколения, обмен творческими достижениями (в рамках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учреждения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развитие и поддержка художественного творчества подростков и молодежи, создание условий для творческой самореализации, патриотическое воспитание подрастающего поколения, обмен творческими достижениями в различных жанрах музыкального творчества, развитие и укрепление международных культурных контактов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реализации муниципальной программы</w:t>
            </w:r>
          </w:p>
        </w:tc>
      </w:tr>
      <w:tr w:rsidR="00767DFD" w:rsidRPr="00767DFD" w:rsidTr="00767DFD">
        <w:trPr>
          <w:gridAfter w:val="1"/>
          <w:wAfter w:w="16" w:type="dxa"/>
          <w:trHeight w:val="99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5.2.7.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конкурсов, фестивалей и мероприятий различной направленности с участием детей с ограниченными возможностями здоровья, детей-сирот и детей, оставшихся без попечения родителей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2578F4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767DFD"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="00767DFD" w:rsidRPr="00767DFD">
              <w:rPr>
                <w:sz w:val="22"/>
              </w:rPr>
              <w:t>БГО– отдел социального развития,</w:t>
            </w:r>
            <w:r>
              <w:rPr>
                <w:sz w:val="22"/>
              </w:rPr>
              <w:t xml:space="preserve"> </w:t>
            </w:r>
            <w:r w:rsidR="00767DFD" w:rsidRPr="00767DFD">
              <w:rPr>
                <w:sz w:val="22"/>
              </w:rPr>
              <w:t>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коррекционные школы (по согласованию), КЦСОН г.Березовского 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 «Содружество»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обеспечение участия детей с ограниченными возможностями здоровья, детей-сирот и детей, оставшихся без попечения родителей, в конкурсах, фестивалях и мероприятиях различной направленности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запланированных мероприятий</w:t>
            </w:r>
          </w:p>
        </w:tc>
      </w:tr>
      <w:tr w:rsidR="00767DFD" w:rsidRPr="00767DFD" w:rsidTr="00767DFD">
        <w:trPr>
          <w:gridAfter w:val="1"/>
          <w:wAfter w:w="16" w:type="dxa"/>
          <w:trHeight w:val="997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5.2.8.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Реализация проекта «Смотрим хорошее кино вместе»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УКиС БГО, ТКДН и ЗП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90% обучающихся 7-10 классов приняли участие в проекте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отчеты по просмотру фильмов</w:t>
            </w:r>
          </w:p>
        </w:tc>
      </w:tr>
      <w:tr w:rsidR="00767DFD" w:rsidRPr="00767DFD" w:rsidTr="00767DFD">
        <w:trPr>
          <w:gridAfter w:val="1"/>
          <w:wAfter w:w="16" w:type="dxa"/>
          <w:trHeight w:val="86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Раздел 6. Направление «Информационно–просветительская и правовая поддержка семьи и детей»</w:t>
            </w:r>
          </w:p>
        </w:tc>
      </w:tr>
      <w:tr w:rsidR="00767DFD" w:rsidRPr="00767DFD" w:rsidTr="00767DFD">
        <w:trPr>
          <w:gridAfter w:val="1"/>
          <w:wAfter w:w="16" w:type="dxa"/>
          <w:trHeight w:val="266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2578F4" w:rsidP="002578F4">
            <w:pPr>
              <w:pStyle w:val="ad"/>
              <w:rPr>
                <w:sz w:val="22"/>
              </w:rPr>
            </w:pPr>
            <w:r>
              <w:rPr>
                <w:sz w:val="22"/>
              </w:rPr>
              <w:t>6.1.</w:t>
            </w:r>
            <w:r w:rsidR="00767DFD" w:rsidRPr="00767DFD">
              <w:rPr>
                <w:sz w:val="22"/>
              </w:rPr>
              <w:t>Информационно – просветительская  поддержка семей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6.1.1.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Организация  родительского всеобуча в соответствии с разработанной программой с участием всех субъектов профилактики через различные формы (единая тема во всем городе, тема меняется 1 раз в квартал)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БГО,УКиС БГО,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разработана программа родительского всеобуча.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100% родителей охвачены различными формами просвещения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ежеквартальный отчет по выполнению программы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6.1.2.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развитие деятельности   Городской школы родителя на базе БМАОУ «Детский сад №1»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БГО, ОО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разработана программа Городской школы родителей, созданы кадровые условия.200 семей приняли участие в мероприятиях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ежеквартальный отчет по выполнению программы школы </w:t>
            </w:r>
          </w:p>
        </w:tc>
      </w:tr>
      <w:tr w:rsidR="00767DFD" w:rsidRPr="00767DFD" w:rsidTr="00767DFD">
        <w:trPr>
          <w:gridAfter w:val="1"/>
          <w:wAfter w:w="16" w:type="dxa"/>
          <w:trHeight w:val="45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6.1.3.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Ведение курса «Основы  семейной жизни» в общеобразовательных организациях Березовского городского округа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разработана программа курса «Основы  семейной жизни».50% обучающихся 5-11 классов приняли участие в реализации программы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отчеты руководителей общеобразователь</w:t>
            </w:r>
            <w:r w:rsidR="002578F4">
              <w:rPr>
                <w:sz w:val="22"/>
              </w:rPr>
              <w:t>-</w:t>
            </w:r>
            <w:r w:rsidRPr="00767DFD">
              <w:rPr>
                <w:sz w:val="22"/>
              </w:rPr>
              <w:t>ных организаций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6.1.4.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работы  городского Совета родителей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разработан и реализован план работы городского Совета родителей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годовой отчет о деятельности Совета родителей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6.1.5.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Организация и проведение Форума родителей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УО 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</w:p>
          <w:p w:rsidR="00767DFD" w:rsidRPr="00767DFD" w:rsidRDefault="002578F4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767DFD"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="00767DFD" w:rsidRPr="00767DFD">
              <w:rPr>
                <w:sz w:val="22"/>
              </w:rPr>
              <w:t>БГО – отдел социального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 Форум родителей, в нем приняло участие 300 родителей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распоряжение об итогах проведения Форума.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6.1.6.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Реализация проекта по созданию и </w:t>
            </w:r>
            <w:r w:rsidRPr="00767DFD">
              <w:rPr>
                <w:sz w:val="22"/>
              </w:rPr>
              <w:lastRenderedPageBreak/>
              <w:t>распространению социальной рекламы, в том числе информирование о телефоне доверия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2578F4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</w:t>
            </w:r>
            <w:r w:rsidR="00767DFD"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="00767DFD" w:rsidRPr="00767DFD">
              <w:rPr>
                <w:sz w:val="22"/>
              </w:rPr>
              <w:t xml:space="preserve">БГО – </w:t>
            </w:r>
            <w:r w:rsidR="00767DFD" w:rsidRPr="00767DFD">
              <w:rPr>
                <w:sz w:val="22"/>
              </w:rPr>
              <w:lastRenderedPageBreak/>
              <w:t>отдел социального развития</w:t>
            </w:r>
          </w:p>
          <w:p w:rsidR="00767DFD" w:rsidRPr="00767DFD" w:rsidRDefault="00767DFD" w:rsidP="002578F4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выпущено 10 социальных роликов, </w:t>
            </w:r>
            <w:r w:rsidRPr="00767DFD">
              <w:rPr>
                <w:sz w:val="22"/>
              </w:rPr>
              <w:lastRenderedPageBreak/>
              <w:t>размещено 20 баннеров, распространено 200 экземпляров печатной продукции социальной направленности.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 xml:space="preserve">результаты опроса </w:t>
            </w:r>
            <w:r w:rsidRPr="00767DFD">
              <w:rPr>
                <w:sz w:val="22"/>
              </w:rPr>
              <w:lastRenderedPageBreak/>
              <w:t xml:space="preserve">населения </w:t>
            </w:r>
          </w:p>
        </w:tc>
      </w:tr>
      <w:tr w:rsidR="00767DFD" w:rsidRPr="00767DFD" w:rsidTr="00767DFD">
        <w:trPr>
          <w:gridAfter w:val="1"/>
          <w:wAfter w:w="16" w:type="dxa"/>
          <w:trHeight w:val="114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6.2.Правовая  поддержка семьи  и детей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6.2.1.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мероприятия «Единая неделя профилактики» в образовательных организациях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</w:t>
            </w:r>
            <w:r w:rsidR="002578F4">
              <w:rPr>
                <w:sz w:val="22"/>
              </w:rPr>
              <w:t>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ОМВД России по Березовскому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выполнение плана мероприятий по профилактике безнадзорности и правонарушений несовершеннолетних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отчет о проведении мероприятия «Единая неделя профилактики» 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6.2.2.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Проведение  консультаций  на  правовые темы с участием представителей субъектов системы профилактики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2578F4" w:rsidP="00767DFD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767DFD" w:rsidRPr="00767DFD">
              <w:rPr>
                <w:sz w:val="22"/>
              </w:rPr>
              <w:t>дминистрация</w:t>
            </w:r>
            <w:r>
              <w:rPr>
                <w:sz w:val="22"/>
              </w:rPr>
              <w:t xml:space="preserve"> </w:t>
            </w:r>
            <w:r w:rsidR="00767DFD" w:rsidRPr="00767DFD">
              <w:rPr>
                <w:sz w:val="22"/>
              </w:rPr>
              <w:t>БГО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100% семей, обратившихся за консультацией, получили правовую поддержку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журнал консультаций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6.2.3.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Рейды в семьи в рамках проведения межведомственных профилактических мероприятий, предусмотренных планом ГУ МВД России по  Свердловской области, постановлениями ТКДН и ЗП г.Березовского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ТКДН и ЗП г.Березовского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согласованию),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ОМВД России по Березовскому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мониторинг жизнедеятельности семей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правовые акты по результатам рейдов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6.2.4.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Работа юридической и психологической консультаций  в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ООО «Будущее в детях»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ООО «Будущее в детях»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оказание юридической и психологической поддержки семьям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6.2.5.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Размещение на сайтах организаций и учреждений, работающих с детьми и семьями, правовой информации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руководители организаций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правовое информирование семьи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</w:p>
        </w:tc>
      </w:tr>
      <w:tr w:rsidR="00767DFD" w:rsidRPr="00767DFD" w:rsidTr="00767DFD">
        <w:trPr>
          <w:gridAfter w:val="1"/>
          <w:wAfter w:w="16" w:type="dxa"/>
          <w:trHeight w:val="65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Раздел 7. Направление «Организационные мероприятия»</w:t>
            </w:r>
          </w:p>
        </w:tc>
      </w:tr>
      <w:tr w:rsidR="00767DFD" w:rsidRPr="00767DFD" w:rsidTr="00767DFD">
        <w:trPr>
          <w:gridAfter w:val="1"/>
          <w:wAfter w:w="16" w:type="dxa"/>
          <w:trHeight w:val="65"/>
          <w:jc w:val="center"/>
        </w:trPr>
        <w:tc>
          <w:tcPr>
            <w:tcW w:w="1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7.1.Организационные мероприятия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7.1.1.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Информационное сопровождение мероприятий Плана «Семья. Дети»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 –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пресс-служба, отдел социального развития, СМИ(по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повышение информированности населения о мероприятиях</w:t>
            </w:r>
            <w:r w:rsidR="002578F4"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 xml:space="preserve">плана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публикации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7.1.2.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Публикация  доклада «О положении семьи и детей Березовского городского округа»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администрация БГО –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отдел социального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информирование населения  о положении семьи, детей, планирование работы  по  выявленным  проблемам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публикация  Доклада  на  сайте администрации до 30 апреля текущего года</w:t>
            </w:r>
          </w:p>
        </w:tc>
      </w:tr>
      <w:tr w:rsidR="00767DFD" w:rsidRPr="00767DFD" w:rsidTr="00767DFD">
        <w:trPr>
          <w:gridAfter w:val="1"/>
          <w:wAfter w:w="16" w:type="dxa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t>7.1.3.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Мониторинг исполнения Плана, </w:t>
            </w:r>
            <w:r w:rsidRPr="00767DFD">
              <w:rPr>
                <w:sz w:val="22"/>
              </w:rPr>
              <w:lastRenderedPageBreak/>
              <w:t>корректировка мероприятий, разработка предложений на последующий  период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администрация БГО –</w:t>
            </w:r>
          </w:p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отдел социального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jc w:val="center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2019 – 2020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 xml:space="preserve">Подготовка промежуточных  отчетов (1 </w:t>
            </w:r>
            <w:r w:rsidRPr="00767DFD">
              <w:rPr>
                <w:sz w:val="22"/>
              </w:rPr>
              <w:lastRenderedPageBreak/>
              <w:t>раз в полугодие)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30 июля 2019г.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lastRenderedPageBreak/>
              <w:t>30</w:t>
            </w:r>
            <w:r w:rsidR="002578F4">
              <w:rPr>
                <w:sz w:val="22"/>
              </w:rPr>
              <w:t xml:space="preserve"> </w:t>
            </w:r>
            <w:r w:rsidRPr="00767DFD">
              <w:rPr>
                <w:sz w:val="22"/>
              </w:rPr>
              <w:t>января 2020г.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30 июля 2020г.</w:t>
            </w:r>
          </w:p>
          <w:p w:rsidR="00767DFD" w:rsidRPr="00767DFD" w:rsidRDefault="00767DFD" w:rsidP="00767DFD">
            <w:pPr>
              <w:pStyle w:val="ad"/>
              <w:rPr>
                <w:sz w:val="22"/>
              </w:rPr>
            </w:pPr>
            <w:r w:rsidRPr="00767DFD">
              <w:rPr>
                <w:sz w:val="22"/>
              </w:rPr>
              <w:t>30 января 2021г.</w:t>
            </w:r>
          </w:p>
        </w:tc>
      </w:tr>
    </w:tbl>
    <w:p w:rsidR="00767DFD" w:rsidRPr="00767DFD" w:rsidRDefault="00767DFD" w:rsidP="00767DFD">
      <w:pPr>
        <w:pStyle w:val="ad"/>
        <w:rPr>
          <w:sz w:val="22"/>
        </w:rPr>
      </w:pPr>
    </w:p>
    <w:p w:rsidR="00767DFD" w:rsidRDefault="00767DFD" w:rsidP="00767DFD">
      <w:pPr>
        <w:pStyle w:val="ad"/>
        <w:jc w:val="both"/>
        <w:rPr>
          <w:szCs w:val="24"/>
        </w:rPr>
      </w:pPr>
      <w:r>
        <w:rPr>
          <w:szCs w:val="24"/>
        </w:rPr>
        <w:t>*Сокращение в наименовании исполнителей мероприятий плана: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Управление социальной политики по г.Березовскому – УСП по г.Березовскому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Администрация Березовского городского округа –администрация БГО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Управление культуры и спорта Березовского городского округа – УКиС БГО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Управление образования Березовского городского округа – УО БГО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ГКУ «Березовский центр занятости» – ГКУ «Березовский ЦЗ»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Социально-реабилитационный центр для несовершеннолетних г.Березовского – СРЦН г.Березовского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Комплексный центр социального обслуживания населения г.Березовского – КЦСОН г.Березовского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Территориальная комиссия г. Березовского по делам несовершеннолетних и защите их прав – ТКДН и ЗП г.Березовского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Общеобразовательные организации – ОО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«Березовская центральная городская больница» – «Березовская ЦГБ»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БМБУК «Централизованная библиотечная система» –БМБУК «ЦБС»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БМБУК «городской культурно-досуговый центр» – БМБУК «ГКДЦ»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Отдел надзорной деятельности и профилактической работы Березовского городского округа – ТОНД БГО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Главы территориальных отделов Березовского городского округа – главы ТО БГО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Филиал управления Федеральной службы исполнения наказаний по Свердловской области в городе Березовском – ФУФСИН СО в г.Березовский</w:t>
      </w:r>
    </w:p>
    <w:p w:rsidR="00767DFD" w:rsidRDefault="00767DFD" w:rsidP="00767DFD">
      <w:pPr>
        <w:pStyle w:val="ad"/>
        <w:jc w:val="both"/>
        <w:rPr>
          <w:sz w:val="22"/>
        </w:rPr>
      </w:pPr>
      <w:r>
        <w:rPr>
          <w:sz w:val="22"/>
        </w:rPr>
        <w:t>Средства массовой информации – СМИ</w:t>
      </w:r>
    </w:p>
    <w:p w:rsidR="00767DFD" w:rsidRDefault="00767DFD" w:rsidP="00767DFD">
      <w:pPr>
        <w:pStyle w:val="ad"/>
        <w:jc w:val="both"/>
        <w:rPr>
          <w:b/>
          <w:szCs w:val="24"/>
        </w:rPr>
      </w:pPr>
    </w:p>
    <w:p w:rsidR="00767DFD" w:rsidRDefault="00767DFD"/>
    <w:sectPr w:rsidR="00767DFD" w:rsidSect="00767DFD">
      <w:headerReference w:type="default" r:id="rId7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D5" w:rsidRDefault="009A30D5" w:rsidP="00767DFD">
      <w:pPr>
        <w:spacing w:after="0" w:line="240" w:lineRule="auto"/>
      </w:pPr>
      <w:r>
        <w:separator/>
      </w:r>
    </w:p>
  </w:endnote>
  <w:endnote w:type="continuationSeparator" w:id="0">
    <w:p w:rsidR="009A30D5" w:rsidRDefault="009A30D5" w:rsidP="0076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D5" w:rsidRDefault="009A30D5" w:rsidP="00767DFD">
      <w:pPr>
        <w:spacing w:after="0" w:line="240" w:lineRule="auto"/>
      </w:pPr>
      <w:r>
        <w:separator/>
      </w:r>
    </w:p>
  </w:footnote>
  <w:footnote w:type="continuationSeparator" w:id="0">
    <w:p w:rsidR="009A30D5" w:rsidRDefault="009A30D5" w:rsidP="0076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56238"/>
      <w:docPartObj>
        <w:docPartGallery w:val="Page Numbers (Top of Page)"/>
        <w:docPartUnique/>
      </w:docPartObj>
    </w:sdtPr>
    <w:sdtEndPr/>
    <w:sdtContent>
      <w:p w:rsidR="00767DFD" w:rsidRDefault="009A30D5">
        <w:pPr>
          <w:pStyle w:val="a5"/>
          <w:jc w:val="center"/>
        </w:pPr>
        <w:r>
          <w:fldChar w:fldCharType="begin"/>
        </w:r>
        <w:r>
          <w:instrText xml:space="preserve"> PAGE   \*</w:instrText>
        </w:r>
        <w:r>
          <w:instrText xml:space="preserve"> MERGEFORMAT </w:instrText>
        </w:r>
        <w:r>
          <w:fldChar w:fldCharType="separate"/>
        </w:r>
        <w:r w:rsidR="004B2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DFD" w:rsidRDefault="00767D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6844"/>
    <w:multiLevelType w:val="multilevel"/>
    <w:tmpl w:val="9A0405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B832C62"/>
    <w:multiLevelType w:val="multilevel"/>
    <w:tmpl w:val="EF2640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29607CB0"/>
    <w:multiLevelType w:val="multilevel"/>
    <w:tmpl w:val="6334320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2D36278"/>
    <w:multiLevelType w:val="multilevel"/>
    <w:tmpl w:val="C310E00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D"/>
    <w:rsid w:val="002578F4"/>
    <w:rsid w:val="002950D3"/>
    <w:rsid w:val="004B2172"/>
    <w:rsid w:val="00767DFD"/>
    <w:rsid w:val="009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B44D9-529F-489C-8C16-76B858FD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767DFD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4">
    <w:name w:val="annotation text"/>
    <w:basedOn w:val="a"/>
    <w:link w:val="a3"/>
    <w:uiPriority w:val="99"/>
    <w:semiHidden/>
    <w:unhideWhenUsed/>
    <w:rsid w:val="00767DFD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767DF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67DFD"/>
    <w:rPr>
      <w:rFonts w:ascii="Times New Roman" w:eastAsia="Calibri" w:hAnsi="Times New Roman" w:cs="Times New Roman"/>
      <w:sz w:val="24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67DF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67DFD"/>
    <w:rPr>
      <w:rFonts w:ascii="Times New Roman" w:eastAsia="Calibri" w:hAnsi="Times New Roman" w:cs="Times New Roman"/>
      <w:sz w:val="24"/>
      <w:lang w:eastAsia="en-US"/>
    </w:rPr>
  </w:style>
  <w:style w:type="paragraph" w:styleId="a9">
    <w:name w:val="Body Text"/>
    <w:basedOn w:val="a"/>
    <w:link w:val="1"/>
    <w:uiPriority w:val="99"/>
    <w:semiHidden/>
    <w:unhideWhenUsed/>
    <w:rsid w:val="00767DFD"/>
    <w:pPr>
      <w:shd w:val="clear" w:color="auto" w:fill="FFFFFF"/>
      <w:spacing w:before="420" w:after="120" w:line="240" w:lineRule="atLeast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9"/>
    <w:uiPriority w:val="99"/>
    <w:semiHidden/>
    <w:locked/>
    <w:rsid w:val="00767DFD"/>
    <w:rPr>
      <w:rFonts w:ascii="Times New Roman" w:eastAsiaTheme="minorHAnsi" w:hAnsi="Times New Roman" w:cs="Times New Roman"/>
      <w:sz w:val="27"/>
      <w:szCs w:val="27"/>
      <w:shd w:val="clear" w:color="auto" w:fill="FFFFFF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767DFD"/>
  </w:style>
  <w:style w:type="character" w:customStyle="1" w:styleId="ab">
    <w:name w:val="Текст выноски Знак"/>
    <w:basedOn w:val="a0"/>
    <w:link w:val="ac"/>
    <w:uiPriority w:val="99"/>
    <w:semiHidden/>
    <w:rsid w:val="00767DFD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767DFD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styleId="ad">
    <w:name w:val="No Spacing"/>
    <w:uiPriority w:val="99"/>
    <w:qFormat/>
    <w:rsid w:val="00767DF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e">
    <w:name w:val="List Paragraph"/>
    <w:basedOn w:val="a"/>
    <w:uiPriority w:val="34"/>
    <w:qFormat/>
    <w:rsid w:val="00767DFD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">
    <w:name w:val="Нормальный (таблица)"/>
    <w:basedOn w:val="a"/>
    <w:next w:val="a"/>
    <w:uiPriority w:val="99"/>
    <w:rsid w:val="00767D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767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Normal">
    <w:name w:val="ConsPlusNormal"/>
    <w:rsid w:val="00767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 + Не полужирный"/>
    <w:basedOn w:val="a0"/>
    <w:uiPriority w:val="99"/>
    <w:rsid w:val="00767DFD"/>
    <w:rPr>
      <w:rFonts w:ascii="Times New Roman" w:hAnsi="Times New Roman" w:cs="Times New Roman" w:hint="default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Крысанова О.Н.</cp:lastModifiedBy>
  <cp:revision>2</cp:revision>
  <dcterms:created xsi:type="dcterms:W3CDTF">2019-01-09T04:45:00Z</dcterms:created>
  <dcterms:modified xsi:type="dcterms:W3CDTF">2019-01-09T04:45:00Z</dcterms:modified>
</cp:coreProperties>
</file>