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651" w:rsidRPr="00623651" w:rsidRDefault="00623651" w:rsidP="00623651">
      <w:pPr>
        <w:autoSpaceDE w:val="0"/>
        <w:autoSpaceDN w:val="0"/>
        <w:adjustRightInd w:val="0"/>
        <w:spacing w:after="0" w:line="240" w:lineRule="auto"/>
        <w:ind w:left="10915"/>
        <w:outlineLvl w:val="0"/>
        <w:rPr>
          <w:rFonts w:ascii="Times New Roman" w:hAnsi="Times New Roman"/>
          <w:sz w:val="28"/>
          <w:szCs w:val="28"/>
        </w:rPr>
      </w:pPr>
      <w:r>
        <w:rPr>
          <w:rFonts w:ascii="Times New Roman" w:hAnsi="Times New Roman"/>
          <w:sz w:val="28"/>
          <w:szCs w:val="28"/>
        </w:rPr>
        <w:t xml:space="preserve">   </w:t>
      </w:r>
      <w:r w:rsidRPr="00623651">
        <w:rPr>
          <w:rFonts w:ascii="Times New Roman" w:hAnsi="Times New Roman"/>
          <w:sz w:val="28"/>
          <w:szCs w:val="28"/>
        </w:rPr>
        <w:t>Приложение</w:t>
      </w:r>
    </w:p>
    <w:p w:rsidR="00623651" w:rsidRPr="00623651" w:rsidRDefault="00623651" w:rsidP="00623651">
      <w:pPr>
        <w:autoSpaceDE w:val="0"/>
        <w:autoSpaceDN w:val="0"/>
        <w:adjustRightInd w:val="0"/>
        <w:spacing w:after="0" w:line="240" w:lineRule="auto"/>
        <w:ind w:left="10915"/>
        <w:outlineLvl w:val="0"/>
        <w:rPr>
          <w:rFonts w:ascii="Times New Roman" w:hAnsi="Times New Roman"/>
          <w:sz w:val="28"/>
          <w:szCs w:val="28"/>
        </w:rPr>
      </w:pPr>
      <w:r>
        <w:rPr>
          <w:rFonts w:ascii="Times New Roman" w:hAnsi="Times New Roman"/>
          <w:sz w:val="28"/>
          <w:szCs w:val="28"/>
        </w:rPr>
        <w:t xml:space="preserve">   </w:t>
      </w:r>
      <w:r w:rsidRPr="00623651">
        <w:rPr>
          <w:rFonts w:ascii="Times New Roman" w:hAnsi="Times New Roman"/>
          <w:sz w:val="28"/>
          <w:szCs w:val="28"/>
        </w:rPr>
        <w:t>к постановлению администрации</w:t>
      </w:r>
    </w:p>
    <w:p w:rsidR="00623651" w:rsidRPr="00623651" w:rsidRDefault="00623651" w:rsidP="00623651">
      <w:pPr>
        <w:autoSpaceDE w:val="0"/>
        <w:autoSpaceDN w:val="0"/>
        <w:adjustRightInd w:val="0"/>
        <w:spacing w:after="0" w:line="240" w:lineRule="auto"/>
        <w:ind w:left="10915"/>
        <w:outlineLvl w:val="0"/>
        <w:rPr>
          <w:rFonts w:ascii="Times New Roman" w:hAnsi="Times New Roman"/>
          <w:sz w:val="28"/>
          <w:szCs w:val="28"/>
        </w:rPr>
      </w:pPr>
      <w:r>
        <w:rPr>
          <w:rFonts w:ascii="Times New Roman" w:hAnsi="Times New Roman"/>
          <w:sz w:val="28"/>
          <w:szCs w:val="28"/>
        </w:rPr>
        <w:t xml:space="preserve">   </w:t>
      </w:r>
      <w:r w:rsidRPr="00623651">
        <w:rPr>
          <w:rFonts w:ascii="Times New Roman" w:hAnsi="Times New Roman"/>
          <w:sz w:val="28"/>
          <w:szCs w:val="28"/>
        </w:rPr>
        <w:t>Березовского городского округа</w:t>
      </w:r>
    </w:p>
    <w:p w:rsidR="00623651" w:rsidRPr="00623651" w:rsidRDefault="00623651" w:rsidP="00623651">
      <w:pPr>
        <w:autoSpaceDE w:val="0"/>
        <w:autoSpaceDN w:val="0"/>
        <w:adjustRightInd w:val="0"/>
        <w:spacing w:after="0" w:line="240" w:lineRule="auto"/>
        <w:ind w:left="10915"/>
        <w:outlineLvl w:val="0"/>
        <w:rPr>
          <w:rFonts w:ascii="Times New Roman" w:hAnsi="Times New Roman"/>
          <w:sz w:val="28"/>
          <w:szCs w:val="28"/>
        </w:rPr>
      </w:pPr>
      <w:r>
        <w:rPr>
          <w:rFonts w:ascii="Times New Roman" w:hAnsi="Times New Roman"/>
          <w:sz w:val="28"/>
          <w:szCs w:val="28"/>
        </w:rPr>
        <w:t xml:space="preserve">   </w:t>
      </w:r>
      <w:r w:rsidRPr="00623651">
        <w:rPr>
          <w:rFonts w:ascii="Times New Roman" w:hAnsi="Times New Roman"/>
          <w:sz w:val="28"/>
          <w:szCs w:val="28"/>
        </w:rPr>
        <w:t>от 25.11.2022 №1379</w:t>
      </w:r>
    </w:p>
    <w:p w:rsidR="00623651" w:rsidRPr="00623651" w:rsidRDefault="00623651" w:rsidP="00623651">
      <w:pPr>
        <w:autoSpaceDE w:val="0"/>
        <w:autoSpaceDN w:val="0"/>
        <w:adjustRightInd w:val="0"/>
        <w:spacing w:after="0" w:line="240" w:lineRule="auto"/>
        <w:ind w:left="10915"/>
        <w:outlineLvl w:val="0"/>
        <w:rPr>
          <w:rFonts w:ascii="Times New Roman" w:hAnsi="Times New Roman"/>
          <w:sz w:val="28"/>
          <w:szCs w:val="28"/>
        </w:rPr>
      </w:pPr>
    </w:p>
    <w:p w:rsidR="00623651" w:rsidRPr="00623651" w:rsidRDefault="00623651" w:rsidP="00623651">
      <w:pPr>
        <w:autoSpaceDE w:val="0"/>
        <w:autoSpaceDN w:val="0"/>
        <w:adjustRightInd w:val="0"/>
        <w:spacing w:after="0" w:line="240" w:lineRule="auto"/>
        <w:ind w:left="10915"/>
        <w:outlineLvl w:val="0"/>
        <w:rPr>
          <w:rFonts w:ascii="Times New Roman" w:hAnsi="Times New Roman"/>
          <w:sz w:val="28"/>
          <w:szCs w:val="28"/>
        </w:rPr>
      </w:pPr>
      <w:r>
        <w:rPr>
          <w:rFonts w:ascii="Times New Roman" w:hAnsi="Times New Roman"/>
          <w:sz w:val="28"/>
          <w:szCs w:val="28"/>
        </w:rPr>
        <w:t xml:space="preserve">   </w:t>
      </w:r>
      <w:r w:rsidRPr="00623651">
        <w:rPr>
          <w:rFonts w:ascii="Times New Roman" w:hAnsi="Times New Roman"/>
          <w:sz w:val="28"/>
          <w:szCs w:val="28"/>
        </w:rPr>
        <w:t>Приложение №4</w:t>
      </w:r>
    </w:p>
    <w:p w:rsidR="00623651" w:rsidRPr="00623651" w:rsidRDefault="00623651" w:rsidP="00623651">
      <w:pPr>
        <w:autoSpaceDE w:val="0"/>
        <w:autoSpaceDN w:val="0"/>
        <w:adjustRightInd w:val="0"/>
        <w:spacing w:after="0" w:line="240" w:lineRule="auto"/>
        <w:ind w:left="10915"/>
        <w:outlineLvl w:val="0"/>
        <w:rPr>
          <w:rFonts w:ascii="Times New Roman" w:hAnsi="Times New Roman"/>
          <w:sz w:val="28"/>
          <w:szCs w:val="28"/>
        </w:rPr>
      </w:pPr>
      <w:r>
        <w:rPr>
          <w:rFonts w:ascii="Times New Roman" w:hAnsi="Times New Roman"/>
          <w:sz w:val="28"/>
          <w:szCs w:val="28"/>
        </w:rPr>
        <w:t xml:space="preserve">   </w:t>
      </w:r>
      <w:r w:rsidRPr="00623651">
        <w:rPr>
          <w:rFonts w:ascii="Times New Roman" w:hAnsi="Times New Roman"/>
          <w:sz w:val="28"/>
          <w:szCs w:val="28"/>
        </w:rPr>
        <w:t>к муниципальной программе</w:t>
      </w:r>
    </w:p>
    <w:p w:rsidR="00623651" w:rsidRPr="00623651" w:rsidRDefault="00623651" w:rsidP="00623651">
      <w:pPr>
        <w:autoSpaceDE w:val="0"/>
        <w:autoSpaceDN w:val="0"/>
        <w:adjustRightInd w:val="0"/>
        <w:spacing w:after="0" w:line="240" w:lineRule="auto"/>
        <w:ind w:hanging="142"/>
        <w:rPr>
          <w:rFonts w:ascii="Times New Roman" w:hAnsi="Times New Roman"/>
          <w:sz w:val="28"/>
          <w:szCs w:val="28"/>
        </w:rPr>
      </w:pPr>
    </w:p>
    <w:p w:rsidR="00623651" w:rsidRPr="00623651" w:rsidRDefault="00623651" w:rsidP="00623651">
      <w:pPr>
        <w:autoSpaceDE w:val="0"/>
        <w:autoSpaceDN w:val="0"/>
        <w:adjustRightInd w:val="0"/>
        <w:spacing w:after="0" w:line="240" w:lineRule="auto"/>
        <w:rPr>
          <w:rFonts w:ascii="Times New Roman" w:hAnsi="Times New Roman"/>
          <w:sz w:val="28"/>
          <w:szCs w:val="28"/>
        </w:rPr>
      </w:pPr>
    </w:p>
    <w:p w:rsidR="00623651" w:rsidRPr="00623651" w:rsidRDefault="00623651" w:rsidP="00623651">
      <w:pPr>
        <w:autoSpaceDE w:val="0"/>
        <w:autoSpaceDN w:val="0"/>
        <w:adjustRightInd w:val="0"/>
        <w:spacing w:after="0" w:line="240" w:lineRule="auto"/>
        <w:jc w:val="center"/>
        <w:rPr>
          <w:rFonts w:ascii="Times New Roman" w:hAnsi="Times New Roman"/>
          <w:sz w:val="28"/>
          <w:szCs w:val="28"/>
        </w:rPr>
      </w:pPr>
    </w:p>
    <w:p w:rsidR="00623651" w:rsidRPr="00623651" w:rsidRDefault="00623651" w:rsidP="00623651">
      <w:pPr>
        <w:autoSpaceDE w:val="0"/>
        <w:autoSpaceDN w:val="0"/>
        <w:adjustRightInd w:val="0"/>
        <w:spacing w:after="0" w:line="240" w:lineRule="auto"/>
        <w:jc w:val="center"/>
        <w:rPr>
          <w:rFonts w:ascii="Times New Roman" w:hAnsi="Times New Roman"/>
          <w:sz w:val="28"/>
          <w:szCs w:val="28"/>
        </w:rPr>
      </w:pPr>
      <w:r w:rsidRPr="00623651">
        <w:rPr>
          <w:rFonts w:ascii="Times New Roman" w:hAnsi="Times New Roman"/>
          <w:sz w:val="28"/>
          <w:szCs w:val="28"/>
        </w:rPr>
        <w:t>Методика</w:t>
      </w:r>
    </w:p>
    <w:p w:rsidR="00623651" w:rsidRPr="00623651" w:rsidRDefault="00623651" w:rsidP="00623651">
      <w:pPr>
        <w:autoSpaceDE w:val="0"/>
        <w:autoSpaceDN w:val="0"/>
        <w:adjustRightInd w:val="0"/>
        <w:spacing w:after="0" w:line="240" w:lineRule="auto"/>
        <w:jc w:val="center"/>
        <w:rPr>
          <w:rFonts w:ascii="Times New Roman" w:hAnsi="Times New Roman"/>
          <w:sz w:val="28"/>
          <w:szCs w:val="28"/>
        </w:rPr>
      </w:pPr>
      <w:r w:rsidRPr="00623651">
        <w:rPr>
          <w:rFonts w:ascii="Times New Roman" w:hAnsi="Times New Roman"/>
          <w:sz w:val="28"/>
          <w:szCs w:val="28"/>
        </w:rPr>
        <w:t xml:space="preserve">расчета целевых показателей муниципальной программы Березовского городского округа </w:t>
      </w:r>
    </w:p>
    <w:p w:rsidR="00623651" w:rsidRPr="00623651" w:rsidRDefault="00623651" w:rsidP="00623651">
      <w:pPr>
        <w:autoSpaceDE w:val="0"/>
        <w:autoSpaceDN w:val="0"/>
        <w:adjustRightInd w:val="0"/>
        <w:spacing w:after="0" w:line="240" w:lineRule="auto"/>
        <w:jc w:val="center"/>
        <w:rPr>
          <w:rFonts w:ascii="Times New Roman" w:hAnsi="Times New Roman"/>
          <w:sz w:val="28"/>
          <w:szCs w:val="28"/>
        </w:rPr>
      </w:pPr>
      <w:r w:rsidRPr="00623651">
        <w:rPr>
          <w:rFonts w:ascii="Times New Roman" w:hAnsi="Times New Roman"/>
          <w:sz w:val="28"/>
          <w:szCs w:val="28"/>
        </w:rPr>
        <w:t>«Развитие и обеспечение эффективности деятельности администрации Березовского городского округа до 2028 года»</w:t>
      </w:r>
    </w:p>
    <w:p w:rsidR="00623651" w:rsidRPr="00623651" w:rsidRDefault="00623651" w:rsidP="00623651">
      <w:pPr>
        <w:autoSpaceDE w:val="0"/>
        <w:autoSpaceDN w:val="0"/>
        <w:adjustRightInd w:val="0"/>
        <w:spacing w:after="0" w:line="240" w:lineRule="auto"/>
        <w:jc w:val="both"/>
        <w:rPr>
          <w:rFonts w:ascii="Times New Roman" w:hAnsi="Times New Roman"/>
          <w:sz w:val="28"/>
          <w:szCs w:val="28"/>
        </w:rPr>
      </w:pPr>
    </w:p>
    <w:p w:rsidR="00623651" w:rsidRPr="00623651" w:rsidRDefault="00623651" w:rsidP="00623651">
      <w:pPr>
        <w:autoSpaceDE w:val="0"/>
        <w:autoSpaceDN w:val="0"/>
        <w:adjustRightInd w:val="0"/>
        <w:spacing w:after="0" w:line="240" w:lineRule="auto"/>
        <w:ind w:firstLine="709"/>
        <w:jc w:val="both"/>
        <w:rPr>
          <w:rFonts w:ascii="Times New Roman" w:hAnsi="Times New Roman"/>
          <w:sz w:val="28"/>
          <w:szCs w:val="28"/>
        </w:rPr>
      </w:pPr>
      <w:r w:rsidRPr="00623651">
        <w:rPr>
          <w:rFonts w:ascii="Times New Roman" w:hAnsi="Times New Roman"/>
          <w:sz w:val="28"/>
          <w:szCs w:val="28"/>
        </w:rPr>
        <w:t xml:space="preserve">Методика расчета целевых показателей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 (далее – муниципальная программа) определяет порядок расчета целевых показателей муниципальной программы (далее – ЦП), приведенных в </w:t>
      </w:r>
      <w:hyperlink r:id="rId7" w:history="1">
        <w:r w:rsidRPr="00623651">
          <w:rPr>
            <w:rStyle w:val="a3"/>
            <w:rFonts w:ascii="Times New Roman" w:hAnsi="Times New Roman"/>
            <w:color w:val="auto"/>
            <w:sz w:val="28"/>
            <w:szCs w:val="28"/>
            <w:u w:val="none"/>
          </w:rPr>
          <w:t>приложении №1</w:t>
        </w:r>
      </w:hyperlink>
      <w:r w:rsidRPr="00623651">
        <w:rPr>
          <w:rFonts w:ascii="Times New Roman" w:hAnsi="Times New Roman"/>
          <w:sz w:val="28"/>
          <w:szCs w:val="28"/>
        </w:rPr>
        <w:t xml:space="preserve"> к муниципальной программе.</w:t>
      </w:r>
    </w:p>
    <w:p w:rsidR="00623651" w:rsidRPr="00623651" w:rsidRDefault="00623651" w:rsidP="00623651">
      <w:pPr>
        <w:autoSpaceDE w:val="0"/>
        <w:autoSpaceDN w:val="0"/>
        <w:adjustRightInd w:val="0"/>
        <w:spacing w:after="0" w:line="240" w:lineRule="auto"/>
        <w:ind w:firstLine="709"/>
        <w:jc w:val="both"/>
        <w:rPr>
          <w:rFonts w:ascii="Times New Roman" w:hAnsi="Times New Roman"/>
          <w:sz w:val="28"/>
          <w:szCs w:val="28"/>
        </w:rPr>
      </w:pPr>
    </w:p>
    <w:tbl>
      <w:tblPr>
        <w:tblW w:w="16018" w:type="dxa"/>
        <w:tblInd w:w="-647" w:type="dxa"/>
        <w:tblLayout w:type="fixed"/>
        <w:tblCellMar>
          <w:top w:w="102" w:type="dxa"/>
          <w:left w:w="62" w:type="dxa"/>
          <w:bottom w:w="102" w:type="dxa"/>
          <w:right w:w="62" w:type="dxa"/>
        </w:tblCellMar>
        <w:tblLook w:val="04A0" w:firstRow="1" w:lastRow="0" w:firstColumn="1" w:lastColumn="0" w:noHBand="0" w:noVBand="1"/>
      </w:tblPr>
      <w:tblGrid>
        <w:gridCol w:w="567"/>
        <w:gridCol w:w="851"/>
        <w:gridCol w:w="3402"/>
        <w:gridCol w:w="4678"/>
        <w:gridCol w:w="2693"/>
        <w:gridCol w:w="1701"/>
        <w:gridCol w:w="2126"/>
      </w:tblGrid>
      <w:tr w:rsidR="00623651" w:rsidRPr="00623651" w:rsidTr="00623651">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bookmarkStart w:id="0" w:name="Par16"/>
            <w:bookmarkEnd w:id="0"/>
            <w:r w:rsidRPr="00623651">
              <w:rPr>
                <w:rFonts w:ascii="Times New Roman" w:hAnsi="Times New Roman"/>
              </w:rPr>
              <w:t>№</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п/п</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ЦП</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 xml:space="preserve">Наименование целевого показателя, единица измерения </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Методика определения значения целевого показателя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Источник данных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Периодичность предоставления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Ответственный исполнитель</w:t>
            </w:r>
          </w:p>
        </w:tc>
      </w:tr>
      <w:tr w:rsidR="00623651" w:rsidRPr="00623651" w:rsidTr="00623651">
        <w:trPr>
          <w:trHeight w:val="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3</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7</w:t>
            </w:r>
          </w:p>
        </w:tc>
      </w:tr>
      <w:tr w:rsidR="00623651" w:rsidRPr="00623651" w:rsidTr="00623651">
        <w:trPr>
          <w:trHeight w:val="52"/>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hanging="287"/>
              <w:rPr>
                <w:rFonts w:ascii="Times New Roman" w:hAnsi="Times New Roman" w:cs="Times New Roman"/>
              </w:rPr>
            </w:pPr>
            <w:r w:rsidRPr="00623651">
              <w:rPr>
                <w:rFonts w:ascii="Times New Roman" w:hAnsi="Times New Roman" w:cs="Times New Roman"/>
              </w:rPr>
              <w:t xml:space="preserve"> </w:t>
            </w: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1 «Развитие местного самоуправления»</w:t>
            </w:r>
          </w:p>
        </w:tc>
      </w:tr>
      <w:tr w:rsidR="00623651" w:rsidRPr="00623651" w:rsidTr="00623651">
        <w:trPr>
          <w:trHeight w:val="498"/>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Количество лиц, замещающих муниципальные должности, должности муниципальной службы, должности по </w:t>
            </w:r>
            <w:r w:rsidRPr="00623651">
              <w:rPr>
                <w:rFonts w:ascii="Times New Roman" w:hAnsi="Times New Roman"/>
              </w:rPr>
              <w:lastRenderedPageBreak/>
              <w:t>техническому обеспечению, прошедших обучение и повысивших квалификацию,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 xml:space="preserve">Фактическое количество лиц, замещающих муниципальные должности, должности муниципальной службы, должности по техническому обеспечению, прошедших </w:t>
            </w:r>
            <w:r w:rsidRPr="00623651">
              <w:rPr>
                <w:rFonts w:ascii="Times New Roman" w:hAnsi="Times New Roman" w:cs="Times New Roman"/>
              </w:rPr>
              <w:lastRenderedPageBreak/>
              <w:t>обучение и повысивших квалификацию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Данные отдела по обеспечению кадровой работы органов местного самоуправления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 xml:space="preserve">Отдел по обеспечению кадровой работы </w:t>
            </w:r>
            <w:r w:rsidRPr="00623651">
              <w:rPr>
                <w:rFonts w:ascii="Times New Roman" w:hAnsi="Times New Roman" w:cs="Times New Roman"/>
              </w:rPr>
              <w:lastRenderedPageBreak/>
              <w:t>органов местного самоуправления</w:t>
            </w:r>
          </w:p>
        </w:tc>
      </w:tr>
      <w:tr w:rsidR="00623651" w:rsidRPr="00623651" w:rsidTr="00623651">
        <w:trPr>
          <w:trHeight w:val="16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Доля работников органов местного самоуправления, принявших участие в семинарах,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pStyle w:val="a8"/>
              <w:spacing w:after="0" w:line="240" w:lineRule="auto"/>
              <w:ind w:left="0"/>
              <w:rPr>
                <w:rFonts w:ascii="Times New Roman" w:hAnsi="Times New Roman" w:cs="Times New Roman"/>
              </w:rPr>
            </w:pPr>
            <w:proofErr w:type="spellStart"/>
            <w:r w:rsidRPr="00623651">
              <w:rPr>
                <w:rFonts w:ascii="Times New Roman" w:hAnsi="Times New Roman" w:cs="Times New Roman"/>
              </w:rPr>
              <w:t>Дус</w:t>
            </w:r>
            <w:proofErr w:type="spellEnd"/>
            <w:r w:rsidRPr="00623651">
              <w:rPr>
                <w:rFonts w:ascii="Times New Roman" w:hAnsi="Times New Roman" w:cs="Times New Roman"/>
              </w:rPr>
              <w:t>=</w:t>
            </w:r>
            <w:proofErr w:type="spellStart"/>
            <w:r w:rsidRPr="00623651">
              <w:rPr>
                <w:rFonts w:ascii="Times New Roman" w:hAnsi="Times New Roman" w:cs="Times New Roman"/>
              </w:rPr>
              <w:t>Фус</w:t>
            </w:r>
            <w:proofErr w:type="spellEnd"/>
            <w:r w:rsidRPr="00623651">
              <w:rPr>
                <w:rFonts w:ascii="Times New Roman" w:hAnsi="Times New Roman" w:cs="Times New Roman"/>
              </w:rPr>
              <w:t>/</w:t>
            </w:r>
            <w:proofErr w:type="spellStart"/>
            <w:r w:rsidRPr="00623651">
              <w:rPr>
                <w:rFonts w:ascii="Times New Roman" w:hAnsi="Times New Roman" w:cs="Times New Roman"/>
              </w:rPr>
              <w:t>Чоб</w:t>
            </w:r>
            <w:proofErr w:type="spellEnd"/>
            <w:r w:rsidRPr="00623651">
              <w:rPr>
                <w:rFonts w:ascii="Times New Roman" w:hAnsi="Times New Roman" w:cs="Times New Roman"/>
              </w:rPr>
              <w:t xml:space="preserve">*100%, где </w:t>
            </w:r>
          </w:p>
          <w:p w:rsidR="00623651" w:rsidRPr="00623651" w:rsidRDefault="00623651" w:rsidP="00623651">
            <w:pPr>
              <w:pStyle w:val="a8"/>
              <w:spacing w:after="0" w:line="240" w:lineRule="auto"/>
              <w:ind w:left="0"/>
              <w:rPr>
                <w:rFonts w:ascii="Times New Roman" w:hAnsi="Times New Roman" w:cs="Times New Roman"/>
              </w:rPr>
            </w:pPr>
            <w:proofErr w:type="spellStart"/>
            <w:r w:rsidRPr="00623651">
              <w:rPr>
                <w:rFonts w:ascii="Times New Roman" w:hAnsi="Times New Roman" w:cs="Times New Roman"/>
              </w:rPr>
              <w:t>Дус</w:t>
            </w:r>
            <w:proofErr w:type="spellEnd"/>
            <w:r w:rsidRPr="00623651">
              <w:rPr>
                <w:rFonts w:ascii="Times New Roman" w:hAnsi="Times New Roman" w:cs="Times New Roman"/>
              </w:rPr>
              <w:t xml:space="preserve"> – доля работников органов местного самоуправления, принявших участие в семинарах за отчетный период; </w:t>
            </w:r>
          </w:p>
          <w:p w:rsidR="00623651" w:rsidRPr="00623651" w:rsidRDefault="00623651" w:rsidP="00623651">
            <w:pPr>
              <w:pStyle w:val="a8"/>
              <w:spacing w:after="0" w:line="240" w:lineRule="auto"/>
              <w:ind w:left="0"/>
              <w:rPr>
                <w:rFonts w:ascii="Times New Roman" w:hAnsi="Times New Roman" w:cs="Times New Roman"/>
              </w:rPr>
            </w:pPr>
            <w:proofErr w:type="spellStart"/>
            <w:r w:rsidRPr="00623651">
              <w:rPr>
                <w:rFonts w:ascii="Times New Roman" w:hAnsi="Times New Roman" w:cs="Times New Roman"/>
              </w:rPr>
              <w:t>Фус</w:t>
            </w:r>
            <w:proofErr w:type="spellEnd"/>
            <w:r w:rsidRPr="00623651">
              <w:rPr>
                <w:rFonts w:ascii="Times New Roman" w:hAnsi="Times New Roman" w:cs="Times New Roman"/>
              </w:rPr>
              <w:t xml:space="preserve"> – фактическое число работников органов местного самоуправления, принявших участие в семинарах за отчетный период; </w:t>
            </w:r>
          </w:p>
          <w:p w:rsidR="00623651" w:rsidRPr="00623651" w:rsidRDefault="00623651" w:rsidP="00623651">
            <w:pPr>
              <w:pStyle w:val="a8"/>
              <w:spacing w:after="0" w:line="240" w:lineRule="auto"/>
              <w:ind w:left="0"/>
              <w:rPr>
                <w:rFonts w:ascii="Times New Roman" w:hAnsi="Times New Roman" w:cs="Times New Roman"/>
              </w:rPr>
            </w:pPr>
            <w:proofErr w:type="spellStart"/>
            <w:r>
              <w:rPr>
                <w:rFonts w:ascii="Times New Roman" w:hAnsi="Times New Roman" w:cs="Times New Roman"/>
              </w:rPr>
              <w:t>Чоб</w:t>
            </w:r>
            <w:proofErr w:type="spellEnd"/>
            <w:r>
              <w:rPr>
                <w:rFonts w:ascii="Times New Roman" w:hAnsi="Times New Roman" w:cs="Times New Roman"/>
              </w:rPr>
              <w:t xml:space="preserve"> –</w:t>
            </w:r>
            <w:r w:rsidRPr="00623651">
              <w:rPr>
                <w:rFonts w:ascii="Times New Roman" w:hAnsi="Times New Roman" w:cs="Times New Roman"/>
              </w:rPr>
              <w:t xml:space="preserve"> общее число работников органов местного самоуправления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по обеспечению кадровой работы органов местного самоуправления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по обеспечению кадровой работы органов местного самоуправления</w:t>
            </w:r>
          </w:p>
        </w:tc>
      </w:tr>
      <w:tr w:rsidR="00623651" w:rsidRPr="00623651" w:rsidTr="00623651">
        <w:trPr>
          <w:trHeight w:val="922"/>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1.2.1.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Проведение семинаров по вопросам противодействия (предупреждения) коррупции в органах  местного самоуправления, количество семинаров</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проведенных семинаров по вопросам противодействия (предупреждения) коррупции в органах  местного самоуправления Березовского городского округа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Данные отдела по обеспечению кадровой работы органов местного самоуправления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по обеспечению кадровой работы органов местного самоуправления</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1.3.1.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проведенных официальных мероприятий,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проведенных официальных мероприятий в органах  местного самоуправления Березовского городского округа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План мероприятий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Организационный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1.3.2.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Охват жителей городского округа, задействованных в проведении общественных мероприятий,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Ож</w:t>
            </w:r>
            <w:proofErr w:type="spellEnd"/>
            <w:r w:rsidRPr="00623651">
              <w:rPr>
                <w:rFonts w:ascii="Times New Roman" w:hAnsi="Times New Roman"/>
              </w:rPr>
              <w:t>=</w:t>
            </w:r>
            <w:proofErr w:type="spellStart"/>
            <w:r w:rsidRPr="00623651">
              <w:rPr>
                <w:rFonts w:ascii="Times New Roman" w:hAnsi="Times New Roman"/>
              </w:rPr>
              <w:t>Чом</w:t>
            </w:r>
            <w:proofErr w:type="spellEnd"/>
            <w:r w:rsidRPr="00623651">
              <w:rPr>
                <w:rFonts w:ascii="Times New Roman" w:hAnsi="Times New Roman"/>
              </w:rPr>
              <w:t>/</w:t>
            </w:r>
            <w:proofErr w:type="spellStart"/>
            <w:r w:rsidRPr="00623651">
              <w:rPr>
                <w:rFonts w:ascii="Times New Roman" w:hAnsi="Times New Roman"/>
              </w:rPr>
              <w:t>Чж</w:t>
            </w:r>
            <w:proofErr w:type="spellEnd"/>
            <w:r w:rsidRPr="00623651">
              <w:rPr>
                <w:rFonts w:ascii="Times New Roman" w:hAnsi="Times New Roman"/>
              </w:rPr>
              <w:t>*100%, где</w:t>
            </w:r>
          </w:p>
          <w:p w:rsidR="00623651" w:rsidRPr="00623651" w:rsidRDefault="00623651" w:rsidP="00623651">
            <w:pPr>
              <w:pStyle w:val="a8"/>
              <w:spacing w:after="0" w:line="240" w:lineRule="auto"/>
              <w:ind w:left="0"/>
              <w:rPr>
                <w:rFonts w:ascii="Times New Roman" w:hAnsi="Times New Roman" w:cs="Times New Roman"/>
              </w:rPr>
            </w:pPr>
            <w:proofErr w:type="spellStart"/>
            <w:r w:rsidRPr="00623651">
              <w:rPr>
                <w:rFonts w:ascii="Times New Roman" w:hAnsi="Times New Roman" w:cs="Times New Roman"/>
              </w:rPr>
              <w:t>Ож</w:t>
            </w:r>
            <w:proofErr w:type="spellEnd"/>
            <w:r w:rsidRPr="00623651">
              <w:rPr>
                <w:rFonts w:ascii="Times New Roman" w:hAnsi="Times New Roman" w:cs="Times New Roman"/>
              </w:rPr>
              <w:t xml:space="preserve"> – охват жителей городского округа, задействованных в проведении общественных мероприятий за отчетный период; </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lastRenderedPageBreak/>
              <w:t>Чом</w:t>
            </w:r>
            <w:proofErr w:type="spellEnd"/>
            <w:r w:rsidRPr="00623651">
              <w:rPr>
                <w:rFonts w:ascii="Times New Roman" w:hAnsi="Times New Roman"/>
              </w:rPr>
              <w:t xml:space="preserve"> – фактическое число жителей, задействованных в проведении общественных мероприятий;</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Чж</w:t>
            </w:r>
            <w:proofErr w:type="spellEnd"/>
            <w:r w:rsidRPr="00623651">
              <w:rPr>
                <w:rFonts w:ascii="Times New Roman" w:hAnsi="Times New Roman"/>
              </w:rPr>
              <w:t xml:space="preserve"> – общее число жителей Березовского городского округа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 xml:space="preserve">Данные организационного отдела администрации Березовского городского округа, </w:t>
            </w:r>
            <w:r w:rsidRPr="00623651">
              <w:rPr>
                <w:rStyle w:val="1"/>
                <w:rFonts w:ascii="Times New Roman" w:hAnsi="Times New Roman" w:cs="Times New Roman"/>
              </w:rPr>
              <w:t xml:space="preserve">статистические данные Управления Федеральной службы </w:t>
            </w:r>
            <w:r w:rsidRPr="00623651">
              <w:rPr>
                <w:rStyle w:val="1"/>
                <w:rFonts w:ascii="Times New Roman" w:hAnsi="Times New Roman" w:cs="Times New Roman"/>
              </w:rPr>
              <w:lastRenderedPageBreak/>
              <w:t>государственной статистики по Свердловской области и Курганской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Организационный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1.4.1.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Доля активно работающих старших по улицам,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Дар=</w:t>
            </w:r>
            <w:proofErr w:type="spellStart"/>
            <w:r w:rsidRPr="00623651">
              <w:rPr>
                <w:rFonts w:ascii="Times New Roman" w:hAnsi="Times New Roman"/>
              </w:rPr>
              <w:t>СУар</w:t>
            </w:r>
            <w:proofErr w:type="spellEnd"/>
            <w:r w:rsidRPr="00623651">
              <w:rPr>
                <w:rFonts w:ascii="Times New Roman" w:hAnsi="Times New Roman"/>
              </w:rPr>
              <w:t>/СУ*100%, где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Дар – доля активно работающих старших по улицам;</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СУар</w:t>
            </w:r>
            <w:proofErr w:type="spellEnd"/>
            <w:r w:rsidRPr="00623651">
              <w:rPr>
                <w:rFonts w:ascii="Times New Roman" w:hAnsi="Times New Roman"/>
              </w:rPr>
              <w:t xml:space="preserve"> – количество активно работающих старших по улицам;</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СУ – общее кол</w:t>
            </w:r>
            <w:r>
              <w:rPr>
                <w:rFonts w:ascii="Times New Roman" w:hAnsi="Times New Roman"/>
              </w:rPr>
              <w:t>ичество старших по улицам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организационного отдела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Организационный отдел администрации Березовского городского округа</w:t>
            </w:r>
          </w:p>
        </w:tc>
      </w:tr>
      <w:tr w:rsidR="00623651" w:rsidRPr="00623651" w:rsidTr="00623651">
        <w:trPr>
          <w:trHeight w:val="215"/>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1.5.1.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Pr>
                <w:rFonts w:ascii="Times New Roman" w:hAnsi="Times New Roman"/>
              </w:rPr>
              <w:t xml:space="preserve">Доля нормативных </w:t>
            </w:r>
            <w:r w:rsidRPr="00623651">
              <w:rPr>
                <w:rFonts w:ascii="Times New Roman" w:hAnsi="Times New Roman"/>
              </w:rPr>
              <w:t>правовых актов, опубликованных с соблюдением сроков, в соответствии с условиями соглашения,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Дсс</w:t>
            </w:r>
            <w:proofErr w:type="spellEnd"/>
            <w:r w:rsidRPr="00623651">
              <w:rPr>
                <w:rFonts w:ascii="Times New Roman" w:hAnsi="Times New Roman"/>
              </w:rPr>
              <w:t>=</w:t>
            </w:r>
            <w:proofErr w:type="spellStart"/>
            <w:r w:rsidRPr="00623651">
              <w:rPr>
                <w:rFonts w:ascii="Times New Roman" w:hAnsi="Times New Roman"/>
              </w:rPr>
              <w:t>НПАсс</w:t>
            </w:r>
            <w:proofErr w:type="spellEnd"/>
            <w:r w:rsidRPr="00623651">
              <w:rPr>
                <w:rFonts w:ascii="Times New Roman" w:hAnsi="Times New Roman"/>
              </w:rPr>
              <w:t>/НПА*100%, где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Дсс</w:t>
            </w:r>
            <w:proofErr w:type="spellEnd"/>
            <w:r w:rsidRPr="00623651">
              <w:rPr>
                <w:rFonts w:ascii="Times New Roman" w:hAnsi="Times New Roman"/>
              </w:rPr>
              <w:t xml:space="preserve"> –</w:t>
            </w:r>
            <w:r>
              <w:rPr>
                <w:rFonts w:ascii="Times New Roman" w:hAnsi="Times New Roman"/>
              </w:rPr>
              <w:t xml:space="preserve"> доля нормативных </w:t>
            </w:r>
            <w:r w:rsidRPr="00623651">
              <w:rPr>
                <w:rFonts w:ascii="Times New Roman" w:hAnsi="Times New Roman"/>
              </w:rPr>
              <w:t>правовых актов, опубликованных с соблюдением сроков, в соответствии с условиями соглашения;</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НПАсс</w:t>
            </w:r>
            <w:proofErr w:type="spellEnd"/>
            <w:r w:rsidRPr="00623651">
              <w:rPr>
                <w:rFonts w:ascii="Times New Roman" w:hAnsi="Times New Roman"/>
              </w:rPr>
              <w:t xml:space="preserve"> –</w:t>
            </w:r>
            <w:r>
              <w:rPr>
                <w:rFonts w:ascii="Times New Roman" w:hAnsi="Times New Roman"/>
              </w:rPr>
              <w:t xml:space="preserve"> количество нормативных </w:t>
            </w:r>
            <w:r w:rsidRPr="00623651">
              <w:rPr>
                <w:rFonts w:ascii="Times New Roman" w:hAnsi="Times New Roman"/>
              </w:rPr>
              <w:t>правовых актов, опубликованных с соблюдением сроков;</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НПА – общее колич</w:t>
            </w:r>
            <w:r>
              <w:rPr>
                <w:rFonts w:ascii="Times New Roman" w:hAnsi="Times New Roman"/>
              </w:rPr>
              <w:t>ество опубликованных нормативных правовых актов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 xml:space="preserve">Данные отдела документационного обеспечения муниципального управления администрации Березовского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документационного обеспечения муниципального управления администрации Березовского городского округа, Березовское муниципальное автономное учреждение «Редакция газеты «Березовский рабочий»</w:t>
            </w:r>
          </w:p>
        </w:tc>
      </w:tr>
      <w:tr w:rsidR="00623651" w:rsidRPr="00623651" w:rsidTr="00623651">
        <w:trPr>
          <w:trHeight w:val="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1.5.2.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Количество выпусков общественно-политической газеты «Березовский рабочий»,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выпусков общественно-политической газеты «Березовский рабочий»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Общественно-политическая газета «Березовский рабочий»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 xml:space="preserve">Березовское муниципальное автономное учреждение </w:t>
            </w:r>
            <w:r w:rsidRPr="00623651">
              <w:rPr>
                <w:rFonts w:ascii="Times New Roman" w:hAnsi="Times New Roman" w:cs="Times New Roman"/>
              </w:rPr>
              <w:lastRenderedPageBreak/>
              <w:t>«Редакция газеты «Березовский рабочий»</w:t>
            </w:r>
          </w:p>
        </w:tc>
      </w:tr>
      <w:tr w:rsidR="00623651" w:rsidRPr="00623651" w:rsidTr="00623651">
        <w:trPr>
          <w:trHeight w:val="1379"/>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1.5.3.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Количество времени телевизионного вещания по вопросам деятельности органов местного самоуправления, реализации национальных проектов и иным социально-значимым вопросам, в том числе в информаци</w:t>
            </w:r>
            <w:r>
              <w:rPr>
                <w:rFonts w:ascii="Times New Roman" w:hAnsi="Times New Roman"/>
              </w:rPr>
              <w:t>онно-телекоммуникационной сети Интернет</w:t>
            </w:r>
            <w:r w:rsidRPr="00623651">
              <w:rPr>
                <w:rFonts w:ascii="Times New Roman" w:hAnsi="Times New Roman"/>
              </w:rPr>
              <w:t>, минута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времени телевизионного вещания по вопросам деятельности органов местного самоуправления, реализации национальных проектов и иным социально-значимым вопросам, в том числе в информаци</w:t>
            </w:r>
            <w:r>
              <w:rPr>
                <w:rFonts w:ascii="Times New Roman" w:hAnsi="Times New Roman" w:cs="Times New Roman"/>
              </w:rPr>
              <w:t>онно-телекоммуникационной сети Интернет</w:t>
            </w:r>
            <w:r w:rsidRPr="00623651">
              <w:rPr>
                <w:rFonts w:ascii="Times New Roman" w:hAnsi="Times New Roman" w:cs="Times New Roman"/>
              </w:rPr>
              <w:t xml:space="preserve">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Акт сдачи-приемки оказанных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eastAsia="Calibri" w:hAnsi="Times New Roman" w:cs="Times New Roman"/>
                <w:sz w:val="24"/>
                <w:szCs w:val="24"/>
              </w:rPr>
              <w:t>Пресс-секретарь главы администрации Березовского городского округа, Общество с ограниченной ответственностью «Квант» (телеканал «Век телевидения»</w:t>
            </w:r>
          </w:p>
        </w:tc>
      </w:tr>
      <w:tr w:rsidR="00623651" w:rsidRPr="00623651" w:rsidTr="00623651">
        <w:trPr>
          <w:trHeight w:val="511"/>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1.6.1.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Соблюдение установленных сроков по решению прочих вопросов местного значения, да/нет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Соблюдение установленных сроков по решению всех прочих вопросов местного 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Администрация Березовского городского округа</w:t>
            </w:r>
          </w:p>
        </w:tc>
      </w:tr>
      <w:tr w:rsidR="00623651" w:rsidRPr="00623651" w:rsidTr="00623651">
        <w:trPr>
          <w:trHeight w:val="511"/>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1.6.2.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Количество составленных протоколов об административных правонарушениях, единица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составленных протоколов об административных правонарушениях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Журнал учета бланков протоколов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Административная комиссия в Березовском городском округе по рассмотрению дел об административных правонарушениях</w:t>
            </w:r>
          </w:p>
        </w:tc>
      </w:tr>
      <w:tr w:rsidR="00623651" w:rsidRPr="00623651" w:rsidTr="00623651">
        <w:trPr>
          <w:trHeight w:val="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1.6.3.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Объем поступивших штрафов в местный бюджет, тыс. рублей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Фактический объем поступивших штрафов в местный бюджет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Отчетность в </w:t>
            </w:r>
            <w:r>
              <w:rPr>
                <w:rFonts w:ascii="Times New Roman" w:hAnsi="Times New Roman"/>
              </w:rPr>
              <w:t>д</w:t>
            </w:r>
            <w:r w:rsidRPr="00623651">
              <w:rPr>
                <w:rFonts w:ascii="Times New Roman" w:hAnsi="Times New Roman"/>
              </w:rPr>
              <w:t>епартамент по обеспечению деятельности мировых судей Свердловской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Административная комиссия в Березовском городском округе по рассмотрению дел </w:t>
            </w:r>
            <w:r w:rsidRPr="00623651">
              <w:rPr>
                <w:rFonts w:ascii="Times New Roman" w:hAnsi="Times New Roman"/>
              </w:rPr>
              <w:lastRenderedPageBreak/>
              <w:t>об административных правонарушениях</w:t>
            </w:r>
          </w:p>
        </w:tc>
      </w:tr>
      <w:tr w:rsidR="00623651" w:rsidRPr="00623651" w:rsidTr="00623651">
        <w:trPr>
          <w:trHeight w:val="511"/>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1.6.4.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Наличие актуализированного списка кандидатов в присяжные заседатели, да/нет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Наличие актуализированного списка кандидатов в присяжные заседатели по состоянию на отчетную дату (учитываются основной и запасной списки кандидатов в присяжные заседатели)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организационного отдела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Организационный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2 «Осуществление мер по защите населения и территорий от чрезвычайных ситуаций природного и техногенного характера, обеспечению пожарной безопасности и предупреждению терроризма, профилактике экстремизма  и охране общественного порядка»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разработанных и (или) переработанных НПА  в области защиты населения и территорий от ЧС природного и техногенного характера,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разработанных и (или) переработанных НПА  в области защиты населения и территорий от ЧС природного и техногенного характера, утвержденных в установленном порядке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общественной безопасности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разработанных и (или) переработанных НПА  в области гражданской обороны,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разработанных и (или) переработанных НПА  в области гражданской обороны, утвержденных в установленном порядке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общественной безопасности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2.1.3.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разработанных и (или) переработанных  планов в сфере ГО и ЧС,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разработанных и (или) переработанных  планов, утвержденных в установленном порядке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общественной безопасности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Выполнение плана проведения командно-штабных тренировок, учений администрации Березовского городского округа,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проведенных командно-штабных тренировок, учений администрации Березовского городского округа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 xml:space="preserve">План проведения командно-штабных тренировок, учений, данные отдела </w:t>
            </w:r>
            <w:r w:rsidRPr="00623651">
              <w:rPr>
                <w:rFonts w:ascii="Times New Roman" w:hAnsi="Times New Roman" w:cs="Times New Roman"/>
              </w:rPr>
              <w:lastRenderedPageBreak/>
              <w:t>общественной безопасности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2.3.1.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Установка пожарных гидрантов,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установленных пожарных гидрантов за отчетный период</w:t>
            </w:r>
          </w:p>
          <w:p w:rsidR="00623651" w:rsidRPr="00623651" w:rsidRDefault="00623651" w:rsidP="00623651">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«Центр гражданской защиты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«Центр гражданской защиты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2.4.1.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добровольцев пожарных дружин, команд,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добровольцев пожарных дружин, команд в отчетном периоде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«Центр гражданской защиты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«Центр гражданской защиты Березовского городского округа»</w:t>
            </w:r>
          </w:p>
        </w:tc>
      </w:tr>
      <w:tr w:rsidR="00623651" w:rsidRPr="00623651" w:rsidTr="00623651">
        <w:trPr>
          <w:trHeight w:val="297"/>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2.5.1.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Протяженность защитных противопожарных полос, км</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Фактическая протяженность созданных защитных противопожарных полос на участках лесного фонда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«Центр гражданской защиты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«Центр гражданской защиты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2.6.1.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печатной продукции  по профилактике и обеспечению пожарной безопасности,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изготовленной и распространенной печатной продукции по профилактике и обеспечению пожарной безопасности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«Центр гражданской защиты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«Центр гражданской защиты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2.7.1.</w:t>
            </w:r>
          </w:p>
          <w:p w:rsidR="00623651" w:rsidRPr="00623651" w:rsidRDefault="00623651" w:rsidP="00623651">
            <w:pPr>
              <w:spacing w:after="0" w:line="240" w:lineRule="auto"/>
              <w:jc w:val="cente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оборудованных водных объектов знаками безопасности,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водных объектов оборудованных знаками безопасности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«Центр гражданской защиты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«Центр гражданской защиты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2.7.2.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Изготовление памяток, листовок, буклетов по правилам водной безопасности,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памяток, листовок, буклетов по правилам водной безопасности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«Центр гражданской защиты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«Центр гражданской защиты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2.7.3.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Количество информационных и запрещающих знаков по </w:t>
            </w:r>
            <w:r w:rsidRPr="00623651">
              <w:rPr>
                <w:rFonts w:ascii="Times New Roman" w:hAnsi="Times New Roman"/>
              </w:rPr>
              <w:lastRenderedPageBreak/>
              <w:t>обеспечению безопасности людей на водных объектах,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 xml:space="preserve">Фактическое количество закупленных информационных и запрещающих знаков по </w:t>
            </w:r>
            <w:r w:rsidRPr="00623651">
              <w:rPr>
                <w:rFonts w:ascii="Times New Roman" w:hAnsi="Times New Roman" w:cs="Times New Roman"/>
              </w:rPr>
              <w:lastRenderedPageBreak/>
              <w:t>обеспечению безопасности людей на водных объектах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Данные МКУ «Центр гражданской защиты </w:t>
            </w:r>
            <w:r w:rsidRPr="00623651">
              <w:rPr>
                <w:rFonts w:ascii="Times New Roman" w:hAnsi="Times New Roman"/>
              </w:rPr>
              <w:lastRenderedPageBreak/>
              <w:t>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МКУ «Центр гражданской защиты </w:t>
            </w:r>
            <w:r w:rsidRPr="00623651">
              <w:rPr>
                <w:rFonts w:ascii="Times New Roman" w:hAnsi="Times New Roman"/>
              </w:rPr>
              <w:lastRenderedPageBreak/>
              <w:t>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2.8.1.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заседаний антитеррористической комиссии в Березовском городском округе (далее - АТК БГО), по которым осуществлено организационное обеспечение их проведения, от общего количества данных заседаний,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Значение показателя рассчитывается по формуле: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ДЗАТК=ФКЗ/ПКЗ×100%, где: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ДЗАТК – доля заседаний АТК, по которым осуществлено организационное обеспечение их проведения, от общего количества данных заседаний;</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ФКЗ – фактическое количество заседаний АТК, по которым осуществлено организационное обеспечение их проведения;</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ПКЗ – общее количество заседаний, установленное Положением об АТК МО, утвержденным решением Губернатора Свердловской области </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 20.09.2018 №1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Протоколы заседаний антитеррористической комиссии Березовского городского округа, данные отдела общественной 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2.8.2.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Обеспечение проведения проверки состояния антитеррористической защищенности мест массового пребывания людей, своевременной актуализации паспортов антитеррористической защищенности,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Значение показателя рассчитывается по формуле: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С</w:t>
            </w:r>
            <w:proofErr w:type="gramStart"/>
            <w:r w:rsidRPr="00623651">
              <w:rPr>
                <w:rFonts w:ascii="Times New Roman" w:hAnsi="Times New Roman"/>
              </w:rPr>
              <w:t>=(</w:t>
            </w:r>
            <w:proofErr w:type="gramEnd"/>
            <w:r w:rsidRPr="00623651">
              <w:rPr>
                <w:rFonts w:ascii="Times New Roman" w:hAnsi="Times New Roman"/>
              </w:rPr>
              <w:t xml:space="preserve">С </w:t>
            </w:r>
            <w:proofErr w:type="spellStart"/>
            <w:r w:rsidRPr="00623651">
              <w:rPr>
                <w:rFonts w:ascii="Times New Roman" w:hAnsi="Times New Roman"/>
              </w:rPr>
              <w:t>пров</w:t>
            </w:r>
            <w:proofErr w:type="spellEnd"/>
            <w:r w:rsidRPr="00623651">
              <w:rPr>
                <w:rFonts w:ascii="Times New Roman" w:hAnsi="Times New Roman"/>
              </w:rPr>
              <w:t xml:space="preserve">.)/(С </w:t>
            </w:r>
            <w:proofErr w:type="spellStart"/>
            <w:r w:rsidRPr="00623651">
              <w:rPr>
                <w:rFonts w:ascii="Times New Roman" w:hAnsi="Times New Roman"/>
              </w:rPr>
              <w:t>переч</w:t>
            </w:r>
            <w:proofErr w:type="spellEnd"/>
            <w:r w:rsidRPr="00623651">
              <w:rPr>
                <w:rFonts w:ascii="Times New Roman" w:hAnsi="Times New Roman"/>
              </w:rPr>
              <w:t>.)×100%, где: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С – доля мест массового пребывания людей, в отношении которых обеспечено проведение проверок состояния его антитеррористической защищенности;</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С </w:t>
            </w:r>
            <w:proofErr w:type="spellStart"/>
            <w:r w:rsidRPr="00623651">
              <w:rPr>
                <w:rFonts w:ascii="Times New Roman" w:hAnsi="Times New Roman"/>
              </w:rPr>
              <w:t>пров</w:t>
            </w:r>
            <w:proofErr w:type="spellEnd"/>
            <w:r w:rsidRPr="00623651">
              <w:rPr>
                <w:rFonts w:ascii="Times New Roman" w:hAnsi="Times New Roman"/>
              </w:rPr>
              <w:t>. – количество мест массового пребывания людей, в отношении которых обеспечено проведение проверок;</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С </w:t>
            </w:r>
            <w:proofErr w:type="spellStart"/>
            <w:r w:rsidRPr="00623651">
              <w:rPr>
                <w:rFonts w:ascii="Times New Roman" w:hAnsi="Times New Roman"/>
              </w:rPr>
              <w:t>переч</w:t>
            </w:r>
            <w:proofErr w:type="spellEnd"/>
            <w:r w:rsidRPr="00623651">
              <w:rPr>
                <w:rFonts w:ascii="Times New Roman" w:hAnsi="Times New Roman"/>
              </w:rPr>
              <w:t>. – количество мест массового пребывания людей, внесенных в перечень мест массового пребывания людей, утвержденных главой Березовского  городского округа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общественной 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2.8.3.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предъявляемым требованиям законодательства,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Значение показателя рассчитывается по формуле: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С</w:t>
            </w:r>
            <w:proofErr w:type="gramStart"/>
            <w:r w:rsidRPr="00623651">
              <w:rPr>
                <w:rFonts w:ascii="Times New Roman" w:hAnsi="Times New Roman"/>
              </w:rPr>
              <w:t>=(</w:t>
            </w:r>
            <w:proofErr w:type="gramEnd"/>
            <w:r w:rsidRPr="00623651">
              <w:rPr>
                <w:rFonts w:ascii="Times New Roman" w:hAnsi="Times New Roman"/>
              </w:rPr>
              <w:t xml:space="preserve">С </w:t>
            </w:r>
            <w:proofErr w:type="spellStart"/>
            <w:r w:rsidRPr="00623651">
              <w:rPr>
                <w:rFonts w:ascii="Times New Roman" w:hAnsi="Times New Roman"/>
              </w:rPr>
              <w:t>пров</w:t>
            </w:r>
            <w:proofErr w:type="spellEnd"/>
            <w:r w:rsidRPr="00623651">
              <w:rPr>
                <w:rFonts w:ascii="Times New Roman" w:hAnsi="Times New Roman"/>
              </w:rPr>
              <w:t xml:space="preserve">.)/(С </w:t>
            </w:r>
            <w:proofErr w:type="spellStart"/>
            <w:r w:rsidRPr="00623651">
              <w:rPr>
                <w:rFonts w:ascii="Times New Roman" w:hAnsi="Times New Roman"/>
              </w:rPr>
              <w:t>переч</w:t>
            </w:r>
            <w:proofErr w:type="spellEnd"/>
            <w:r w:rsidRPr="00623651">
              <w:rPr>
                <w:rFonts w:ascii="Times New Roman" w:hAnsi="Times New Roman"/>
              </w:rPr>
              <w:t>.)×100%, где: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С – доля объектов (территорий) включенных в единый Перечень категорированных и паспортизированных объектов (территорий), находящихся в муниципальной собственности, в отношении которых обеспечено проведение проверок антитеррористической защищенности;</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С </w:t>
            </w:r>
            <w:proofErr w:type="spellStart"/>
            <w:r w:rsidRPr="00623651">
              <w:rPr>
                <w:rFonts w:ascii="Times New Roman" w:hAnsi="Times New Roman"/>
              </w:rPr>
              <w:t>пров</w:t>
            </w:r>
            <w:proofErr w:type="spellEnd"/>
            <w:r w:rsidRPr="00623651">
              <w:rPr>
                <w:rFonts w:ascii="Times New Roman" w:hAnsi="Times New Roman"/>
              </w:rPr>
              <w:t xml:space="preserve">. – количество объектов (территорий) включенных в единый Перечень, в отношении которых обеспечено проведение проверок </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в соответствии с требованиями постановлений Правительства Российской Федерации, устанавливающие требования к антитеррористической защищенности отдельных объектов (территорий);</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С </w:t>
            </w:r>
            <w:proofErr w:type="spellStart"/>
            <w:r w:rsidRPr="00623651">
              <w:rPr>
                <w:rFonts w:ascii="Times New Roman" w:hAnsi="Times New Roman"/>
              </w:rPr>
              <w:t>переч</w:t>
            </w:r>
            <w:proofErr w:type="spellEnd"/>
            <w:r w:rsidRPr="00623651">
              <w:rPr>
                <w:rFonts w:ascii="Times New Roman" w:hAnsi="Times New Roman"/>
              </w:rPr>
              <w:t>. – количество объектов (территорий) включенных в единый Перечень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общественной 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2.8.4.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охвата населения Березовского городского округа информационно-пропагандистскими мероприятиями по разъяснению сущности терроризма и его общественной опасности,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Значение показателя рассчитывается по формуле: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w:t>
            </w:r>
            <w:proofErr w:type="gramStart"/>
            <w:r w:rsidRPr="00623651">
              <w:rPr>
                <w:rFonts w:ascii="Times New Roman" w:hAnsi="Times New Roman"/>
              </w:rPr>
              <w:t>=(</w:t>
            </w:r>
            <w:proofErr w:type="gramEnd"/>
            <w:r w:rsidRPr="00623651">
              <w:rPr>
                <w:rFonts w:ascii="Times New Roman" w:hAnsi="Times New Roman"/>
              </w:rPr>
              <w:t xml:space="preserve">Д </w:t>
            </w:r>
            <w:proofErr w:type="spellStart"/>
            <w:r w:rsidRPr="00623651">
              <w:rPr>
                <w:rFonts w:ascii="Times New Roman" w:hAnsi="Times New Roman"/>
              </w:rPr>
              <w:t>пров</w:t>
            </w:r>
            <w:proofErr w:type="spellEnd"/>
            <w:r w:rsidRPr="00623651">
              <w:rPr>
                <w:rFonts w:ascii="Times New Roman" w:hAnsi="Times New Roman"/>
              </w:rPr>
              <w:t>.)/(насел.)×100%,где: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 – доля охвата населения Березовского городского округа информационно-пропагандистскими мероприятиями по разъяснению сущности терроризма и его общественной опасности;</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Д </w:t>
            </w:r>
            <w:proofErr w:type="spellStart"/>
            <w:r w:rsidRPr="00623651">
              <w:rPr>
                <w:rFonts w:ascii="Times New Roman" w:hAnsi="Times New Roman"/>
              </w:rPr>
              <w:t>пров</w:t>
            </w:r>
            <w:proofErr w:type="spellEnd"/>
            <w:r w:rsidRPr="00623651">
              <w:rPr>
                <w:rFonts w:ascii="Times New Roman" w:hAnsi="Times New Roman"/>
              </w:rPr>
              <w:t>. – количество информационно-пропагандистских мероприятий по разъяснению сущности терроризма и его общественной опасности.</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В количество информационно-пропагандистских мероприятий включаются: выступления, беседы, интервью: </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на телевидении;</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в печати;</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на радиостанциях.</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Размещение агитационных пропагандистских материалов:</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количество размещенных материалов на сайтах в сети Интернет (статьи, видеоролики, аудиопродукция, иные агитационные материалы);</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количество видов наружной и наглядно-агитационной продукции (без учета тиража) (баннеров, плакатов, листовок, календарей и т.д.);</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насел. – численность постоянного населения Березовского городского округа на начало отчетного периода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Данные отдела общественной 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2.8.5.</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выпущенных (размещенных) видео-аудио роликов и печатной продукции по вопросам профилактики терроризма,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Значение показателя устанавливается в абсолютной величине, исходя </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из результатов мониторинга состояния политических, социально-экономических и иных процессов, происходящих на территории Березовского  городского округа, оказывающих влияние на ситуацию в области противодействия терроризму и необходимых объемов проведения информационно-пропагандистских мероприятий по разъяснению сущности терроризма и его общественной опасности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общественной 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2.8.6.</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Количество изготовленных и размещенных в средствах </w:t>
            </w:r>
            <w:r w:rsidRPr="00623651">
              <w:rPr>
                <w:rFonts w:ascii="Times New Roman" w:hAnsi="Times New Roman"/>
              </w:rPr>
              <w:lastRenderedPageBreak/>
              <w:t>массовой информации (включая официальный сайт Березовского городского округа информационных материалов по вопросам профилактики терроризма),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Значение показателя устанавливается в абсолютной величине, исходя </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из результатов мониторинга состояния политических, социально-экономических и иных процессов, происходящих на территории Березовского  городского округа, оказывающих влияние на ситуацию в области противодействия терроризму и необходимых объемов проведения информационно-пропагандистских мероприятий по разъяснению сущности терроризма и его общественной опасности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Данные отдела общественной </w:t>
            </w:r>
            <w:r w:rsidRPr="00623651">
              <w:rPr>
                <w:rFonts w:ascii="Times New Roman" w:hAnsi="Times New Roman"/>
              </w:rPr>
              <w:lastRenderedPageBreak/>
              <w:t>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lastRenderedPageBreak/>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Отдел общественной безопасности </w:t>
            </w:r>
            <w:r w:rsidRPr="00623651">
              <w:rPr>
                <w:rFonts w:ascii="Times New Roman" w:hAnsi="Times New Roman"/>
              </w:rPr>
              <w:lastRenderedPageBreak/>
              <w:t>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2.8.7.</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Проведение тренировок по отработке порядка действий при угрозе совершения или совершении террористического акта работников объектов (территорий), к антитеррористической защищенности которых установлены отдельные требования нормативными правовыми актами Российской Федерации, находящихся в муниципальной собственности или в ведении органов местного самоуправления,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Значение показателя рассчитывается по формуле: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ТР</w:t>
            </w:r>
            <w:proofErr w:type="gramStart"/>
            <w:r w:rsidRPr="00623651">
              <w:rPr>
                <w:rFonts w:ascii="Times New Roman" w:hAnsi="Times New Roman"/>
              </w:rPr>
              <w:t>=(</w:t>
            </w:r>
            <w:proofErr w:type="gramEnd"/>
            <w:r w:rsidRPr="00623651">
              <w:rPr>
                <w:rFonts w:ascii="Times New Roman" w:hAnsi="Times New Roman"/>
              </w:rPr>
              <w:t xml:space="preserve">ТР </w:t>
            </w:r>
            <w:proofErr w:type="spellStart"/>
            <w:r w:rsidRPr="00623651">
              <w:rPr>
                <w:rFonts w:ascii="Times New Roman" w:hAnsi="Times New Roman"/>
              </w:rPr>
              <w:t>пров</w:t>
            </w:r>
            <w:proofErr w:type="spellEnd"/>
            <w:r w:rsidRPr="00623651">
              <w:rPr>
                <w:rFonts w:ascii="Times New Roman" w:hAnsi="Times New Roman"/>
              </w:rPr>
              <w:t xml:space="preserve">.)/(С </w:t>
            </w:r>
            <w:proofErr w:type="spellStart"/>
            <w:r w:rsidRPr="00623651">
              <w:rPr>
                <w:rFonts w:ascii="Times New Roman" w:hAnsi="Times New Roman"/>
              </w:rPr>
              <w:t>переч</w:t>
            </w:r>
            <w:proofErr w:type="spellEnd"/>
            <w:r w:rsidRPr="00623651">
              <w:rPr>
                <w:rFonts w:ascii="Times New Roman" w:hAnsi="Times New Roman"/>
              </w:rPr>
              <w:t>.)×100%,где: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ТР – количество тренировок по отработке порядка действий при угрозе совершения или совершении террористического акта работников объектов (территорий), к антитеррористической защищенности которых установлены отдельные требования нормативными правовыми актами Российской Федерации, находящихся в муниципальной собственности или в ведении органов местного самоуправления;</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ТР </w:t>
            </w:r>
            <w:proofErr w:type="spellStart"/>
            <w:r w:rsidRPr="00623651">
              <w:rPr>
                <w:rFonts w:ascii="Times New Roman" w:hAnsi="Times New Roman"/>
              </w:rPr>
              <w:t>пров</w:t>
            </w:r>
            <w:proofErr w:type="spellEnd"/>
            <w:r w:rsidRPr="00623651">
              <w:rPr>
                <w:rFonts w:ascii="Times New Roman" w:hAnsi="Times New Roman"/>
              </w:rPr>
              <w:t>. – количество запланированных тренировок по отработке порядка действий при угрозе совершения или совершении террористического акта работников объектов (территорий), к антитеррористической защищенности которых установлены отдельные требования нормативными правовыми актами Российской Федерации, находящихся в муниципальной собственности или в ведении органов местного самоуправления;</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С </w:t>
            </w:r>
            <w:proofErr w:type="spellStart"/>
            <w:r w:rsidRPr="00623651">
              <w:rPr>
                <w:rFonts w:ascii="Times New Roman" w:hAnsi="Times New Roman"/>
              </w:rPr>
              <w:t>переч</w:t>
            </w:r>
            <w:proofErr w:type="spellEnd"/>
            <w:r w:rsidRPr="00623651">
              <w:rPr>
                <w:rFonts w:ascii="Times New Roman" w:hAnsi="Times New Roman"/>
              </w:rPr>
              <w:t>. – количество объектов (территорий) включенных в единый перечень категорированных и паспортизированных объектов (территорий), находящихся в муниципальной собственности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Данные отдела общественной 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2.9.1. 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Изготовление печатной продукции антитеррористической направленности (плакаты, листовки, календари, стенды, баннеры), штука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изготовленной печатной продукции антитеррористической направленности (плакаты, листовки, календари, стенды)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общественной 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2.9.2.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Приобретение технических средств антитеррористической направленности для оборудования мест с массовым скоплением граждан (ММСЛ),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приобретенных технических средств антитеррористической направленности для оборудования мест с массовым скоплением граждан (ММСЛ)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общественной 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2.9.3.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Расширение сети видеонаблюдения («Безопасный город»), камера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наличие камер сети видеонаблюдения («Безопасный город») в количественном выражении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общественной 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rPr>
          <w:trHeight w:val="836"/>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2.10.1.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разработанных и изготовленных НПА администрации БГО по профилактике правонарушений,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разработанных и изготовленных НПА администрации БГО по профилактике правонарушений по состоянию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общественной 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2.10.2.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Оказание поддержки гражданам в охране общественного порядка, </w:t>
            </w:r>
            <w:r w:rsidRPr="00623651">
              <w:rPr>
                <w:rFonts w:ascii="Times New Roman" w:hAnsi="Times New Roman"/>
              </w:rPr>
              <w:lastRenderedPageBreak/>
              <w:t>участие ДНД в ООП при проведении массовых мероприятий,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lastRenderedPageBreak/>
              <w:t>Омм</w:t>
            </w:r>
            <w:proofErr w:type="spellEnd"/>
            <w:proofErr w:type="gramStart"/>
            <w:r w:rsidRPr="00623651">
              <w:rPr>
                <w:rFonts w:ascii="Times New Roman" w:hAnsi="Times New Roman"/>
              </w:rPr>
              <w:t>=(</w:t>
            </w:r>
            <w:proofErr w:type="gramEnd"/>
            <w:r w:rsidRPr="00623651">
              <w:rPr>
                <w:rFonts w:ascii="Times New Roman" w:hAnsi="Times New Roman"/>
              </w:rPr>
              <w:t>ДНД мм/ДНД*100%)≥50%, где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Омм</w:t>
            </w:r>
            <w:proofErr w:type="spellEnd"/>
            <w:r w:rsidRPr="00623651">
              <w:rPr>
                <w:rFonts w:ascii="Times New Roman" w:hAnsi="Times New Roman"/>
              </w:rPr>
              <w:t xml:space="preserve"> - Оказание поддержки гражданам в охране общественного порядка, участие ДНД в ООП при проведении массовых мероприятий;</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ДНД мм – фактическое количество добровольцев ДНД в ООП при проведении массовых мероприятий;</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ДНД – общее количество добровольцев ДНД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 xml:space="preserve">Данные отдела общественной </w:t>
            </w:r>
            <w:r w:rsidRPr="00623651">
              <w:rPr>
                <w:rFonts w:ascii="Times New Roman" w:hAnsi="Times New Roman" w:cs="Times New Roman"/>
              </w:rPr>
              <w:lastRenderedPageBreak/>
              <w:t>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 xml:space="preserve">Отдел общественной безопасности </w:t>
            </w:r>
            <w:r w:rsidRPr="00623651">
              <w:rPr>
                <w:rFonts w:ascii="Times New Roman" w:hAnsi="Times New Roman" w:cs="Times New Roman"/>
              </w:rPr>
              <w:lastRenderedPageBreak/>
              <w:t>администрации Березовского городского округа</w:t>
            </w:r>
          </w:p>
        </w:tc>
      </w:tr>
      <w:tr w:rsidR="00623651" w:rsidRPr="00623651" w:rsidTr="00623651">
        <w:trPr>
          <w:trHeight w:val="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2.10.3.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добровольцев народных дружин,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граждан в комплектовании дружины по охране общественного порядка (ДНД)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общественной безопасности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общественной безопасности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2.11.1.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обращений граждан о чрезвычайной ситуации или ином происшествии,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обращений граждан о чрезвычайной ситуации или ином происшествии, поступивших по системе «112», обработка сообщений, обращений граждан в телефонном режиме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«Центр гражданской защиты Березовского городского округа», электронный журнал поступивших обращений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«Центр гражданской защиты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2.12.1.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Время реагирования на сообщение о чрезвычайной ситуации или ином происшествии, минута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время реагирования на сообщение о чрезвычайной ситуации или ином происшествии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«Центр гражданской защиты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«Центр гражданской защиты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2.13.1.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поддерживаемых уличных пунктов оповещения (УПО),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Фактическое количество поддерживаемых УПО по состоянию на отчетную дату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«Центр гражданской защиты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«Центр гражданской защиты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3 «Обеспечение и развитие дорожного хозяйства, систем наружно</w:t>
            </w:r>
            <w:r>
              <w:rPr>
                <w:rFonts w:ascii="Times New Roman" w:hAnsi="Times New Roman"/>
              </w:rPr>
              <w:t>го освещения и благоустройства»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Площадь отремонтированных дорог общего пользования местного значения, кв. м.</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Площадь отремонтированных дорог общего пользования местного значения, согласно актов выполненных работ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 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Устройство и ремонт тротуаров, кв. м.</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Площадь устроенных и отремонтированных тротуаров, согласно актов выполненных работ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 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3.1.3.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Строительство и реконструкция автомобильных дорог, км.</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Площадь построенных, реконструированных дорог общего пользования местного значения,  согласно актов выполненных работ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 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3.1.4.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Обустройство транспортной инфраструктурой земельных участков, предоставленных в собственность для индивидуального жилищного строительства гражданам, имеющих трех и более детей, </w:t>
            </w:r>
          </w:p>
          <w:p w:rsidR="00623651" w:rsidRPr="00623651" w:rsidRDefault="00623651" w:rsidP="00623651">
            <w:pPr>
              <w:spacing w:after="0" w:line="240" w:lineRule="auto"/>
              <w:rPr>
                <w:rFonts w:ascii="Times New Roman" w:hAnsi="Times New Roman"/>
              </w:rPr>
            </w:pPr>
            <w:r w:rsidRPr="00623651">
              <w:rPr>
                <w:rFonts w:ascii="Times New Roman" w:hAnsi="Times New Roman"/>
              </w:rPr>
              <w:t>кв. 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Фактический объем обустройства транспортной инфраструктурой земельных участков, предоставленных в собственность для индивидуального жилищного строительства гражданам, имеющих трех и более детей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 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3.2.1.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дорожно-строительной техники и оборудования,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приобретенной дорожно-строительной техники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жилищно-коммунальное хозяйство БГО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3.3.1.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освещенных частей улиц, проездов, дорог,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Дп</w:t>
            </w:r>
            <w:proofErr w:type="spellEnd"/>
            <w:r w:rsidRPr="00623651">
              <w:rPr>
                <w:rFonts w:ascii="Times New Roman" w:hAnsi="Times New Roman"/>
              </w:rPr>
              <w:t xml:space="preserve"> = </w:t>
            </w:r>
            <w:proofErr w:type="spellStart"/>
            <w:r w:rsidRPr="00623651">
              <w:rPr>
                <w:rFonts w:ascii="Times New Roman" w:hAnsi="Times New Roman"/>
              </w:rPr>
              <w:t>Поч</w:t>
            </w:r>
            <w:proofErr w:type="spellEnd"/>
            <w:r w:rsidRPr="00623651">
              <w:rPr>
                <w:rFonts w:ascii="Times New Roman" w:hAnsi="Times New Roman"/>
              </w:rPr>
              <w:t>/ Оп*100, где:</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Дп</w:t>
            </w:r>
            <w:proofErr w:type="spellEnd"/>
            <w:r w:rsidRPr="00623651">
              <w:rPr>
                <w:rFonts w:ascii="Times New Roman" w:hAnsi="Times New Roman"/>
              </w:rPr>
              <w:t> – доля освещенных частей улиц, проездов, дорог;</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Поч</w:t>
            </w:r>
            <w:proofErr w:type="spellEnd"/>
            <w:r w:rsidRPr="00623651">
              <w:rPr>
                <w:rFonts w:ascii="Times New Roman" w:hAnsi="Times New Roman"/>
              </w:rPr>
              <w:t> – протяженность освещенных частей улиц, проездов, дорог;</w:t>
            </w:r>
          </w:p>
          <w:p w:rsidR="00623651" w:rsidRPr="00623651" w:rsidRDefault="00623651" w:rsidP="00623651">
            <w:pPr>
              <w:spacing w:after="0" w:line="240" w:lineRule="auto"/>
              <w:rPr>
                <w:rFonts w:ascii="Times New Roman" w:hAnsi="Times New Roman"/>
              </w:rPr>
            </w:pPr>
            <w:r w:rsidRPr="00623651">
              <w:rPr>
                <w:rFonts w:ascii="Times New Roman" w:hAnsi="Times New Roman"/>
              </w:rPr>
              <w:lastRenderedPageBreak/>
              <w:t>Оп – общая протяженность улиц, проездов, дорог</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Статистические данные и 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3.4.1.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потребителей, удовлетворенных качеством мероприятий по благоустройству,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 </w:t>
            </w:r>
            <w:proofErr w:type="spellStart"/>
            <w:r w:rsidRPr="00623651">
              <w:rPr>
                <w:rFonts w:ascii="Times New Roman" w:hAnsi="Times New Roman"/>
              </w:rPr>
              <w:t>ук</w:t>
            </w:r>
            <w:proofErr w:type="spellEnd"/>
            <w:r w:rsidRPr="00623651">
              <w:rPr>
                <w:rFonts w:ascii="Times New Roman" w:hAnsi="Times New Roman"/>
              </w:rPr>
              <w:t xml:space="preserve">=Ок/О*100%, где </w:t>
            </w:r>
          </w:p>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 </w:t>
            </w:r>
            <w:proofErr w:type="spellStart"/>
            <w:r w:rsidRPr="00623651">
              <w:rPr>
                <w:rFonts w:ascii="Times New Roman" w:hAnsi="Times New Roman"/>
              </w:rPr>
              <w:t>ук</w:t>
            </w:r>
            <w:proofErr w:type="spellEnd"/>
            <w:r w:rsidRPr="00623651">
              <w:rPr>
                <w:rFonts w:ascii="Times New Roman" w:hAnsi="Times New Roman"/>
              </w:rPr>
              <w:t>- доля потребителей, удовлетворенных качеством мероприятий по благоустройству;</w:t>
            </w:r>
          </w:p>
          <w:p w:rsidR="00623651" w:rsidRPr="00623651" w:rsidRDefault="00623651" w:rsidP="00623651">
            <w:pPr>
              <w:spacing w:after="0" w:line="240" w:lineRule="auto"/>
              <w:rPr>
                <w:rFonts w:ascii="Times New Roman" w:hAnsi="Times New Roman"/>
              </w:rPr>
            </w:pPr>
            <w:r w:rsidRPr="00623651">
              <w:rPr>
                <w:rFonts w:ascii="Times New Roman" w:hAnsi="Times New Roman"/>
              </w:rPr>
              <w:t>Ок – число опрошенных удовлетворенных качеством мероприятий по благоустройству;</w:t>
            </w:r>
          </w:p>
          <w:p w:rsidR="00623651" w:rsidRPr="00623651" w:rsidRDefault="00623651" w:rsidP="00623651">
            <w:pPr>
              <w:spacing w:after="0" w:line="240" w:lineRule="auto"/>
              <w:rPr>
                <w:rFonts w:ascii="Times New Roman" w:hAnsi="Times New Roman"/>
              </w:rPr>
            </w:pPr>
            <w:r w:rsidRPr="00623651">
              <w:rPr>
                <w:rFonts w:ascii="Times New Roman" w:hAnsi="Times New Roman"/>
              </w:rPr>
              <w:t>О – общее число опрошенных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Результаты социологического опроса, проводимого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3.4.2.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обслуживаемых площадок накопления твердых коммунальных отходов,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обслуживаемых площадок накопления твердых коммунальных отходов в отчетном периоде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3.4.3.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обслуживаемых кладбищ на территории Березовского городского округа,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обслуживаемых кладбищ на территории Березовского городского округа в отчетном периоде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3.4.4.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Обслуживаемая площадь  кладбищ на территории Березовского городского округа, гектар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Фактическая обслуживаемая площадь  кладбищ на территории Березовского городского округа в отчетном периоде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3.4.5.</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Площадь </w:t>
            </w:r>
            <w:proofErr w:type="spellStart"/>
            <w:r w:rsidRPr="00623651">
              <w:rPr>
                <w:rFonts w:ascii="Times New Roman" w:hAnsi="Times New Roman"/>
              </w:rPr>
              <w:t>акарицидной</w:t>
            </w:r>
            <w:proofErr w:type="spellEnd"/>
            <w:r w:rsidRPr="00623651">
              <w:rPr>
                <w:rFonts w:ascii="Times New Roman" w:hAnsi="Times New Roman"/>
              </w:rPr>
              <w:t xml:space="preserve"> обработки общественных территорий городского округа, гектар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 xml:space="preserve">Фактическая площадь </w:t>
            </w:r>
            <w:proofErr w:type="spellStart"/>
            <w:r w:rsidRPr="00623651">
              <w:rPr>
                <w:rFonts w:ascii="Times New Roman" w:hAnsi="Times New Roman" w:cs="Times New Roman"/>
              </w:rPr>
              <w:t>акарицидной</w:t>
            </w:r>
            <w:proofErr w:type="spellEnd"/>
            <w:r w:rsidRPr="00623651">
              <w:rPr>
                <w:rFonts w:ascii="Times New Roman" w:hAnsi="Times New Roman" w:cs="Times New Roman"/>
              </w:rPr>
              <w:t xml:space="preserve"> обработки общественных территорий городского округа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3.4.6.</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установленных детских площадок,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установленных детских площадок в отчетном периоде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rPr>
          <w:trHeight w:val="986"/>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3.5.1.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выполнения работ в сфере благоустройства и жилищно-коммунального хозяйства,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Двр</w:t>
            </w:r>
            <w:proofErr w:type="spellEnd"/>
            <w:r w:rsidRPr="00623651">
              <w:rPr>
                <w:rFonts w:ascii="Times New Roman" w:hAnsi="Times New Roman"/>
              </w:rPr>
              <w:t>=</w:t>
            </w:r>
            <w:proofErr w:type="spellStart"/>
            <w:r w:rsidRPr="00623651">
              <w:rPr>
                <w:rFonts w:ascii="Times New Roman" w:hAnsi="Times New Roman"/>
              </w:rPr>
              <w:t>Рв</w:t>
            </w:r>
            <w:proofErr w:type="spellEnd"/>
            <w:r w:rsidRPr="00623651">
              <w:rPr>
                <w:rFonts w:ascii="Times New Roman" w:hAnsi="Times New Roman"/>
              </w:rPr>
              <w:t>/</w:t>
            </w:r>
            <w:proofErr w:type="spellStart"/>
            <w:r w:rsidRPr="00623651">
              <w:rPr>
                <w:rFonts w:ascii="Times New Roman" w:hAnsi="Times New Roman"/>
              </w:rPr>
              <w:t>Рп</w:t>
            </w:r>
            <w:proofErr w:type="spellEnd"/>
            <w:r w:rsidRPr="00623651">
              <w:rPr>
                <w:rFonts w:ascii="Times New Roman" w:hAnsi="Times New Roman"/>
              </w:rPr>
              <w:t xml:space="preserve">*100%, где </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Рв</w:t>
            </w:r>
            <w:proofErr w:type="spellEnd"/>
            <w:r w:rsidRPr="00623651">
              <w:rPr>
                <w:rFonts w:ascii="Times New Roman" w:hAnsi="Times New Roman"/>
              </w:rPr>
              <w:t xml:space="preserve"> – выполненные работы в сфере благоустройства и жилищно-коммунального хозяйства;</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Рп</w:t>
            </w:r>
            <w:proofErr w:type="spellEnd"/>
            <w:r w:rsidRPr="00623651">
              <w:rPr>
                <w:rFonts w:ascii="Times New Roman" w:hAnsi="Times New Roman"/>
              </w:rPr>
              <w:t xml:space="preserve"> – запланированные работы в сфере благоустройства и жилищно-коммунального хозяйства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3.6.1.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отловленных животных без владельцев,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отловленных животных без владельцев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3.7.1.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Содержание объектов транспортной инфраструктуры (остановок),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объектов транспортной инфраструктуры (остановок) содержание которых осуществлялось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3.7.2.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Ремонт и установка новых объектов транспортной инфраструктуры (защитных сооружений от атмосферных осадков),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отремонтированных, установленных новых объектов транспортной инфраструктуры (защитных сооружений от атмосферных осадков)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3.7.3.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Проведение конкурсов на организацию регулярных перевозок, количество конкурсов</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Фактическое количество проведенных конкурсов на организацию регулярных перевозок в отчетном периоде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3.8.1.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дворовых территорий в населенных пунктах Березовского городского округа, в которых реализованы проекты комплексного благоустройства,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дворовых территорий в населенных пунктах Березовского городского округа, на которых реализованы проекты комплексного благоустройства в отчетном периоде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МКУ «Благоустройство и ЖКХ», отдел жилищно-коммунального хозяйства администрации </w:t>
            </w:r>
            <w:r w:rsidRPr="00623651">
              <w:rPr>
                <w:rFonts w:ascii="Times New Roman" w:hAnsi="Times New Roman"/>
              </w:rPr>
              <w:lastRenderedPageBreak/>
              <w:t>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3.8.2.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благоустроенных общественных территорий,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муниципальных территорий общего пользования, на которых выполнены работы по благоустройству в отчетном периоде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 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3.8.3.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Прирост среднего индекса качества городской среды по отношению к 2019 году,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spacing w:after="0" w:line="240" w:lineRule="auto"/>
              <w:rPr>
                <w:rFonts w:ascii="Times New Roman" w:hAnsi="Times New Roman"/>
              </w:rPr>
            </w:pPr>
            <w:r w:rsidRPr="00623651">
              <w:rPr>
                <w:rFonts w:ascii="Times New Roman" w:hAnsi="Times New Roman"/>
              </w:rPr>
              <w:t>Ипр=</w:t>
            </w:r>
            <w:proofErr w:type="spellStart"/>
            <w:r w:rsidRPr="00623651">
              <w:rPr>
                <w:rFonts w:ascii="Times New Roman" w:hAnsi="Times New Roman"/>
              </w:rPr>
              <w:t>Итек</w:t>
            </w:r>
            <w:proofErr w:type="spellEnd"/>
            <w:r w:rsidRPr="00623651">
              <w:rPr>
                <w:rFonts w:ascii="Times New Roman" w:hAnsi="Times New Roman"/>
              </w:rPr>
              <w:t>*100/И</w:t>
            </w:r>
            <w:r w:rsidRPr="00623651">
              <w:rPr>
                <w:rFonts w:ascii="Times New Roman" w:hAnsi="Times New Roman"/>
                <w:vertAlign w:val="subscript"/>
              </w:rPr>
              <w:t xml:space="preserve">2019 </w:t>
            </w:r>
            <w:r w:rsidRPr="00623651">
              <w:rPr>
                <w:rFonts w:ascii="Times New Roman" w:hAnsi="Times New Roman"/>
              </w:rPr>
              <w:t xml:space="preserve">- 100, где </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Итек</w:t>
            </w:r>
            <w:proofErr w:type="spellEnd"/>
            <w:r w:rsidRPr="00623651">
              <w:rPr>
                <w:rFonts w:ascii="Times New Roman" w:hAnsi="Times New Roman"/>
              </w:rPr>
              <w:t xml:space="preserve"> – индекс качества городской среды текущего года;</w:t>
            </w:r>
          </w:p>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И</w:t>
            </w:r>
            <w:r w:rsidRPr="00623651">
              <w:rPr>
                <w:rFonts w:ascii="Times New Roman" w:hAnsi="Times New Roman" w:cs="Times New Roman"/>
                <w:vertAlign w:val="subscript"/>
              </w:rPr>
              <w:t>2019</w:t>
            </w:r>
            <w:r w:rsidRPr="00623651">
              <w:rPr>
                <w:rFonts w:ascii="Times New Roman" w:hAnsi="Times New Roman" w:cs="Times New Roman"/>
              </w:rPr>
              <w:t xml:space="preserve"> – индекс качества городской среды 2019 года.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жилищно-коммунального хозяйства администрации Березовского городского округа согласно информации министерства энергетики и ЖКХ Свердловской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 xml:space="preserve">годовая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3.9.1.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утилизированных отработанных ртутьсодержащих ламп от собранных и накопленных ртутьсодержащих ламп,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Отношение фактически утилизированных отработанных ртутьсодержащих ламп к общему количеству собранных и накопленных отработанных ртутьсодержащих ламп на территории Березовского городского округа за отчетный период</w:t>
            </w:r>
          </w:p>
          <w:p w:rsidR="00623651" w:rsidRPr="00623651" w:rsidRDefault="00623651" w:rsidP="00623651">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 и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 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3.10.1.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Установка дорожных знаков, ограждений, пешеходных переходов, устройство тротуаров вблизи образовательных </w:t>
            </w:r>
            <w:r w:rsidRPr="00623651">
              <w:rPr>
                <w:rFonts w:ascii="Times New Roman" w:hAnsi="Times New Roman"/>
              </w:rPr>
              <w:lastRenderedPageBreak/>
              <w:t>учреждений и на маршрутах движения детей «дом-школа-дом», учреждений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Фактическое количество учреждений в районе которых выполнено установка дорожных знаков, ограждений, пешеходных переходов, устройство тротуаров вблизи образовательных </w:t>
            </w:r>
            <w:r w:rsidRPr="00623651">
              <w:rPr>
                <w:rFonts w:ascii="Times New Roman" w:hAnsi="Times New Roman"/>
              </w:rPr>
              <w:lastRenderedPageBreak/>
              <w:t>учреждений и на маршрутах движения детей «дом-школа-дом»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Данные МКУ «Благоустройство и ЖКХ», 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3.10.2.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Обустройство пешеходных переходов в соответствии с новыми национальными стандартами на автомобильных дорогах общего пользования местного значения, количество</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обустроенных пешеходных переходов в соответствии с новыми национальными стандартами на автомобильных дорогах общего пользования местного значения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 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3.11.1.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проведенных противоэпизоотических мероприятий от общего количества мероприятий, в случаях выявления болезней животных,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Отношение фактически проведенных противоэпизоотических мероприятий от общего количества мероприятий, в случаях выявления болезней животных на территории Березовского городского округа за отчетный период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 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 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3.12.1.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Обустройство мест отдыха населения на территории Березовского городского округа,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обустроенных мест отдыха населения на территории Березовского городского округа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 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 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3.12.2.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Реализация проектов в рамках участия во Всероссийском конкурсе лучших проектов создания комфортной городской среды в категории: «Малые </w:t>
            </w:r>
            <w:r w:rsidRPr="00623651">
              <w:rPr>
                <w:rFonts w:ascii="Times New Roman" w:hAnsi="Times New Roman"/>
              </w:rPr>
              <w:lastRenderedPageBreak/>
              <w:t>города с численностью населения от 50 тысяч до 100 тысяч человек»,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Фактическое количество реализованных проектов в рамках участия во Всероссийском конкурсе лучших проектов создания комфортной городской среды в категории: «Малые города с численностью населения от 50 </w:t>
            </w:r>
            <w:r w:rsidRPr="00623651">
              <w:rPr>
                <w:rFonts w:ascii="Times New Roman" w:hAnsi="Times New Roman"/>
              </w:rPr>
              <w:lastRenderedPageBreak/>
              <w:t>тысяч до 100 тысяч человек»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Данные МКУ «Благоустройство и ЖКХ», 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МКУ «Благоустройство и ЖКХ», отдел жилищно-коммунального </w:t>
            </w:r>
            <w:r w:rsidRPr="00623651">
              <w:rPr>
                <w:rFonts w:ascii="Times New Roman" w:hAnsi="Times New Roman"/>
              </w:rPr>
              <w:lastRenderedPageBreak/>
              <w:t>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4 «Развитие строительства и архитектуры»»</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tabs>
                <w:tab w:val="left" w:pos="1053"/>
              </w:tabs>
              <w:spacing w:after="0" w:line="240" w:lineRule="auto"/>
              <w:rPr>
                <w:rFonts w:ascii="Times New Roman" w:hAnsi="Times New Roman"/>
              </w:rPr>
            </w:pPr>
            <w:r w:rsidRPr="00623651">
              <w:rPr>
                <w:rFonts w:ascii="Times New Roman" w:hAnsi="Times New Roman"/>
              </w:rPr>
              <w:t>Доля выданных разрешений на строительство объектов, расположенных на территории Березовского городского округа, и мотивированных отказов в выдаче таких разрешений от числа заявлений физических и юридических лиц о выдаче разрешений на строительство объектов, расположенных на территории Березовского городского округа,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Значение целевого показателя рассчитывается как отношение количества выданных администрацией Березовского городского округа разрешений на строительство объектов, расположенных на территории Березовского городского округа, и выданных мотивированных отказов в выдаче таких разрешений к числу заявлений физических или юридических лиц о выдаче разрешений на строительство объектов, расположенных на территории Березовского городского округа</w:t>
            </w:r>
          </w:p>
          <w:p w:rsidR="00623651" w:rsidRPr="00623651" w:rsidRDefault="00623651" w:rsidP="00623651">
            <w:pPr>
              <w:pStyle w:val="a8"/>
              <w:spacing w:after="0" w:line="240" w:lineRule="auto"/>
              <w:ind w:left="0"/>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Данные отдела архитектуры и градостроительства администрации Березовского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Отдел архитектуры и градостроительства администрации Березовского городского округа  </w:t>
            </w:r>
          </w:p>
        </w:tc>
      </w:tr>
      <w:tr w:rsidR="00623651" w:rsidRPr="00623651" w:rsidTr="00623651">
        <w:trPr>
          <w:trHeight w:val="1172"/>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4.1.2.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Доля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Березовского городского округа, и мотивированных отказов в выдаче таких разрешений от числа заявлений физических и юридических лиц о выдаче разрешений на ввод объектов в эксплуатацию, расположенных на </w:t>
            </w:r>
            <w:r w:rsidRPr="00623651">
              <w:rPr>
                <w:rFonts w:ascii="Times New Roman" w:hAnsi="Times New Roman"/>
              </w:rPr>
              <w:lastRenderedPageBreak/>
              <w:t>территории Березовского городского округа,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lastRenderedPageBreak/>
              <w:t>Значение целевого показателя рассчитывается как отношение количества выданных администрацией Березовского городского округа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Березовского городского округа, и выданных мотивированных отказов в выдаче таких разрешений к числу заявлений физических или юридических лиц о выдаче разрешений на ввод объектов в эксплуатацию, расположенных на территории Березовского городского округа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Данные отдела архитектуры и градостроительства администрации Березовского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Отдел архитектуры и градостроительства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4.1.3.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подготовленных проектов планировки и проектов межевания территорий,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Фактическое количество подготовленных проектов планировки и проектов межевания территорий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Данные отдела архитектуры и градостроительства администрации Березовского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Отдел архитектуры и градостроительства администрации Березовского городского округа</w:t>
            </w:r>
          </w:p>
        </w:tc>
      </w:tr>
      <w:tr w:rsidR="00623651" w:rsidRPr="00623651" w:rsidTr="00623651">
        <w:trPr>
          <w:trHeight w:val="14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4.1.4.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Площадь территории в границах населенных пунктов, в отношении которой разработаны проекты планировки и межевания (нарастающим итогом), кв. км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Фактическая площадь территории в границах населенных пунктов, в отношении которой разработаны проекты планировки и межевания (нарастающим итогом)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Данные отдела архитектуры и градостроительства администрации Березовского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Отдел архитектуры и градостроительства администрации Березовского городского округа</w:t>
            </w:r>
          </w:p>
        </w:tc>
      </w:tr>
      <w:tr w:rsidR="00623651" w:rsidRPr="00623651" w:rsidTr="00623651">
        <w:trPr>
          <w:trHeight w:val="18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Объем жилищного строительства в Березовском городском округе, тыс. кв. метров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Фактический объем жилищного строительства в Березовском городском округе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Style w:val="1"/>
                <w:rFonts w:ascii="Times New Roman" w:hAnsi="Times New Roman"/>
              </w:rPr>
              <w:t>Статистические данные Управления Федеральной службы государственной статистики по Свердловской области и Курганской области,</w:t>
            </w:r>
            <w:r w:rsidRPr="00623651">
              <w:rPr>
                <w:rFonts w:ascii="Times New Roman" w:hAnsi="Times New Roman"/>
              </w:rPr>
              <w:t xml:space="preserve"> данные</w:t>
            </w:r>
          </w:p>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 отдела архитектуры и градостроительства администрации Березовского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Отдел архитектуры и градостроительства администрации Березовского городского округа  </w:t>
            </w:r>
          </w:p>
        </w:tc>
      </w:tr>
      <w:tr w:rsidR="00623651" w:rsidRPr="00623651" w:rsidTr="00623651">
        <w:trPr>
          <w:trHeight w:val="1335"/>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семей, улучшивших жилищные условия, тыс. семей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Значение целевого показателя рассчитывается согласно методическим рекомендациям</w:t>
            </w:r>
          </w:p>
          <w:p w:rsidR="00623651" w:rsidRPr="00623651" w:rsidRDefault="00623651" w:rsidP="00623651">
            <w:pPr>
              <w:spacing w:after="0" w:line="240" w:lineRule="auto"/>
              <w:rPr>
                <w:rFonts w:ascii="Times New Roman" w:hAnsi="Times New Roman"/>
              </w:rPr>
            </w:pPr>
            <w:r w:rsidRPr="00623651">
              <w:rPr>
                <w:rFonts w:ascii="Times New Roman" w:eastAsiaTheme="minorHAnsi" w:hAnsi="Times New Roman"/>
                <w:lang w:eastAsia="en-US"/>
              </w:rPr>
              <w:t>для муниципальных образований, расположенных на территории Свердловской области, по расчету фактически достигнутых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Данные отдела экономики и прогнозирования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Отдел экономики и прогнозирования администрации Березовского городского округа  </w:t>
            </w:r>
          </w:p>
        </w:tc>
      </w:tr>
      <w:tr w:rsidR="00623651" w:rsidRPr="00623651" w:rsidTr="00623651">
        <w:trPr>
          <w:trHeight w:val="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4.2.3.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Объем ввода жилья, построенного населением, тыс. кв. 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Фактический объем ввода жилья, построенного населением</w:t>
            </w:r>
            <w:r w:rsidRPr="00623651">
              <w:rPr>
                <w:rFonts w:ascii="Times New Roman" w:eastAsiaTheme="minorHAnsi" w:hAnsi="Times New Roman"/>
                <w:lang w:eastAsia="en-US"/>
              </w:rPr>
              <w:t xml:space="preserve">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Style w:val="1"/>
                <w:rFonts w:ascii="Times New Roman" w:hAnsi="Times New Roman"/>
              </w:rPr>
              <w:t>Статистические данные Управления Федеральной службы государственной статистики по Свердловской области и Курганской области,</w:t>
            </w:r>
            <w:r w:rsidRPr="00623651">
              <w:rPr>
                <w:rFonts w:ascii="Times New Roman" w:hAnsi="Times New Roman"/>
              </w:rPr>
              <w:t xml:space="preserve"> данные</w:t>
            </w:r>
          </w:p>
          <w:p w:rsidR="00623651" w:rsidRPr="00623651" w:rsidRDefault="00623651" w:rsidP="00623651">
            <w:pPr>
              <w:spacing w:after="0" w:line="240" w:lineRule="auto"/>
              <w:rPr>
                <w:rFonts w:ascii="Times New Roman" w:hAnsi="Times New Roman"/>
              </w:rPr>
            </w:pPr>
            <w:r w:rsidRPr="00623651">
              <w:rPr>
                <w:rFonts w:ascii="Times New Roman" w:hAnsi="Times New Roman"/>
              </w:rPr>
              <w:t>отдела архитектуры и градостроительства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Отдел архитектуры и градостроительства администрации Березовского городского округа  </w:t>
            </w:r>
          </w:p>
        </w:tc>
      </w:tr>
      <w:tr w:rsidR="00623651" w:rsidRPr="00623651" w:rsidTr="00623651">
        <w:trPr>
          <w:trHeight w:val="18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4.2.4.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820D4" w:rsidRDefault="00623651" w:rsidP="00623651">
            <w:pPr>
              <w:spacing w:after="0" w:line="240" w:lineRule="auto"/>
              <w:rPr>
                <w:rFonts w:ascii="Times New Roman" w:hAnsi="Times New Roman"/>
              </w:rPr>
            </w:pPr>
            <w:r w:rsidRPr="00623651">
              <w:rPr>
                <w:rFonts w:ascii="Times New Roman" w:hAnsi="Times New Roman"/>
              </w:rPr>
              <w:t xml:space="preserve">Объем ввода жилья в многоквартирных домах, </w:t>
            </w:r>
          </w:p>
          <w:p w:rsidR="00623651" w:rsidRPr="00623651" w:rsidRDefault="00623651" w:rsidP="00623651">
            <w:pPr>
              <w:spacing w:after="0" w:line="240" w:lineRule="auto"/>
              <w:rPr>
                <w:rFonts w:ascii="Times New Roman" w:hAnsi="Times New Roman"/>
              </w:rPr>
            </w:pPr>
            <w:r w:rsidRPr="00623651">
              <w:rPr>
                <w:rFonts w:ascii="Times New Roman" w:hAnsi="Times New Roman"/>
              </w:rPr>
              <w:t>тыс. кв. 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Фактический объем ввода жилья в многоквартирных домах</w:t>
            </w:r>
            <w:r w:rsidRPr="00623651">
              <w:rPr>
                <w:rFonts w:ascii="Times New Roman" w:eastAsiaTheme="minorHAnsi" w:hAnsi="Times New Roman"/>
                <w:lang w:eastAsia="en-US"/>
              </w:rPr>
              <w:t xml:space="preserve">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Style w:val="1"/>
                <w:rFonts w:ascii="Times New Roman" w:hAnsi="Times New Roman"/>
              </w:rPr>
              <w:t>Статистические данные Управления Федеральной службы государственной статистики по Свердловской области и Курганской области,</w:t>
            </w:r>
            <w:r w:rsidRPr="00623651">
              <w:rPr>
                <w:rFonts w:ascii="Times New Roman" w:hAnsi="Times New Roman"/>
              </w:rPr>
              <w:t xml:space="preserve"> данные</w:t>
            </w:r>
          </w:p>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отдела архитектуры и градостроительства администрации </w:t>
            </w:r>
            <w:r w:rsidRPr="00623651">
              <w:rPr>
                <w:rFonts w:ascii="Times New Roman" w:hAnsi="Times New Roman"/>
              </w:rPr>
              <w:lastRenderedPageBreak/>
              <w:t>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Отдел архитектуры и градостроительства администрации Березовского городского округа  </w:t>
            </w:r>
          </w:p>
        </w:tc>
      </w:tr>
      <w:tr w:rsidR="00623651" w:rsidRPr="00623651" w:rsidTr="00623651">
        <w:trPr>
          <w:trHeight w:val="18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Объем площади в многоквартирных домах в стадии строительства, кв. 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Фактический объем площади в многоквартирных домах в стадии строительства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Данные отдела архитектуры и градостроительства администрации Березовского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Отдел архитектуры и градостроительства администрации Березовского городского округа  </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4.3.1.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муниципальных услуг, по которым поступили жалобы,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Дж=Ж/МУ*100 %, где </w:t>
            </w:r>
          </w:p>
          <w:p w:rsidR="00623651" w:rsidRPr="00623651" w:rsidRDefault="00B820D4" w:rsidP="00623651">
            <w:pPr>
              <w:spacing w:after="0" w:line="240" w:lineRule="auto"/>
              <w:rPr>
                <w:rFonts w:ascii="Times New Roman" w:hAnsi="Times New Roman"/>
              </w:rPr>
            </w:pPr>
            <w:r>
              <w:rPr>
                <w:rFonts w:ascii="Times New Roman" w:hAnsi="Times New Roman"/>
              </w:rPr>
              <w:t xml:space="preserve">Дж – </w:t>
            </w:r>
            <w:r w:rsidR="00623651" w:rsidRPr="00623651">
              <w:rPr>
                <w:rFonts w:ascii="Times New Roman" w:hAnsi="Times New Roman"/>
              </w:rPr>
              <w:t>доля муниципальных услуг, по которым поступили жалобы</w:t>
            </w:r>
          </w:p>
          <w:p w:rsidR="00623651" w:rsidRPr="00623651" w:rsidRDefault="00623651" w:rsidP="00623651">
            <w:pPr>
              <w:spacing w:after="0" w:line="240" w:lineRule="auto"/>
              <w:rPr>
                <w:rFonts w:ascii="Times New Roman" w:hAnsi="Times New Roman"/>
              </w:rPr>
            </w:pPr>
            <w:r w:rsidRPr="00623651">
              <w:rPr>
                <w:rFonts w:ascii="Times New Roman" w:hAnsi="Times New Roman"/>
              </w:rPr>
              <w:t>Ж – число обоснованных жалоб потребителей на оказание муниципальных услуг, поступивших в отчетном периоде;</w:t>
            </w:r>
          </w:p>
          <w:p w:rsidR="00623651" w:rsidRPr="00623651" w:rsidRDefault="00623651" w:rsidP="00623651">
            <w:pPr>
              <w:spacing w:after="0" w:line="240" w:lineRule="auto"/>
              <w:rPr>
                <w:rFonts w:ascii="Times New Roman" w:hAnsi="Times New Roman"/>
              </w:rPr>
            </w:pPr>
            <w:r w:rsidRPr="00623651">
              <w:rPr>
                <w:rFonts w:ascii="Times New Roman" w:hAnsi="Times New Roman"/>
              </w:rPr>
              <w:t>МУ – общее количество оказанных муниципальных услуг в отчетном периоде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«Березовский центр муниципальных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«Березовский центр муниципальных услуг»</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4.3.2.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проектов НПА и технической документации в сфере земельных отношений и градостроительной деятельности,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проектов НПА и технической документации в сфере земельных отношений и градостроительной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«Березовский центр муниципальных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«Березовский центр муниципальных услуг»</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4.4.1.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составленных, проверенных смет,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Фактическое количество составленных, проверенных смет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«УКС БГО»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МКУ «УКС БГО»</w:t>
            </w:r>
          </w:p>
        </w:tc>
      </w:tr>
      <w:tr w:rsidR="00623651" w:rsidRPr="00623651" w:rsidTr="00623651">
        <w:trPr>
          <w:trHeight w:val="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4.4.2.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разработанных технических заданий, дефектных ведомостей, проектных схем,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разработанных технических заданий, дефектных ведомостей, проектных схем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«УКС БГО»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«УКС БГО»</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4.4.3.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объектов строительного контроля,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объектов строительного контроля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«УКС БГО»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«УКС БГО»</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4.4.4.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объектов муниципальной собственности согласно муниципальным контрактам о выполнении работ по текущему, капитальному ремонту,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объектов муниципальной собственности согласно муниципальным контрактам о выполнении работ по текущему, капитальному ремонту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«УКС БГО»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«УКС БГО»</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B820D4">
            <w:pPr>
              <w:autoSpaceDE w:val="0"/>
              <w:autoSpaceDN w:val="0"/>
              <w:adjustRightInd w:val="0"/>
              <w:spacing w:after="0" w:line="240" w:lineRule="auto"/>
              <w:jc w:val="center"/>
              <w:rPr>
                <w:rFonts w:ascii="Times New Roman" w:hAnsi="Times New Roman"/>
              </w:rPr>
            </w:pPr>
            <w:r w:rsidRPr="00623651">
              <w:rPr>
                <w:rFonts w:ascii="Times New Roman" w:hAnsi="Times New Roman"/>
              </w:rPr>
              <w:t xml:space="preserve">Подпрограмма 5 «Развитие малого и среднего предпринимательства и </w:t>
            </w:r>
            <w:proofErr w:type="spellStart"/>
            <w:r w:rsidRPr="00623651">
              <w:rPr>
                <w:rFonts w:ascii="Times New Roman" w:hAnsi="Times New Roman"/>
              </w:rPr>
              <w:t>самозанятых</w:t>
            </w:r>
            <w:proofErr w:type="spellEnd"/>
            <w:r w:rsidRPr="00623651">
              <w:rPr>
                <w:rFonts w:ascii="Times New Roman" w:hAnsi="Times New Roman"/>
              </w:rPr>
              <w:t xml:space="preserve"> граждан»»</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Темп роста объема инвестиций в основной капитал, без учета бюджетных средств, процентов к 2020 году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pStyle w:val="a8"/>
              <w:tabs>
                <w:tab w:val="left" w:pos="-3284"/>
                <w:tab w:val="left" w:pos="993"/>
              </w:tabs>
              <w:spacing w:after="0" w:line="240" w:lineRule="auto"/>
              <w:ind w:left="0"/>
              <w:rPr>
                <w:rStyle w:val="1"/>
                <w:rFonts w:ascii="Times New Roman" w:hAnsi="Times New Roman" w:cs="Times New Roman"/>
                <w:szCs w:val="28"/>
              </w:rPr>
            </w:pPr>
            <w:r w:rsidRPr="00623651">
              <w:rPr>
                <w:rStyle w:val="1"/>
                <w:rFonts w:ascii="Times New Roman" w:hAnsi="Times New Roman" w:cs="Times New Roman"/>
                <w:szCs w:val="28"/>
              </w:rPr>
              <w:t xml:space="preserve">Темпы роста объемов инвестиций в основной капитал без учета бюджетных средств по отношению к базовому периоду к соответствующему периоду предыдущего года </w:t>
            </w:r>
            <w:r w:rsidRPr="00623651">
              <w:rPr>
                <w:rStyle w:val="1"/>
                <w:rFonts w:ascii="Times New Roman" w:hAnsi="Times New Roman" w:cs="Times New Roman"/>
                <w:szCs w:val="28"/>
                <w:lang w:val="en-US"/>
              </w:rPr>
              <w:t>n</w:t>
            </w:r>
            <w:r w:rsidRPr="00623651">
              <w:rPr>
                <w:rStyle w:val="1"/>
                <w:rFonts w:ascii="Times New Roman" w:hAnsi="Times New Roman" w:cs="Times New Roman"/>
                <w:szCs w:val="28"/>
              </w:rPr>
              <w:t xml:space="preserve"> (</w:t>
            </w:r>
            <w:proofErr w:type="spellStart"/>
            <w:r w:rsidRPr="00623651">
              <w:rPr>
                <w:rStyle w:val="1"/>
                <w:rFonts w:ascii="Times New Roman" w:hAnsi="Times New Roman" w:cs="Times New Roman"/>
                <w:szCs w:val="28"/>
                <w:lang w:val="en-US"/>
              </w:rPr>
              <w:t>T</w:t>
            </w:r>
            <w:r w:rsidRPr="00623651">
              <w:rPr>
                <w:rStyle w:val="1"/>
                <w:rFonts w:ascii="Times New Roman" w:hAnsi="Times New Roman" w:cs="Times New Roman"/>
                <w:szCs w:val="28"/>
                <w:vertAlign w:val="subscript"/>
                <w:lang w:val="en-US"/>
              </w:rPr>
              <w:t>n</w:t>
            </w:r>
            <w:proofErr w:type="spellEnd"/>
            <w:r w:rsidRPr="00623651">
              <w:rPr>
                <w:rStyle w:val="1"/>
                <w:rFonts w:ascii="Times New Roman" w:hAnsi="Times New Roman" w:cs="Times New Roman"/>
                <w:szCs w:val="28"/>
              </w:rPr>
              <w:t>), определяется по формуле:</w:t>
            </w:r>
          </w:p>
          <w:p w:rsidR="00623651" w:rsidRPr="00623651" w:rsidRDefault="00623651" w:rsidP="00623651">
            <w:pPr>
              <w:pStyle w:val="a8"/>
              <w:tabs>
                <w:tab w:val="left" w:pos="-3284"/>
                <w:tab w:val="left" w:pos="993"/>
              </w:tabs>
              <w:spacing w:after="0" w:line="240" w:lineRule="auto"/>
              <w:ind w:left="0"/>
              <w:rPr>
                <w:rFonts w:ascii="Times New Roman" w:hAnsi="Times New Roman" w:cs="Times New Roman"/>
              </w:rPr>
            </w:pPr>
            <w:proofErr w:type="spellStart"/>
            <w:r w:rsidRPr="00623651">
              <w:rPr>
                <w:rStyle w:val="1"/>
                <w:rFonts w:ascii="Times New Roman" w:hAnsi="Times New Roman" w:cs="Times New Roman"/>
                <w:szCs w:val="28"/>
                <w:lang w:val="en-US"/>
              </w:rPr>
              <w:t>T</w:t>
            </w:r>
            <w:r w:rsidRPr="00623651">
              <w:rPr>
                <w:rStyle w:val="1"/>
                <w:rFonts w:ascii="Times New Roman" w:hAnsi="Times New Roman" w:cs="Times New Roman"/>
                <w:szCs w:val="28"/>
                <w:vertAlign w:val="subscript"/>
                <w:lang w:val="en-US"/>
              </w:rPr>
              <w:t>n</w:t>
            </w:r>
            <w:proofErr w:type="spellEnd"/>
            <w:r w:rsidRPr="00623651">
              <w:rPr>
                <w:rStyle w:val="1"/>
                <w:rFonts w:ascii="Times New Roman" w:hAnsi="Times New Roman" w:cs="Times New Roman"/>
                <w:szCs w:val="28"/>
                <w:vertAlign w:val="subscript"/>
              </w:rPr>
              <w:t xml:space="preserve"> </w:t>
            </w:r>
            <w:r w:rsidRPr="00623651">
              <w:rPr>
                <w:rStyle w:val="1"/>
                <w:rFonts w:ascii="Times New Roman" w:hAnsi="Times New Roman" w:cs="Times New Roman"/>
                <w:szCs w:val="28"/>
              </w:rPr>
              <w:t>= (</w:t>
            </w:r>
            <w:r w:rsidRPr="00623651">
              <w:rPr>
                <w:rStyle w:val="1"/>
                <w:rFonts w:ascii="Times New Roman" w:hAnsi="Times New Roman" w:cs="Times New Roman"/>
                <w:szCs w:val="28"/>
                <w:lang w:val="en-US"/>
              </w:rPr>
              <w:t>V</w:t>
            </w:r>
            <w:r w:rsidRPr="00623651">
              <w:rPr>
                <w:rStyle w:val="1"/>
                <w:rFonts w:ascii="Times New Roman" w:hAnsi="Times New Roman" w:cs="Times New Roman"/>
                <w:szCs w:val="28"/>
                <w:vertAlign w:val="subscript"/>
              </w:rPr>
              <w:t>ч</w:t>
            </w:r>
            <w:r w:rsidRPr="00623651">
              <w:rPr>
                <w:rStyle w:val="1"/>
                <w:rFonts w:ascii="Times New Roman" w:hAnsi="Times New Roman" w:cs="Times New Roman"/>
                <w:szCs w:val="28"/>
                <w:vertAlign w:val="subscript"/>
                <w:lang w:val="en-US"/>
              </w:rPr>
              <w:t>n</w:t>
            </w:r>
            <w:r w:rsidRPr="00623651">
              <w:rPr>
                <w:rStyle w:val="1"/>
                <w:rFonts w:ascii="Times New Roman" w:hAnsi="Times New Roman" w:cs="Times New Roman"/>
                <w:szCs w:val="28"/>
              </w:rPr>
              <w:t xml:space="preserve">/ </w:t>
            </w:r>
            <w:r w:rsidRPr="00623651">
              <w:rPr>
                <w:rStyle w:val="1"/>
                <w:rFonts w:ascii="Times New Roman" w:hAnsi="Times New Roman" w:cs="Times New Roman"/>
                <w:szCs w:val="28"/>
                <w:lang w:val="en-US"/>
              </w:rPr>
              <w:t>V</w:t>
            </w:r>
            <w:r w:rsidRPr="00623651">
              <w:rPr>
                <w:rStyle w:val="1"/>
                <w:rFonts w:ascii="Times New Roman" w:hAnsi="Times New Roman" w:cs="Times New Roman"/>
                <w:szCs w:val="28"/>
                <w:vertAlign w:val="subscript"/>
              </w:rPr>
              <w:t>2020</w:t>
            </w:r>
            <w:r w:rsidRPr="00623651">
              <w:rPr>
                <w:rStyle w:val="1"/>
                <w:rFonts w:ascii="Times New Roman" w:hAnsi="Times New Roman" w:cs="Times New Roman"/>
                <w:szCs w:val="28"/>
              </w:rPr>
              <w:t>) * 100%, где:</w:t>
            </w:r>
          </w:p>
          <w:p w:rsidR="00623651" w:rsidRPr="00623651" w:rsidRDefault="00623651" w:rsidP="00623651">
            <w:pPr>
              <w:tabs>
                <w:tab w:val="left" w:pos="993"/>
              </w:tabs>
              <w:spacing w:after="0" w:line="240" w:lineRule="auto"/>
              <w:contextualSpacing/>
              <w:rPr>
                <w:rFonts w:ascii="Times New Roman" w:hAnsi="Times New Roman"/>
              </w:rPr>
            </w:pPr>
            <w:r w:rsidRPr="00623651">
              <w:rPr>
                <w:rStyle w:val="1"/>
                <w:rFonts w:ascii="Times New Roman" w:hAnsi="Times New Roman"/>
                <w:szCs w:val="28"/>
                <w:lang w:val="en-US"/>
              </w:rPr>
              <w:t>V</w:t>
            </w:r>
            <w:r w:rsidRPr="00623651">
              <w:rPr>
                <w:rStyle w:val="1"/>
                <w:rFonts w:ascii="Times New Roman" w:hAnsi="Times New Roman"/>
                <w:szCs w:val="28"/>
                <w:vertAlign w:val="subscript"/>
              </w:rPr>
              <w:t>ч</w:t>
            </w:r>
            <w:r w:rsidRPr="00623651">
              <w:rPr>
                <w:rStyle w:val="1"/>
                <w:rFonts w:ascii="Times New Roman" w:hAnsi="Times New Roman"/>
                <w:szCs w:val="28"/>
                <w:vertAlign w:val="subscript"/>
                <w:lang w:val="en-US"/>
              </w:rPr>
              <w:t>n</w:t>
            </w:r>
            <w:r w:rsidRPr="00623651">
              <w:rPr>
                <w:rStyle w:val="1"/>
                <w:rFonts w:ascii="Times New Roman" w:hAnsi="Times New Roman"/>
                <w:szCs w:val="28"/>
              </w:rPr>
              <w:t xml:space="preserve"> – объем инвестиций </w:t>
            </w:r>
            <w:r w:rsidRPr="00623651">
              <w:rPr>
                <w:rFonts w:ascii="Times New Roman" w:hAnsi="Times New Roman"/>
                <w:szCs w:val="28"/>
              </w:rPr>
              <w:t xml:space="preserve">в основной капитал </w:t>
            </w:r>
            <w:r w:rsidRPr="00623651">
              <w:rPr>
                <w:rStyle w:val="1"/>
                <w:rFonts w:ascii="Times New Roman" w:hAnsi="Times New Roman"/>
                <w:szCs w:val="28"/>
              </w:rPr>
              <w:t>без учета бюджетных средств за отчетный год (в сопоставимых ценах);</w:t>
            </w:r>
          </w:p>
          <w:p w:rsidR="00623651" w:rsidRPr="00623651" w:rsidRDefault="00623651" w:rsidP="00623651">
            <w:pPr>
              <w:tabs>
                <w:tab w:val="left" w:pos="993"/>
              </w:tabs>
              <w:spacing w:after="0" w:line="240" w:lineRule="auto"/>
              <w:contextualSpacing/>
              <w:rPr>
                <w:rFonts w:ascii="Times New Roman" w:hAnsi="Times New Roman"/>
              </w:rPr>
            </w:pPr>
            <w:r w:rsidRPr="00623651">
              <w:rPr>
                <w:rStyle w:val="1"/>
                <w:rFonts w:ascii="Times New Roman" w:hAnsi="Times New Roman"/>
                <w:szCs w:val="28"/>
                <w:lang w:val="en-US"/>
              </w:rPr>
              <w:t>V</w:t>
            </w:r>
            <w:r w:rsidRPr="00623651">
              <w:rPr>
                <w:rStyle w:val="1"/>
                <w:rFonts w:ascii="Times New Roman" w:hAnsi="Times New Roman"/>
                <w:szCs w:val="28"/>
                <w:vertAlign w:val="subscript"/>
              </w:rPr>
              <w:t>2020</w:t>
            </w:r>
            <w:r w:rsidRPr="00623651">
              <w:rPr>
                <w:rStyle w:val="1"/>
                <w:rFonts w:ascii="Times New Roman" w:hAnsi="Times New Roman"/>
                <w:szCs w:val="28"/>
              </w:rPr>
              <w:t xml:space="preserve"> – объем инвестиций </w:t>
            </w:r>
            <w:r w:rsidRPr="00623651">
              <w:rPr>
                <w:rFonts w:ascii="Times New Roman" w:hAnsi="Times New Roman"/>
                <w:szCs w:val="28"/>
              </w:rPr>
              <w:t xml:space="preserve">в основной капитал </w:t>
            </w:r>
            <w:r w:rsidRPr="00623651">
              <w:rPr>
                <w:rStyle w:val="1"/>
                <w:rFonts w:ascii="Times New Roman" w:hAnsi="Times New Roman"/>
                <w:szCs w:val="28"/>
              </w:rPr>
              <w:t>без учета бюджетных средств за 2020 год (в сопоставимых ценах).</w:t>
            </w:r>
          </w:p>
          <w:p w:rsidR="00623651" w:rsidRPr="00623651" w:rsidRDefault="00623651" w:rsidP="00623651">
            <w:pPr>
              <w:spacing w:after="0" w:line="240" w:lineRule="auto"/>
              <w:contextualSpacing/>
              <w:rPr>
                <w:rFonts w:ascii="Times New Roman" w:hAnsi="Times New Roman"/>
              </w:rPr>
            </w:pPr>
            <w:r w:rsidRPr="00623651">
              <w:rPr>
                <w:rFonts w:ascii="Times New Roman" w:hAnsi="Times New Roman"/>
                <w:szCs w:val="28"/>
              </w:rPr>
              <w:lastRenderedPageBreak/>
              <w:t>Объем инвестиций в основной капитал</w:t>
            </w:r>
            <w:r w:rsidRPr="00623651">
              <w:rPr>
                <w:rStyle w:val="1"/>
                <w:rFonts w:ascii="Times New Roman" w:hAnsi="Times New Roman"/>
                <w:szCs w:val="28"/>
              </w:rPr>
              <w:t xml:space="preserve"> без учета бюджетных средств (</w:t>
            </w:r>
            <w:proofErr w:type="spellStart"/>
            <w:r w:rsidRPr="00623651">
              <w:rPr>
                <w:rFonts w:ascii="Times New Roman" w:hAnsi="Times New Roman"/>
                <w:szCs w:val="28"/>
              </w:rPr>
              <w:t>V</w:t>
            </w:r>
            <w:r w:rsidRPr="00623651">
              <w:rPr>
                <w:rFonts w:ascii="Times New Roman" w:hAnsi="Times New Roman"/>
                <w:szCs w:val="28"/>
                <w:vertAlign w:val="subscript"/>
              </w:rPr>
              <w:t>ч</w:t>
            </w:r>
            <w:proofErr w:type="spellEnd"/>
            <w:r w:rsidRPr="00623651">
              <w:rPr>
                <w:rFonts w:ascii="Times New Roman" w:hAnsi="Times New Roman"/>
                <w:szCs w:val="28"/>
              </w:rPr>
              <w:t>) рассчитывается по формуле:</w:t>
            </w:r>
          </w:p>
          <w:p w:rsidR="00623651" w:rsidRPr="00623651" w:rsidRDefault="00623651" w:rsidP="00623651">
            <w:pPr>
              <w:spacing w:after="0" w:line="240" w:lineRule="auto"/>
              <w:contextualSpacing/>
              <w:rPr>
                <w:rFonts w:ascii="Times New Roman" w:hAnsi="Times New Roman"/>
              </w:rPr>
            </w:pPr>
            <w:proofErr w:type="spellStart"/>
            <w:r w:rsidRPr="00623651">
              <w:rPr>
                <w:rFonts w:ascii="Times New Roman" w:hAnsi="Times New Roman"/>
                <w:szCs w:val="28"/>
              </w:rPr>
              <w:t>V</w:t>
            </w:r>
            <w:r w:rsidRPr="00623651">
              <w:rPr>
                <w:rFonts w:ascii="Times New Roman" w:hAnsi="Times New Roman"/>
                <w:szCs w:val="28"/>
                <w:vertAlign w:val="subscript"/>
              </w:rPr>
              <w:t>ч</w:t>
            </w:r>
            <w:proofErr w:type="spellEnd"/>
            <w:r w:rsidRPr="00623651">
              <w:rPr>
                <w:rFonts w:ascii="Times New Roman" w:hAnsi="Times New Roman"/>
                <w:szCs w:val="28"/>
              </w:rPr>
              <w:t xml:space="preserve"> = </w:t>
            </w:r>
            <w:proofErr w:type="spellStart"/>
            <w:r w:rsidRPr="00623651">
              <w:rPr>
                <w:rFonts w:ascii="Times New Roman" w:hAnsi="Times New Roman"/>
                <w:szCs w:val="28"/>
              </w:rPr>
              <w:t>V</w:t>
            </w:r>
            <w:r w:rsidRPr="00623651">
              <w:rPr>
                <w:rFonts w:ascii="Times New Roman" w:hAnsi="Times New Roman"/>
                <w:szCs w:val="28"/>
                <w:vertAlign w:val="subscript"/>
              </w:rPr>
              <w:t>о</w:t>
            </w:r>
            <w:proofErr w:type="spellEnd"/>
            <w:r w:rsidRPr="00623651">
              <w:rPr>
                <w:rFonts w:ascii="Times New Roman" w:hAnsi="Times New Roman"/>
                <w:szCs w:val="28"/>
              </w:rPr>
              <w:t xml:space="preserve"> – </w:t>
            </w:r>
            <w:proofErr w:type="spellStart"/>
            <w:r w:rsidRPr="00623651">
              <w:rPr>
                <w:rFonts w:ascii="Times New Roman" w:hAnsi="Times New Roman"/>
                <w:szCs w:val="28"/>
              </w:rPr>
              <w:t>V</w:t>
            </w:r>
            <w:r w:rsidRPr="00623651">
              <w:rPr>
                <w:rFonts w:ascii="Times New Roman" w:hAnsi="Times New Roman"/>
                <w:szCs w:val="28"/>
                <w:vertAlign w:val="subscript"/>
              </w:rPr>
              <w:t>б</w:t>
            </w:r>
            <w:proofErr w:type="spellEnd"/>
            <w:r w:rsidRPr="00623651">
              <w:rPr>
                <w:rFonts w:ascii="Times New Roman" w:hAnsi="Times New Roman"/>
              </w:rPr>
              <w:t xml:space="preserve">, </w:t>
            </w:r>
            <w:r w:rsidRPr="00623651">
              <w:rPr>
                <w:rFonts w:ascii="Times New Roman" w:hAnsi="Times New Roman"/>
                <w:szCs w:val="28"/>
              </w:rPr>
              <w:t>где:</w:t>
            </w:r>
          </w:p>
          <w:p w:rsidR="00623651" w:rsidRPr="00623651" w:rsidRDefault="00623651" w:rsidP="00623651">
            <w:pPr>
              <w:spacing w:after="0" w:line="240" w:lineRule="auto"/>
              <w:contextualSpacing/>
              <w:rPr>
                <w:rFonts w:ascii="Times New Roman" w:hAnsi="Times New Roman"/>
              </w:rPr>
            </w:pPr>
            <w:proofErr w:type="spellStart"/>
            <w:r w:rsidRPr="00623651">
              <w:rPr>
                <w:rFonts w:ascii="Times New Roman" w:hAnsi="Times New Roman"/>
                <w:szCs w:val="28"/>
              </w:rPr>
              <w:t>V</w:t>
            </w:r>
            <w:r w:rsidRPr="00623651">
              <w:rPr>
                <w:rFonts w:ascii="Times New Roman" w:hAnsi="Times New Roman"/>
                <w:szCs w:val="28"/>
                <w:vertAlign w:val="subscript"/>
              </w:rPr>
              <w:t>о</w:t>
            </w:r>
            <w:proofErr w:type="spellEnd"/>
            <w:r w:rsidRPr="00623651">
              <w:rPr>
                <w:rFonts w:ascii="Times New Roman" w:hAnsi="Times New Roman"/>
                <w:szCs w:val="28"/>
              </w:rPr>
              <w:t xml:space="preserve"> – объем инвестиций в основной капитал</w:t>
            </w:r>
            <w:r w:rsidRPr="00623651">
              <w:rPr>
                <w:rStyle w:val="1"/>
                <w:rFonts w:ascii="Times New Roman" w:hAnsi="Times New Roman"/>
                <w:szCs w:val="28"/>
              </w:rPr>
              <w:t>;</w:t>
            </w:r>
          </w:p>
          <w:p w:rsidR="00623651" w:rsidRPr="00623651" w:rsidRDefault="00623651" w:rsidP="00623651">
            <w:pPr>
              <w:spacing w:after="0" w:line="240" w:lineRule="auto"/>
              <w:contextualSpacing/>
              <w:rPr>
                <w:rFonts w:ascii="Times New Roman" w:hAnsi="Times New Roman"/>
              </w:rPr>
            </w:pPr>
            <w:proofErr w:type="spellStart"/>
            <w:r w:rsidRPr="00623651">
              <w:rPr>
                <w:rFonts w:ascii="Times New Roman" w:hAnsi="Times New Roman"/>
                <w:szCs w:val="28"/>
              </w:rPr>
              <w:t>V</w:t>
            </w:r>
            <w:r w:rsidRPr="00623651">
              <w:rPr>
                <w:rFonts w:ascii="Times New Roman" w:hAnsi="Times New Roman"/>
                <w:szCs w:val="28"/>
                <w:vertAlign w:val="subscript"/>
              </w:rPr>
              <w:t>б</w:t>
            </w:r>
            <w:proofErr w:type="spellEnd"/>
            <w:r w:rsidRPr="00623651">
              <w:rPr>
                <w:rFonts w:ascii="Times New Roman" w:hAnsi="Times New Roman"/>
                <w:szCs w:val="28"/>
              </w:rPr>
              <w:t xml:space="preserve"> – объем инвестиций в основной капитал за счет бюджетных средств (в текущих ценах).</w:t>
            </w:r>
          </w:p>
          <w:p w:rsidR="00623651" w:rsidRPr="00623651" w:rsidRDefault="00623651" w:rsidP="00623651">
            <w:pPr>
              <w:spacing w:after="0" w:line="240" w:lineRule="auto"/>
              <w:contextualSpacing/>
              <w:rPr>
                <w:rFonts w:ascii="Times New Roman" w:hAnsi="Times New Roman"/>
              </w:rPr>
            </w:pPr>
            <w:r w:rsidRPr="00623651">
              <w:rPr>
                <w:rStyle w:val="1"/>
                <w:rFonts w:ascii="Times New Roman" w:hAnsi="Times New Roman"/>
                <w:szCs w:val="28"/>
              </w:rPr>
              <w:t xml:space="preserve">Для расчета темпов роста показателя </w:t>
            </w:r>
            <w:r w:rsidRPr="00623651">
              <w:rPr>
                <w:rFonts w:ascii="Times New Roman" w:hAnsi="Times New Roman"/>
                <w:szCs w:val="28"/>
              </w:rPr>
              <w:t xml:space="preserve">данные за отчетный год пересчитываются в сопоставимых ценах 2020 года методом </w:t>
            </w:r>
            <w:proofErr w:type="spellStart"/>
            <w:r w:rsidRPr="00623651">
              <w:rPr>
                <w:rFonts w:ascii="Times New Roman" w:hAnsi="Times New Roman"/>
                <w:szCs w:val="28"/>
              </w:rPr>
              <w:t>дефлятирования</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Style w:val="1"/>
                <w:rFonts w:ascii="Times New Roman" w:hAnsi="Times New Roman" w:cs="Times New Roman"/>
              </w:rPr>
              <w:lastRenderedPageBreak/>
              <w:t>Статистические данные Управления Федеральной службы государственной статистики по Свердловской области и Курганской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инвестиционного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5.1.2.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Объем инвестиций в основной капитал (за исключением бюджетных средств) в расчете на 1 жителя, рублей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pStyle w:val="a8"/>
              <w:spacing w:after="0" w:line="240" w:lineRule="auto"/>
              <w:ind w:left="0"/>
              <w:rPr>
                <w:rFonts w:ascii="Times New Roman" w:eastAsia="Times New Roman" w:hAnsi="Times New Roman" w:cs="Times New Roman"/>
              </w:rPr>
            </w:pPr>
            <w:r w:rsidRPr="00623651">
              <w:rPr>
                <w:rFonts w:ascii="Times New Roman" w:eastAsia="Times New Roman" w:hAnsi="Times New Roman" w:cs="Times New Roman"/>
                <w:lang w:val="en-US" w:eastAsia="ru-RU"/>
              </w:rPr>
              <w:t>V</w:t>
            </w:r>
            <w:r w:rsidRPr="00623651">
              <w:rPr>
                <w:rFonts w:ascii="Times New Roman" w:eastAsia="Times New Roman" w:hAnsi="Times New Roman" w:cs="Times New Roman"/>
                <w:lang w:eastAsia="ru-RU"/>
              </w:rPr>
              <w:t>=</w:t>
            </w:r>
            <w:r w:rsidRPr="00623651">
              <w:rPr>
                <w:rStyle w:val="1"/>
                <w:rFonts w:ascii="Times New Roman" w:hAnsi="Times New Roman" w:cs="Times New Roman"/>
                <w:szCs w:val="28"/>
              </w:rPr>
              <w:t xml:space="preserve"> </w:t>
            </w:r>
            <w:r w:rsidRPr="00623651">
              <w:rPr>
                <w:rStyle w:val="1"/>
                <w:rFonts w:ascii="Times New Roman" w:hAnsi="Times New Roman" w:cs="Times New Roman"/>
                <w:szCs w:val="28"/>
                <w:lang w:val="en-US"/>
              </w:rPr>
              <w:t>V</w:t>
            </w:r>
            <w:r w:rsidRPr="00623651">
              <w:rPr>
                <w:rStyle w:val="1"/>
                <w:rFonts w:ascii="Times New Roman" w:hAnsi="Times New Roman" w:cs="Times New Roman"/>
                <w:szCs w:val="28"/>
                <w:vertAlign w:val="subscript"/>
              </w:rPr>
              <w:t>ч</w:t>
            </w:r>
            <w:r w:rsidRPr="00623651">
              <w:rPr>
                <w:rStyle w:val="1"/>
                <w:rFonts w:ascii="Times New Roman" w:hAnsi="Times New Roman" w:cs="Times New Roman"/>
                <w:szCs w:val="28"/>
                <w:vertAlign w:val="subscript"/>
                <w:lang w:val="en-US"/>
              </w:rPr>
              <w:t>n</w:t>
            </w:r>
            <w:r w:rsidRPr="00623651">
              <w:rPr>
                <w:rFonts w:ascii="Times New Roman" w:eastAsia="Times New Roman" w:hAnsi="Times New Roman" w:cs="Times New Roman"/>
                <w:lang w:eastAsia="ru-RU"/>
              </w:rPr>
              <w:t xml:space="preserve"> / </w:t>
            </w:r>
            <w:proofErr w:type="spellStart"/>
            <w:r w:rsidRPr="00623651">
              <w:rPr>
                <w:rFonts w:ascii="Times New Roman" w:hAnsi="Times New Roman" w:cs="Times New Roman"/>
              </w:rPr>
              <w:t>Чн</w:t>
            </w:r>
            <w:proofErr w:type="spellEnd"/>
            <w:r w:rsidRPr="00623651">
              <w:rPr>
                <w:rFonts w:ascii="Times New Roman" w:hAnsi="Times New Roman" w:cs="Times New Roman"/>
              </w:rPr>
              <w:t xml:space="preserve">, </w:t>
            </w:r>
            <w:r w:rsidRPr="00623651">
              <w:rPr>
                <w:rStyle w:val="1"/>
                <w:rFonts w:ascii="Times New Roman" w:hAnsi="Times New Roman" w:cs="Times New Roman"/>
                <w:szCs w:val="28"/>
              </w:rPr>
              <w:t>где:</w:t>
            </w:r>
          </w:p>
          <w:p w:rsidR="00623651" w:rsidRPr="00623651" w:rsidRDefault="00623651" w:rsidP="00623651">
            <w:pPr>
              <w:pStyle w:val="a8"/>
              <w:spacing w:after="0" w:line="240" w:lineRule="auto"/>
              <w:ind w:left="0"/>
              <w:rPr>
                <w:rStyle w:val="1"/>
                <w:rFonts w:ascii="Times New Roman" w:hAnsi="Times New Roman" w:cs="Times New Roman"/>
                <w:szCs w:val="28"/>
              </w:rPr>
            </w:pPr>
            <w:r w:rsidRPr="00623651">
              <w:rPr>
                <w:rStyle w:val="1"/>
                <w:rFonts w:ascii="Times New Roman" w:hAnsi="Times New Roman" w:cs="Times New Roman"/>
                <w:szCs w:val="28"/>
                <w:lang w:val="en-US"/>
              </w:rPr>
              <w:t>V</w:t>
            </w:r>
            <w:r w:rsidRPr="00623651">
              <w:rPr>
                <w:rStyle w:val="1"/>
                <w:rFonts w:ascii="Times New Roman" w:hAnsi="Times New Roman" w:cs="Times New Roman"/>
                <w:szCs w:val="28"/>
                <w:vertAlign w:val="subscript"/>
              </w:rPr>
              <w:t>ч</w:t>
            </w:r>
            <w:r w:rsidRPr="00623651">
              <w:rPr>
                <w:rStyle w:val="1"/>
                <w:rFonts w:ascii="Times New Roman" w:hAnsi="Times New Roman" w:cs="Times New Roman"/>
                <w:szCs w:val="28"/>
                <w:vertAlign w:val="subscript"/>
                <w:lang w:val="en-US"/>
              </w:rPr>
              <w:t>n</w:t>
            </w:r>
            <w:r w:rsidRPr="00623651">
              <w:rPr>
                <w:rStyle w:val="1"/>
                <w:rFonts w:ascii="Times New Roman" w:hAnsi="Times New Roman" w:cs="Times New Roman"/>
                <w:szCs w:val="28"/>
              </w:rPr>
              <w:t xml:space="preserve"> – объем инвестиций </w:t>
            </w:r>
            <w:r w:rsidRPr="00623651">
              <w:rPr>
                <w:rFonts w:ascii="Times New Roman" w:hAnsi="Times New Roman" w:cs="Times New Roman"/>
                <w:szCs w:val="28"/>
              </w:rPr>
              <w:t xml:space="preserve">в основной капитал </w:t>
            </w:r>
            <w:r w:rsidRPr="00623651">
              <w:rPr>
                <w:rStyle w:val="1"/>
                <w:rFonts w:ascii="Times New Roman" w:hAnsi="Times New Roman" w:cs="Times New Roman"/>
                <w:szCs w:val="28"/>
              </w:rPr>
              <w:t>без учета бюджетных средств за отчетный год.</w:t>
            </w:r>
          </w:p>
          <w:p w:rsidR="00623651" w:rsidRPr="00623651" w:rsidRDefault="00623651" w:rsidP="00623651">
            <w:pPr>
              <w:spacing w:after="0" w:line="240" w:lineRule="auto"/>
              <w:contextualSpacing/>
              <w:rPr>
                <w:rFonts w:ascii="Times New Roman" w:hAnsi="Times New Roman"/>
              </w:rPr>
            </w:pPr>
            <w:r w:rsidRPr="00623651">
              <w:rPr>
                <w:rFonts w:ascii="Times New Roman" w:hAnsi="Times New Roman"/>
                <w:szCs w:val="28"/>
              </w:rPr>
              <w:t>Объем инвестиций в основной капитал</w:t>
            </w:r>
            <w:r w:rsidRPr="00623651">
              <w:rPr>
                <w:rStyle w:val="1"/>
                <w:rFonts w:ascii="Times New Roman" w:hAnsi="Times New Roman"/>
                <w:szCs w:val="28"/>
              </w:rPr>
              <w:t xml:space="preserve"> без учета бюджетных средств (</w:t>
            </w:r>
            <w:proofErr w:type="spellStart"/>
            <w:r w:rsidRPr="00623651">
              <w:rPr>
                <w:rFonts w:ascii="Times New Roman" w:hAnsi="Times New Roman"/>
                <w:szCs w:val="28"/>
              </w:rPr>
              <w:t>V</w:t>
            </w:r>
            <w:r w:rsidRPr="00623651">
              <w:rPr>
                <w:rFonts w:ascii="Times New Roman" w:hAnsi="Times New Roman"/>
                <w:szCs w:val="28"/>
                <w:vertAlign w:val="subscript"/>
              </w:rPr>
              <w:t>ч</w:t>
            </w:r>
            <w:proofErr w:type="spellEnd"/>
            <w:r w:rsidRPr="00623651">
              <w:rPr>
                <w:rFonts w:ascii="Times New Roman" w:hAnsi="Times New Roman"/>
                <w:szCs w:val="28"/>
              </w:rPr>
              <w:t>) рассчитывается по формуле:</w:t>
            </w:r>
          </w:p>
          <w:p w:rsidR="00623651" w:rsidRPr="00623651" w:rsidRDefault="00623651" w:rsidP="00623651">
            <w:pPr>
              <w:spacing w:after="0" w:line="240" w:lineRule="auto"/>
              <w:contextualSpacing/>
              <w:rPr>
                <w:rFonts w:ascii="Times New Roman" w:hAnsi="Times New Roman"/>
              </w:rPr>
            </w:pPr>
            <w:proofErr w:type="spellStart"/>
            <w:r w:rsidRPr="00623651">
              <w:rPr>
                <w:rFonts w:ascii="Times New Roman" w:hAnsi="Times New Roman"/>
                <w:szCs w:val="28"/>
              </w:rPr>
              <w:t>V</w:t>
            </w:r>
            <w:r w:rsidRPr="00623651">
              <w:rPr>
                <w:rFonts w:ascii="Times New Roman" w:hAnsi="Times New Roman"/>
                <w:szCs w:val="28"/>
                <w:vertAlign w:val="subscript"/>
              </w:rPr>
              <w:t>ч</w:t>
            </w:r>
            <w:proofErr w:type="spellEnd"/>
            <w:r w:rsidRPr="00623651">
              <w:rPr>
                <w:rFonts w:ascii="Times New Roman" w:hAnsi="Times New Roman"/>
                <w:szCs w:val="28"/>
              </w:rPr>
              <w:t xml:space="preserve"> = </w:t>
            </w:r>
            <w:proofErr w:type="spellStart"/>
            <w:r w:rsidRPr="00623651">
              <w:rPr>
                <w:rFonts w:ascii="Times New Roman" w:hAnsi="Times New Roman"/>
                <w:szCs w:val="28"/>
              </w:rPr>
              <w:t>V</w:t>
            </w:r>
            <w:r w:rsidRPr="00623651">
              <w:rPr>
                <w:rFonts w:ascii="Times New Roman" w:hAnsi="Times New Roman"/>
                <w:szCs w:val="28"/>
                <w:vertAlign w:val="subscript"/>
              </w:rPr>
              <w:t>о</w:t>
            </w:r>
            <w:proofErr w:type="spellEnd"/>
            <w:r w:rsidRPr="00623651">
              <w:rPr>
                <w:rFonts w:ascii="Times New Roman" w:hAnsi="Times New Roman"/>
                <w:szCs w:val="28"/>
              </w:rPr>
              <w:t xml:space="preserve"> – </w:t>
            </w:r>
            <w:proofErr w:type="spellStart"/>
            <w:r w:rsidRPr="00623651">
              <w:rPr>
                <w:rFonts w:ascii="Times New Roman" w:hAnsi="Times New Roman"/>
                <w:szCs w:val="28"/>
              </w:rPr>
              <w:t>V</w:t>
            </w:r>
            <w:r w:rsidRPr="00623651">
              <w:rPr>
                <w:rFonts w:ascii="Times New Roman" w:hAnsi="Times New Roman"/>
                <w:szCs w:val="28"/>
                <w:vertAlign w:val="subscript"/>
              </w:rPr>
              <w:t>б</w:t>
            </w:r>
            <w:proofErr w:type="spellEnd"/>
            <w:r w:rsidRPr="00623651">
              <w:rPr>
                <w:rFonts w:ascii="Times New Roman" w:hAnsi="Times New Roman"/>
              </w:rPr>
              <w:t xml:space="preserve">, </w:t>
            </w:r>
            <w:r w:rsidRPr="00623651">
              <w:rPr>
                <w:rFonts w:ascii="Times New Roman" w:hAnsi="Times New Roman"/>
                <w:szCs w:val="28"/>
              </w:rPr>
              <w:t>где:</w:t>
            </w:r>
          </w:p>
          <w:p w:rsidR="00623651" w:rsidRPr="00623651" w:rsidRDefault="00623651" w:rsidP="00623651">
            <w:pPr>
              <w:spacing w:after="0" w:line="240" w:lineRule="auto"/>
              <w:contextualSpacing/>
              <w:rPr>
                <w:rFonts w:ascii="Times New Roman" w:hAnsi="Times New Roman"/>
              </w:rPr>
            </w:pPr>
            <w:proofErr w:type="spellStart"/>
            <w:r w:rsidRPr="00623651">
              <w:rPr>
                <w:rFonts w:ascii="Times New Roman" w:hAnsi="Times New Roman"/>
                <w:szCs w:val="28"/>
              </w:rPr>
              <w:t>V</w:t>
            </w:r>
            <w:r w:rsidRPr="00623651">
              <w:rPr>
                <w:rFonts w:ascii="Times New Roman" w:hAnsi="Times New Roman"/>
                <w:szCs w:val="28"/>
                <w:vertAlign w:val="subscript"/>
              </w:rPr>
              <w:t>о</w:t>
            </w:r>
            <w:proofErr w:type="spellEnd"/>
            <w:r w:rsidRPr="00623651">
              <w:rPr>
                <w:rFonts w:ascii="Times New Roman" w:hAnsi="Times New Roman"/>
                <w:szCs w:val="28"/>
              </w:rPr>
              <w:t xml:space="preserve"> – объем инвестиций в основной капитал</w:t>
            </w:r>
            <w:r w:rsidRPr="00623651">
              <w:rPr>
                <w:rStyle w:val="1"/>
                <w:rFonts w:ascii="Times New Roman" w:hAnsi="Times New Roman"/>
                <w:szCs w:val="28"/>
              </w:rPr>
              <w:t>;</w:t>
            </w:r>
          </w:p>
          <w:p w:rsidR="00623651" w:rsidRPr="00623651" w:rsidRDefault="00623651" w:rsidP="00623651">
            <w:pPr>
              <w:spacing w:after="0" w:line="240" w:lineRule="auto"/>
              <w:contextualSpacing/>
              <w:rPr>
                <w:rFonts w:ascii="Times New Roman" w:hAnsi="Times New Roman"/>
              </w:rPr>
            </w:pPr>
            <w:proofErr w:type="spellStart"/>
            <w:r w:rsidRPr="00623651">
              <w:rPr>
                <w:rFonts w:ascii="Times New Roman" w:hAnsi="Times New Roman"/>
                <w:szCs w:val="28"/>
              </w:rPr>
              <w:t>V</w:t>
            </w:r>
            <w:r w:rsidRPr="00623651">
              <w:rPr>
                <w:rFonts w:ascii="Times New Roman" w:hAnsi="Times New Roman"/>
                <w:szCs w:val="28"/>
                <w:vertAlign w:val="subscript"/>
              </w:rPr>
              <w:t>б</w:t>
            </w:r>
            <w:proofErr w:type="spellEnd"/>
            <w:r w:rsidRPr="00623651">
              <w:rPr>
                <w:rFonts w:ascii="Times New Roman" w:hAnsi="Times New Roman"/>
                <w:szCs w:val="28"/>
              </w:rPr>
              <w:t xml:space="preserve"> – объем инвестиций в основной капитал за счет бюджетных средств (в текущих ценах).</w:t>
            </w:r>
          </w:p>
          <w:p w:rsidR="00623651" w:rsidRPr="00623651" w:rsidRDefault="00623651" w:rsidP="00623651">
            <w:pPr>
              <w:pStyle w:val="a8"/>
              <w:spacing w:after="0" w:line="240" w:lineRule="auto"/>
              <w:ind w:left="0"/>
              <w:rPr>
                <w:rFonts w:ascii="Times New Roman" w:eastAsia="Times New Roman" w:hAnsi="Times New Roman" w:cs="Times New Roman"/>
              </w:rPr>
            </w:pPr>
            <w:proofErr w:type="spellStart"/>
            <w:r w:rsidRPr="00623651">
              <w:rPr>
                <w:rFonts w:ascii="Times New Roman" w:hAnsi="Times New Roman" w:cs="Times New Roman"/>
              </w:rPr>
              <w:t>Чн</w:t>
            </w:r>
            <w:proofErr w:type="spellEnd"/>
            <w:r w:rsidRPr="00623651">
              <w:rPr>
                <w:rFonts w:ascii="Times New Roman" w:hAnsi="Times New Roman" w:cs="Times New Roman"/>
              </w:rPr>
              <w:t xml:space="preserve"> – </w:t>
            </w:r>
            <w:r w:rsidRPr="00623651">
              <w:rPr>
                <w:rFonts w:ascii="Times New Roman" w:eastAsia="Times New Roman" w:hAnsi="Times New Roman" w:cs="Times New Roman"/>
                <w:lang w:eastAsia="ru-RU"/>
              </w:rPr>
              <w:t>среднегодовая численность постоянного нас</w:t>
            </w:r>
            <w:r w:rsidRPr="00623651">
              <w:rPr>
                <w:rFonts w:ascii="Times New Roman" w:eastAsia="Times New Roman" w:hAnsi="Times New Roman" w:cs="Times New Roman"/>
              </w:rPr>
              <w:t>еления, человек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Style w:val="1"/>
                <w:rFonts w:ascii="Times New Roman" w:hAnsi="Times New Roman" w:cs="Times New Roman"/>
              </w:rPr>
              <w:t>Статистические данные Управления Федеральной службы государственной статистики по Свердловской области и Курганской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инвестиционного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5.1.3.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Доля среднесписочной численности работников (без внешних совместителей) малых и средних предприятий, в том числе индивидуальные предприниматели в среднесписочной численности работников (без внешних </w:t>
            </w:r>
            <w:r w:rsidRPr="00623651">
              <w:rPr>
                <w:rFonts w:ascii="Times New Roman" w:hAnsi="Times New Roman"/>
              </w:rPr>
              <w:lastRenderedPageBreak/>
              <w:t>совместителей) всех предприятий и организаций,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Значение целевого показателя определяется по следующей формуле:</w:t>
            </w:r>
          </w:p>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 </w:t>
            </w:r>
            <w:proofErr w:type="spellStart"/>
            <w:r w:rsidRPr="00623651">
              <w:rPr>
                <w:rFonts w:ascii="Times New Roman" w:hAnsi="Times New Roman"/>
              </w:rPr>
              <w:t>ссчрмсп</w:t>
            </w:r>
            <w:proofErr w:type="spellEnd"/>
            <w:r w:rsidRPr="00623651">
              <w:rPr>
                <w:rFonts w:ascii="Times New Roman" w:hAnsi="Times New Roman"/>
              </w:rPr>
              <w:t xml:space="preserve">= </w:t>
            </w:r>
            <w:proofErr w:type="spellStart"/>
            <w:r w:rsidRPr="00623651">
              <w:rPr>
                <w:rFonts w:ascii="Times New Roman" w:hAnsi="Times New Roman"/>
              </w:rPr>
              <w:t>Чссрмсп</w:t>
            </w:r>
            <w:proofErr w:type="spellEnd"/>
            <w:r w:rsidRPr="00623651">
              <w:rPr>
                <w:rFonts w:ascii="Times New Roman" w:hAnsi="Times New Roman"/>
              </w:rPr>
              <w:t xml:space="preserve"> /</w:t>
            </w:r>
            <w:proofErr w:type="spellStart"/>
            <w:r w:rsidRPr="00623651">
              <w:rPr>
                <w:rFonts w:ascii="Times New Roman" w:hAnsi="Times New Roman"/>
              </w:rPr>
              <w:t>Чсср</w:t>
            </w:r>
            <w:proofErr w:type="spellEnd"/>
            <w:r w:rsidRPr="00623651">
              <w:rPr>
                <w:rFonts w:ascii="Times New Roman" w:hAnsi="Times New Roman"/>
              </w:rPr>
              <w:t>*100%, где</w:t>
            </w:r>
          </w:p>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 </w:t>
            </w:r>
            <w:proofErr w:type="spellStart"/>
            <w:r w:rsidRPr="00623651">
              <w:rPr>
                <w:rFonts w:ascii="Times New Roman" w:hAnsi="Times New Roman"/>
              </w:rPr>
              <w:t>ссчр</w:t>
            </w:r>
            <w:proofErr w:type="spellEnd"/>
            <w:r w:rsidRPr="00623651">
              <w:rPr>
                <w:rFonts w:ascii="Times New Roman" w:hAnsi="Times New Roman"/>
              </w:rPr>
              <w:t xml:space="preserve"> – Доля среднесписочной численности работников (без внешних совместителей) малых и средних предприятий, в том числе индивидуальные предприниматели в среднесписочной численности работников (без </w:t>
            </w:r>
            <w:r w:rsidRPr="00623651">
              <w:rPr>
                <w:rFonts w:ascii="Times New Roman" w:hAnsi="Times New Roman"/>
              </w:rPr>
              <w:lastRenderedPageBreak/>
              <w:t>внешних совместителей) всех предприятий и организаций;</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Чссрмсп</w:t>
            </w:r>
            <w:proofErr w:type="spellEnd"/>
            <w:r w:rsidRPr="00623651">
              <w:rPr>
                <w:rFonts w:ascii="Times New Roman" w:hAnsi="Times New Roman"/>
              </w:rPr>
              <w:t xml:space="preserve"> – среднесписочная численность работников (без внешних совместителей) малых и средних предприятий, в том числе индивидуальных предпринимателей;</w:t>
            </w:r>
          </w:p>
          <w:p w:rsidR="00623651" w:rsidRPr="00623651" w:rsidRDefault="00623651" w:rsidP="00623651">
            <w:pPr>
              <w:pStyle w:val="a8"/>
              <w:spacing w:after="0" w:line="240" w:lineRule="auto"/>
              <w:ind w:left="0"/>
              <w:rPr>
                <w:rFonts w:ascii="Times New Roman" w:hAnsi="Times New Roman" w:cs="Times New Roman"/>
              </w:rPr>
            </w:pPr>
            <w:proofErr w:type="spellStart"/>
            <w:r w:rsidRPr="00623651">
              <w:rPr>
                <w:rFonts w:ascii="Times New Roman" w:hAnsi="Times New Roman" w:cs="Times New Roman"/>
              </w:rPr>
              <w:t>Чсср</w:t>
            </w:r>
            <w:proofErr w:type="spellEnd"/>
            <w:r w:rsidRPr="00623651">
              <w:rPr>
                <w:rFonts w:ascii="Times New Roman" w:hAnsi="Times New Roman" w:cs="Times New Roman"/>
              </w:rPr>
              <w:t xml:space="preserve"> - среднесписочная численность (без внешних совместителей) всех предприятий и организаций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Style w:val="1"/>
                <w:rFonts w:ascii="Times New Roman" w:hAnsi="Times New Roman" w:cs="Times New Roman"/>
              </w:rPr>
              <w:lastRenderedPageBreak/>
              <w:t>Статистические данные Управления Федеральной службы государственной статистики по Свердловской области и Курганской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инвестиционного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5.1.4.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Число субъектов малого и среднего предпринимательства в расчете на 10 тысяч человек населения,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Чсмсб</w:t>
            </w:r>
            <w:proofErr w:type="spellEnd"/>
            <w:r w:rsidRPr="00623651">
              <w:rPr>
                <w:rFonts w:ascii="Times New Roman" w:hAnsi="Times New Roman"/>
              </w:rPr>
              <w:t xml:space="preserve">/10000= </w:t>
            </w:r>
            <w:proofErr w:type="spellStart"/>
            <w:r w:rsidRPr="00623651">
              <w:rPr>
                <w:rFonts w:ascii="Times New Roman" w:hAnsi="Times New Roman"/>
              </w:rPr>
              <w:t>Чсмсб</w:t>
            </w:r>
            <w:proofErr w:type="spellEnd"/>
            <w:r w:rsidRPr="00623651">
              <w:rPr>
                <w:rFonts w:ascii="Times New Roman" w:hAnsi="Times New Roman"/>
              </w:rPr>
              <w:t xml:space="preserve"> /</w:t>
            </w:r>
            <w:proofErr w:type="spellStart"/>
            <w:r w:rsidRPr="00623651">
              <w:rPr>
                <w:rFonts w:ascii="Times New Roman" w:hAnsi="Times New Roman"/>
              </w:rPr>
              <w:t>Чн</w:t>
            </w:r>
            <w:proofErr w:type="spellEnd"/>
            <w:r w:rsidRPr="00623651">
              <w:rPr>
                <w:rFonts w:ascii="Times New Roman" w:hAnsi="Times New Roman"/>
              </w:rPr>
              <w:t xml:space="preserve">*10000, где </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Чсмсб</w:t>
            </w:r>
            <w:proofErr w:type="spellEnd"/>
            <w:r w:rsidRPr="00623651">
              <w:rPr>
                <w:rFonts w:ascii="Times New Roman" w:hAnsi="Times New Roman"/>
              </w:rPr>
              <w:t>/10000 – Число субъектов малого и среднего предпринимательства в расчете на 10 тысяч человек населения;</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Чсмсб</w:t>
            </w:r>
            <w:proofErr w:type="spellEnd"/>
            <w:r w:rsidRPr="00623651">
              <w:rPr>
                <w:rFonts w:ascii="Times New Roman" w:hAnsi="Times New Roman"/>
              </w:rPr>
              <w:t xml:space="preserve"> – Число субъектов малого и среднего предпринимательства;</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Чн</w:t>
            </w:r>
            <w:proofErr w:type="spellEnd"/>
            <w:r w:rsidRPr="00623651">
              <w:rPr>
                <w:rFonts w:ascii="Times New Roman" w:hAnsi="Times New Roman"/>
              </w:rPr>
              <w:t xml:space="preserve"> – численность постоянного населения на начало года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Style w:val="1"/>
                <w:rFonts w:ascii="Times New Roman" w:hAnsi="Times New Roman" w:cs="Times New Roman"/>
              </w:rPr>
              <w:t>Статистические данные Управления Федеральной службы государственной статистики по Свердловской области и Курганской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инвестиционного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5.1.5.</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субъектов малого и среднего предпринимательства,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субъектов малого и среднего предпринимательства.</w:t>
            </w:r>
          </w:p>
          <w:p w:rsidR="00623651" w:rsidRPr="00623651" w:rsidRDefault="00623651" w:rsidP="00623651">
            <w:pPr>
              <w:pStyle w:val="ab"/>
              <w:contextualSpacing/>
              <w:rPr>
                <w:rFonts w:ascii="Times New Roman" w:hAnsi="Times New Roman"/>
              </w:rPr>
            </w:pPr>
            <w:r w:rsidRPr="00623651">
              <w:rPr>
                <w:rFonts w:ascii="Times New Roman" w:hAnsi="Times New Roman"/>
              </w:rPr>
              <w:t>Для расчета фактических значений показателя используется форма расширенного поиска по Единому реестру субъектов МСП (</w:t>
            </w:r>
            <w:hyperlink r:id="rId8" w:history="1">
              <w:r w:rsidRPr="00623651">
                <w:rPr>
                  <w:rStyle w:val="a3"/>
                  <w:rFonts w:ascii="Times New Roman" w:hAnsi="Times New Roman"/>
                  <w:color w:val="auto"/>
                  <w:u w:val="none"/>
                </w:rPr>
                <w:t>https://ofd.nalog.ru</w:t>
              </w:r>
            </w:hyperlink>
            <w:r w:rsidRPr="00623651">
              <w:rPr>
                <w:rFonts w:ascii="Times New Roman" w:hAnsi="Times New Roman"/>
              </w:rPr>
              <w:t>), доступная в разделе «Поиск» – подразделе «Расширенный поиск»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Единый реестр субъектов МСП Федеральной налоговой службы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инвестиционного развития администрации Березовского городского округа</w:t>
            </w:r>
          </w:p>
        </w:tc>
      </w:tr>
      <w:tr w:rsidR="00623651" w:rsidRPr="00623651" w:rsidTr="00623651">
        <w:trPr>
          <w:trHeight w:val="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5.1.6.</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Количество </w:t>
            </w:r>
            <w:proofErr w:type="spellStart"/>
            <w:r w:rsidRPr="00623651">
              <w:rPr>
                <w:rFonts w:ascii="Times New Roman" w:hAnsi="Times New Roman"/>
              </w:rPr>
              <w:t>самозанятых</w:t>
            </w:r>
            <w:proofErr w:type="spellEnd"/>
            <w:r w:rsidRPr="00623651">
              <w:rPr>
                <w:rFonts w:ascii="Times New Roman" w:hAnsi="Times New Roman"/>
              </w:rPr>
              <w:t xml:space="preserve"> граждан, применяющих специальный налоговый режим «Налог на профессиональный доход»,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Фактическое количество </w:t>
            </w:r>
            <w:proofErr w:type="spellStart"/>
            <w:r w:rsidRPr="00623651">
              <w:rPr>
                <w:rFonts w:ascii="Times New Roman" w:hAnsi="Times New Roman"/>
              </w:rPr>
              <w:t>самозанятых</w:t>
            </w:r>
            <w:proofErr w:type="spellEnd"/>
            <w:r w:rsidRPr="00623651">
              <w:rPr>
                <w:rFonts w:ascii="Times New Roman" w:hAnsi="Times New Roman"/>
              </w:rPr>
              <w:t xml:space="preserve"> граждан, зафиксировавших свой статус с учетом введения налогового режима для </w:t>
            </w:r>
            <w:proofErr w:type="spellStart"/>
            <w:r w:rsidRPr="00623651">
              <w:rPr>
                <w:rFonts w:ascii="Times New Roman" w:hAnsi="Times New Roman"/>
              </w:rPr>
              <w:t>самозанятых</w:t>
            </w:r>
            <w:proofErr w:type="spellEnd"/>
            <w:r w:rsidRPr="00623651">
              <w:rPr>
                <w:rFonts w:ascii="Times New Roman" w:hAnsi="Times New Roman"/>
              </w:rPr>
              <w:t xml:space="preserve"> (нарастающим итогом).</w:t>
            </w:r>
          </w:p>
          <w:p w:rsidR="00623651" w:rsidRPr="00623651" w:rsidRDefault="00623651" w:rsidP="00623651">
            <w:pPr>
              <w:pStyle w:val="ab"/>
              <w:contextualSpacing/>
              <w:rPr>
                <w:rFonts w:ascii="Times New Roman" w:hAnsi="Times New Roman"/>
              </w:rPr>
            </w:pPr>
            <w:r w:rsidRPr="00623651">
              <w:rPr>
                <w:rFonts w:ascii="Times New Roman" w:hAnsi="Times New Roman"/>
              </w:rPr>
              <w:t xml:space="preserve">Данные о фактических значениях показателя </w:t>
            </w:r>
            <w:r w:rsidRPr="00623651">
              <w:rPr>
                <w:rFonts w:ascii="Times New Roman" w:hAnsi="Times New Roman"/>
                <w:bCs/>
                <w:color w:val="000000"/>
              </w:rPr>
              <w:t xml:space="preserve">представляются Министерством </w:t>
            </w:r>
            <w:r w:rsidRPr="00623651">
              <w:rPr>
                <w:rFonts w:ascii="Times New Roman" w:hAnsi="Times New Roman"/>
              </w:rPr>
              <w:t xml:space="preserve">инвестиций </w:t>
            </w:r>
            <w:r w:rsidRPr="00623651">
              <w:rPr>
                <w:rFonts w:ascii="Times New Roman" w:hAnsi="Times New Roman"/>
              </w:rPr>
              <w:lastRenderedPageBreak/>
              <w:t xml:space="preserve">и развития Свердловской области в адрес муниципальных образований ежеквартально </w:t>
            </w:r>
            <w:r w:rsidRPr="00623651">
              <w:rPr>
                <w:rFonts w:ascii="Times New Roman" w:hAnsi="Times New Roman"/>
              </w:rPr>
              <w:br/>
              <w:t>до 20 числа месяца, следующего за отчетным кварталом.</w:t>
            </w:r>
          </w:p>
          <w:p w:rsidR="00623651" w:rsidRPr="00623651" w:rsidRDefault="00623651" w:rsidP="00623651">
            <w:pPr>
              <w:pStyle w:val="ab"/>
              <w:contextualSpacing/>
              <w:rPr>
                <w:rFonts w:ascii="Times New Roman" w:hAnsi="Times New Roman"/>
              </w:rPr>
            </w:pPr>
            <w:r w:rsidRPr="00623651">
              <w:rPr>
                <w:rFonts w:ascii="Times New Roman" w:hAnsi="Times New Roman"/>
              </w:rPr>
              <w:t>Источник информации – данные Управления Федеральной налоговой службы по Свердловской области, представляемые Министерством инвестиций и развития Свердловской области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Единый реестр субъектов МСП Федеральной налоговой службы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инвестиционного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Количество консультационных услуг для субъектов малого и среднего предпринимательства, </w:t>
            </w:r>
            <w:proofErr w:type="spellStart"/>
            <w:r w:rsidRPr="00623651">
              <w:rPr>
                <w:rFonts w:ascii="Times New Roman" w:hAnsi="Times New Roman"/>
              </w:rPr>
              <w:t>самозанятых</w:t>
            </w:r>
            <w:proofErr w:type="spellEnd"/>
            <w:r w:rsidRPr="00623651">
              <w:rPr>
                <w:rFonts w:ascii="Times New Roman" w:hAnsi="Times New Roman"/>
              </w:rPr>
              <w:t xml:space="preserve"> и лиц, планирующих осуществление предпринимательской деятельности,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Фактическое количество консультационных услуг для субъектов малого и среднего предпринимательства, </w:t>
            </w:r>
            <w:proofErr w:type="spellStart"/>
            <w:r w:rsidRPr="00623651">
              <w:rPr>
                <w:rFonts w:ascii="Times New Roman" w:hAnsi="Times New Roman"/>
              </w:rPr>
              <w:t>самозанятых</w:t>
            </w:r>
            <w:proofErr w:type="spellEnd"/>
            <w:r w:rsidRPr="00623651">
              <w:rPr>
                <w:rFonts w:ascii="Times New Roman" w:hAnsi="Times New Roman"/>
              </w:rPr>
              <w:t xml:space="preserve"> и лиц, планирующих осуществление предпринимательской деятельности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Муниципальный фонд поддержки предпринимательства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инвестиционного развития администрации Березовского городского округа, Муниципальный фонд поддержки предпринимательства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уникальных посетителей информационных порталов, созданных для поддержки МСП и повышения инвестиционной привлекательности,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уникальных посетителей информационных порталов, созданных для поддержки МСП и повышения инвестиционной привлекательности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Муниципальный фонд поддержки предпринимательства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инвестиционного развития администрации Березовского городского округа, Муниципальный фонд поддержки предпринимательства Березовского городского округа</w:t>
            </w:r>
          </w:p>
        </w:tc>
      </w:tr>
      <w:tr w:rsidR="00623651" w:rsidRPr="00623651" w:rsidTr="00623651">
        <w:trPr>
          <w:trHeight w:val="605"/>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5.2.3.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участников мероприятий, направленных на популяризацию предпринимательства, в том числе участники онлайн мероприятий,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Фактическое количество участников мероприятий, направленных на популяризацию предпринимательства, в том числе участники онлайн мероприятий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Муниципальный фонд поддержки предпринимательства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Отдел инвестиционного развития администрации Березовского городского округа, Муниципальный фонд поддержки предпринимательства Березовского городского округа</w:t>
            </w:r>
          </w:p>
        </w:tc>
      </w:tr>
      <w:tr w:rsidR="00623651" w:rsidRPr="00623651" w:rsidTr="00623651">
        <w:trPr>
          <w:trHeight w:val="2638"/>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5.3.1.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Субъектам МСП обеспечен доступ к предоставляемому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муниципального имущества (количество объектов, включенных в перечни муниципального имущества, предназначенного для предоставления в аренду субъектам МСП, нарастающим итогом),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объектов, включенных в перечни муниципального имущества, предназначенного для предоставления в аренду субъектам МСП, нарастающим итогом в соответствии с нормативно-правовыми актами в сфере имущественных отношений.</w:t>
            </w:r>
          </w:p>
          <w:p w:rsidR="00623651" w:rsidRPr="00623651" w:rsidRDefault="00623651" w:rsidP="00623651">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Комитет по управлению имуществом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инвестиционного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Субъектам МСП обеспечен доступ к имуществу (в аренду или на иных правах) из числа объектов, включенных в перечни муниципального имущества, предназначенного для субъектов МСП (количество объектов </w:t>
            </w:r>
            <w:r w:rsidRPr="00623651">
              <w:rPr>
                <w:rFonts w:ascii="Times New Roman" w:hAnsi="Times New Roman"/>
              </w:rPr>
              <w:lastRenderedPageBreak/>
              <w:t>муниципального имущества, представленных в аренду или на иных правах субъектам МСП, нарастающим итогом),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Фактическое количество объектов муниципального имущества, представленных в аренду или на иных правах субъектам МСП, нарастающим итогом в соответствии с заключенными договорами</w:t>
            </w:r>
          </w:p>
          <w:p w:rsidR="00623651" w:rsidRPr="00623651" w:rsidRDefault="00623651" w:rsidP="00623651">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Комитет по управлению имуществом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both"/>
              <w:rPr>
                <w:rFonts w:ascii="Times New Roman" w:hAnsi="Times New Roman"/>
              </w:rPr>
            </w:pPr>
            <w:r w:rsidRPr="00623651">
              <w:rPr>
                <w:rFonts w:ascii="Times New Roman" w:hAnsi="Times New Roman"/>
              </w:rPr>
              <w:t>Отдел инвестиционного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5.3.3.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Самозанятым</w:t>
            </w:r>
            <w:proofErr w:type="spellEnd"/>
            <w:r w:rsidRPr="00623651">
              <w:rPr>
                <w:rFonts w:ascii="Times New Roman" w:hAnsi="Times New Roman"/>
              </w:rPr>
              <w:t xml:space="preserve"> гражданам обеспечен доступ к имуществу (в аренду или на иных правах) из числа объектов, включенных в перечни муниципального имущества, предназначенного для субъектов МСП (количество объектов муниципального имущества, предоставленных в аренду или на иных правах </w:t>
            </w:r>
            <w:proofErr w:type="spellStart"/>
            <w:r w:rsidRPr="00623651">
              <w:rPr>
                <w:rFonts w:ascii="Times New Roman" w:hAnsi="Times New Roman"/>
              </w:rPr>
              <w:t>самозанятым</w:t>
            </w:r>
            <w:proofErr w:type="spellEnd"/>
            <w:r w:rsidRPr="00623651">
              <w:rPr>
                <w:rFonts w:ascii="Times New Roman" w:hAnsi="Times New Roman"/>
              </w:rPr>
              <w:t xml:space="preserve"> гражданам, нарастающим итогом),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Фактическое количество объектов муниципального имущества, предоставленных в аренду или на иных правах </w:t>
            </w:r>
            <w:proofErr w:type="spellStart"/>
            <w:r w:rsidRPr="00623651">
              <w:rPr>
                <w:rFonts w:ascii="Times New Roman" w:hAnsi="Times New Roman"/>
              </w:rPr>
              <w:t>самозанятым</w:t>
            </w:r>
            <w:proofErr w:type="spellEnd"/>
            <w:r w:rsidRPr="00623651">
              <w:rPr>
                <w:rFonts w:ascii="Times New Roman" w:hAnsi="Times New Roman"/>
              </w:rPr>
              <w:t xml:space="preserve"> гражданам, нарастающим итогом в соответствии с заключенными договорами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Комитет по управлению имуществом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инвестиционного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pStyle w:val="a8"/>
              <w:numPr>
                <w:ilvl w:val="0"/>
                <w:numId w:val="2"/>
              </w:numPr>
              <w:autoSpaceDE w:val="0"/>
              <w:autoSpaceDN w:val="0"/>
              <w:adjustRightInd w:val="0"/>
              <w:spacing w:after="0" w:line="240" w:lineRule="auto"/>
              <w:ind w:left="0" w:firstLine="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5.4.1.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объектов, предназначенных для организации отдыха граждан и туризма,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объектов, предназначенных для организации отдыха граждан и туризма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инвестиционного развития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инвестиционного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5.4.2.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поддержанных частных инвестиционных проектов в сфере туризма,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поддержанных частных инвестиционных проектов в сфере туризма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инвестиционного развития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инвестиционного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B820D4">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6 «Переселение граждан на территории Березовского городского округа из аварийного жилищного фонда»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6.1.1.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Количество граждан расселенных из аварийного жилищного фонда, </w:t>
            </w:r>
            <w:r w:rsidRPr="00623651">
              <w:rPr>
                <w:rFonts w:ascii="Times New Roman" w:hAnsi="Times New Roman"/>
              </w:rPr>
              <w:lastRenderedPageBreak/>
              <w:t>на территории Березовского городского округа,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Фактическое количество граждан расселенных из аварийного жилищного фонда, на </w:t>
            </w:r>
            <w:r w:rsidRPr="00623651">
              <w:rPr>
                <w:rFonts w:ascii="Times New Roman" w:hAnsi="Times New Roman"/>
              </w:rPr>
              <w:lastRenderedPageBreak/>
              <w:t>территории Березовского городского округа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 xml:space="preserve">Данные отдела жилищно-коммунального хозяйства </w:t>
            </w:r>
            <w:r w:rsidRPr="00623651">
              <w:rPr>
                <w:rFonts w:ascii="Times New Roman" w:hAnsi="Times New Roman" w:cs="Times New Roman"/>
              </w:rPr>
              <w:lastRenderedPageBreak/>
              <w:t>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 xml:space="preserve">Отдел жилищно-коммунального </w:t>
            </w:r>
            <w:r w:rsidRPr="00623651">
              <w:rPr>
                <w:rFonts w:ascii="Times New Roman" w:hAnsi="Times New Roman" w:cs="Times New Roman"/>
              </w:rPr>
              <w:lastRenderedPageBreak/>
              <w:t>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6.1.2.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квадратных метров, расселенного аварийного жилищного фонда, на территории Березовского городского округа, кв. м.</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квадратных метров, расселенного аварийного жилищного фонда, на территории Березовского городского округа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6.1.3.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расселенных жилых помещений,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жилых помещений, расселенного жилищного фонда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6.2.1.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снесенных аварийных многоквартирных домов, в год,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снесенных аварийных многоквартирных домов, расселенного жилищного фонда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B820D4">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7 «Развитие и модернизация коммунальной и жилищной инфраструктуры и выполнение мероприятий по энергосбережению»</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уличной сети теплоснабжения, водоснабжения, водоотведения, нуждающейся в замене,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Днз</w:t>
            </w:r>
            <w:proofErr w:type="spellEnd"/>
            <w:r w:rsidRPr="00623651">
              <w:rPr>
                <w:rFonts w:ascii="Times New Roman" w:hAnsi="Times New Roman"/>
              </w:rPr>
              <w:t xml:space="preserve"> = </w:t>
            </w:r>
            <w:proofErr w:type="spellStart"/>
            <w:r w:rsidRPr="00623651">
              <w:rPr>
                <w:rFonts w:ascii="Times New Roman" w:hAnsi="Times New Roman"/>
              </w:rPr>
              <w:t>Пнз</w:t>
            </w:r>
            <w:proofErr w:type="spellEnd"/>
            <w:r w:rsidRPr="00623651">
              <w:rPr>
                <w:rFonts w:ascii="Times New Roman" w:hAnsi="Times New Roman"/>
              </w:rPr>
              <w:t>/</w:t>
            </w:r>
            <w:proofErr w:type="spellStart"/>
            <w:r w:rsidRPr="00623651">
              <w:rPr>
                <w:rFonts w:ascii="Times New Roman" w:hAnsi="Times New Roman"/>
              </w:rPr>
              <w:t>Поб</w:t>
            </w:r>
            <w:proofErr w:type="spellEnd"/>
            <w:r w:rsidRPr="00623651">
              <w:rPr>
                <w:rFonts w:ascii="Times New Roman" w:hAnsi="Times New Roman"/>
              </w:rPr>
              <w:t xml:space="preserve">*100%, где </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Днз</w:t>
            </w:r>
            <w:proofErr w:type="spellEnd"/>
            <w:r w:rsidRPr="00623651">
              <w:rPr>
                <w:rFonts w:ascii="Times New Roman" w:hAnsi="Times New Roman"/>
              </w:rPr>
              <w:t xml:space="preserve"> – доля уличной сети теплоснабжения, водоснабжения, водоотведения, нуждающейся в замене;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Пнз</w:t>
            </w:r>
            <w:proofErr w:type="spellEnd"/>
            <w:r w:rsidRPr="00623651">
              <w:rPr>
                <w:rFonts w:ascii="Times New Roman" w:hAnsi="Times New Roman"/>
              </w:rPr>
              <w:t xml:space="preserve"> – протяженность уличной сети теплоснабжения, водоснабжения, </w:t>
            </w:r>
            <w:r w:rsidRPr="00623651">
              <w:rPr>
                <w:rFonts w:ascii="Times New Roman" w:hAnsi="Times New Roman"/>
              </w:rPr>
              <w:lastRenderedPageBreak/>
              <w:t>водоотведения, нуждающейся в замене (показатель в годовой форме статистического наблюдения №1-МО «Сведения об объектах инфраструктуры муниципального образования»);</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Поб</w:t>
            </w:r>
            <w:proofErr w:type="spellEnd"/>
            <w:r w:rsidRPr="00623651">
              <w:rPr>
                <w:rFonts w:ascii="Times New Roman" w:hAnsi="Times New Roman"/>
              </w:rPr>
              <w:t xml:space="preserve"> – общая протяженность уличной сети теплоснабжения, водоснабжения, водоотведения (показатель в годовой форме статистического наблюдения №1-МО «Сведения об объектах инфраструктуры муниципального образования»)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 xml:space="preserve">Данные МКУ «Благоустройство и ЖКХ», форм статистического наблюдения №1-МО «Сведения об объектах инфраструктуры </w:t>
            </w:r>
            <w:r w:rsidRPr="00623651">
              <w:rPr>
                <w:rFonts w:ascii="Times New Roman" w:hAnsi="Times New Roman" w:cs="Times New Roman"/>
              </w:rPr>
              <w:lastRenderedPageBreak/>
              <w:t>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rPr>
          <w:trHeight w:val="481"/>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городского населения СО (Березовского городского округа), обеспеченного качественной питьевой водой из систем централизованного водоснабжения,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Дкг</w:t>
            </w:r>
            <w:proofErr w:type="spellEnd"/>
            <w:r w:rsidRPr="00623651">
              <w:rPr>
                <w:rFonts w:ascii="Times New Roman" w:hAnsi="Times New Roman"/>
              </w:rPr>
              <w:t xml:space="preserve"> = </w:t>
            </w:r>
            <w:proofErr w:type="spellStart"/>
            <w:r w:rsidRPr="00623651">
              <w:rPr>
                <w:rFonts w:ascii="Times New Roman" w:hAnsi="Times New Roman"/>
              </w:rPr>
              <w:t>Чкг</w:t>
            </w:r>
            <w:proofErr w:type="spellEnd"/>
            <w:r w:rsidRPr="00623651">
              <w:rPr>
                <w:rFonts w:ascii="Times New Roman" w:hAnsi="Times New Roman"/>
              </w:rPr>
              <w:t xml:space="preserve"> /</w:t>
            </w:r>
            <w:proofErr w:type="spellStart"/>
            <w:r w:rsidRPr="00623651">
              <w:rPr>
                <w:rFonts w:ascii="Times New Roman" w:hAnsi="Times New Roman"/>
              </w:rPr>
              <w:t>Чобг</w:t>
            </w:r>
            <w:proofErr w:type="spellEnd"/>
            <w:r w:rsidRPr="00623651">
              <w:rPr>
                <w:rFonts w:ascii="Times New Roman" w:hAnsi="Times New Roman"/>
              </w:rPr>
              <w:t xml:space="preserve">*100%, где </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Дкг</w:t>
            </w:r>
            <w:proofErr w:type="spellEnd"/>
            <w:r w:rsidRPr="00623651">
              <w:rPr>
                <w:rFonts w:ascii="Times New Roman" w:hAnsi="Times New Roman"/>
              </w:rPr>
              <w:t xml:space="preserve"> – доля городского населения, обеспеченного качественной питьевой водой из систем централизованного водоснабжения;</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Чкг</w:t>
            </w:r>
            <w:proofErr w:type="spellEnd"/>
            <w:r w:rsidRPr="00623651">
              <w:rPr>
                <w:rFonts w:ascii="Times New Roman" w:hAnsi="Times New Roman"/>
              </w:rPr>
              <w:t xml:space="preserve"> – численность городского населения, обеспеченного качественной питьевой водой из систем централизованного водоснабжения;</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Чобг</w:t>
            </w:r>
            <w:proofErr w:type="spellEnd"/>
            <w:r w:rsidRPr="00623651">
              <w:rPr>
                <w:rFonts w:ascii="Times New Roman" w:hAnsi="Times New Roman"/>
              </w:rPr>
              <w:t xml:space="preserve"> – общая численность городского населения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7.1.3.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tabs>
                <w:tab w:val="left" w:pos="1230"/>
              </w:tabs>
              <w:spacing w:after="0" w:line="240" w:lineRule="auto"/>
              <w:rPr>
                <w:rFonts w:ascii="Times New Roman" w:hAnsi="Times New Roman"/>
              </w:rPr>
            </w:pPr>
            <w:r w:rsidRPr="00623651">
              <w:rPr>
                <w:rFonts w:ascii="Times New Roman" w:hAnsi="Times New Roman"/>
              </w:rPr>
              <w:t xml:space="preserve">Доля населения СО (Березовского городского округа), обеспеченного качественной питьевой водой из систем централизованного водоснабжения, процент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Дк</w:t>
            </w:r>
            <w:proofErr w:type="spellEnd"/>
            <w:r w:rsidRPr="00623651">
              <w:rPr>
                <w:rFonts w:ascii="Times New Roman" w:hAnsi="Times New Roman"/>
              </w:rPr>
              <w:t xml:space="preserve"> = </w:t>
            </w:r>
            <w:proofErr w:type="spellStart"/>
            <w:r w:rsidRPr="00623651">
              <w:rPr>
                <w:rFonts w:ascii="Times New Roman" w:hAnsi="Times New Roman"/>
              </w:rPr>
              <w:t>Чк</w:t>
            </w:r>
            <w:proofErr w:type="spellEnd"/>
            <w:r w:rsidRPr="00623651">
              <w:rPr>
                <w:rFonts w:ascii="Times New Roman" w:hAnsi="Times New Roman"/>
              </w:rPr>
              <w:t xml:space="preserve"> /</w:t>
            </w:r>
            <w:proofErr w:type="spellStart"/>
            <w:r w:rsidRPr="00623651">
              <w:rPr>
                <w:rFonts w:ascii="Times New Roman" w:hAnsi="Times New Roman"/>
              </w:rPr>
              <w:t>Чоб</w:t>
            </w:r>
            <w:proofErr w:type="spellEnd"/>
            <w:r w:rsidRPr="00623651">
              <w:rPr>
                <w:rFonts w:ascii="Times New Roman" w:hAnsi="Times New Roman"/>
              </w:rPr>
              <w:t xml:space="preserve">*100%, где </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Дк</w:t>
            </w:r>
            <w:proofErr w:type="spellEnd"/>
            <w:r w:rsidRPr="00623651">
              <w:rPr>
                <w:rFonts w:ascii="Times New Roman" w:hAnsi="Times New Roman"/>
              </w:rPr>
              <w:t xml:space="preserve"> – доля населения, обеспеченного качественной питьевой водой из систем централизованного водоснабжения;</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Чк</w:t>
            </w:r>
            <w:proofErr w:type="spellEnd"/>
            <w:r w:rsidRPr="00623651">
              <w:rPr>
                <w:rFonts w:ascii="Times New Roman" w:hAnsi="Times New Roman"/>
              </w:rPr>
              <w:t xml:space="preserve"> – численность населения, обеспеченного качественной питьевой водой из систем централизованного водоснабжения;</w:t>
            </w:r>
          </w:p>
          <w:p w:rsidR="00623651" w:rsidRPr="00623651" w:rsidRDefault="00623651" w:rsidP="00623651">
            <w:pPr>
              <w:pStyle w:val="a8"/>
              <w:spacing w:after="0" w:line="240" w:lineRule="auto"/>
              <w:ind w:left="0"/>
              <w:rPr>
                <w:rFonts w:ascii="Times New Roman" w:hAnsi="Times New Roman" w:cs="Times New Roman"/>
              </w:rPr>
            </w:pPr>
            <w:proofErr w:type="spellStart"/>
            <w:r w:rsidRPr="00623651">
              <w:rPr>
                <w:rFonts w:ascii="Times New Roman" w:hAnsi="Times New Roman" w:cs="Times New Roman"/>
              </w:rPr>
              <w:t>Чоб</w:t>
            </w:r>
            <w:proofErr w:type="spellEnd"/>
            <w:r w:rsidRPr="00623651">
              <w:rPr>
                <w:rFonts w:ascii="Times New Roman" w:hAnsi="Times New Roman" w:cs="Times New Roman"/>
              </w:rPr>
              <w:t xml:space="preserve"> – общая численность населения городского округа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7.2.1.</w:t>
            </w:r>
          </w:p>
          <w:p w:rsidR="00623651" w:rsidRPr="00623651" w:rsidRDefault="00623651" w:rsidP="00623651">
            <w:pPr>
              <w:spacing w:after="0" w:line="240" w:lineRule="auto"/>
              <w:jc w:val="cente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обслуживаемых объектов газопроводов и сооружений на них,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обслуживаемых объектов газопроводов и сооружений на них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7.3.1.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Березовского городского округа,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Показатель рассчитывается по формуле:</w:t>
            </w:r>
          </w:p>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Д тэ = (ОП тэ учет / ОП тэ общий) x 100%, где:</w:t>
            </w:r>
          </w:p>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ОП тэ учет - объем потребления (использования) на территории Березовского городского округа тепловой энергии, расчеты за которую осуществляются с использованием приборов учета, Гкал;</w:t>
            </w:r>
          </w:p>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ОП тэ общий - общий объем потребления (использования) на территории Березовского городского округа тепловой энергии, Гкал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hAnsi="Times New Roman"/>
              </w:rPr>
              <w:t xml:space="preserve">Данные отдела жилищно-коммунального хозяйства администрации Березовского городского округа, </w:t>
            </w:r>
            <w:hyperlink r:id="rId9" w:history="1">
              <w:r w:rsidRPr="00623651">
                <w:rPr>
                  <w:rFonts w:ascii="Times New Roman" w:eastAsiaTheme="minorHAnsi" w:hAnsi="Times New Roman"/>
                  <w:lang w:eastAsia="en-US"/>
                </w:rPr>
                <w:t>форма</w:t>
              </w:r>
            </w:hyperlink>
            <w:r w:rsidRPr="00623651">
              <w:rPr>
                <w:rFonts w:ascii="Times New Roman" w:eastAsiaTheme="minorHAnsi" w:hAnsi="Times New Roman"/>
                <w:lang w:eastAsia="en-US"/>
              </w:rPr>
              <w:t xml:space="preserve"> Федерального статистического наблюдения №22-ЖКХ (реформа)</w:t>
            </w:r>
          </w:p>
          <w:p w:rsidR="00623651" w:rsidRPr="00623651" w:rsidRDefault="00623651" w:rsidP="00623651">
            <w:pPr>
              <w:pStyle w:val="a8"/>
              <w:spacing w:after="0" w:line="240" w:lineRule="auto"/>
              <w:ind w:left="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7.3.2.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eastAsiaTheme="minorHAnsi" w:hAnsi="Times New Roman"/>
                <w:lang w:eastAsia="en-US"/>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w:t>
            </w:r>
            <w:r w:rsidRPr="00623651">
              <w:rPr>
                <w:rFonts w:ascii="Times New Roman" w:hAnsi="Times New Roman"/>
              </w:rPr>
              <w:t xml:space="preserve"> Березовского городского округа,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Показатель рассчитывается по формуле:</w:t>
            </w:r>
          </w:p>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 xml:space="preserve">Д </w:t>
            </w:r>
            <w:proofErr w:type="spellStart"/>
            <w:r w:rsidRPr="00623651">
              <w:rPr>
                <w:rFonts w:ascii="Times New Roman" w:eastAsiaTheme="minorHAnsi" w:hAnsi="Times New Roman"/>
                <w:lang w:eastAsia="en-US"/>
              </w:rPr>
              <w:t>хвс</w:t>
            </w:r>
            <w:proofErr w:type="spellEnd"/>
            <w:r w:rsidRPr="00623651">
              <w:rPr>
                <w:rFonts w:ascii="Times New Roman" w:eastAsiaTheme="minorHAnsi" w:hAnsi="Times New Roman"/>
                <w:lang w:eastAsia="en-US"/>
              </w:rPr>
              <w:t xml:space="preserve"> = (ОП </w:t>
            </w:r>
            <w:proofErr w:type="spellStart"/>
            <w:r w:rsidRPr="00623651">
              <w:rPr>
                <w:rFonts w:ascii="Times New Roman" w:eastAsiaTheme="minorHAnsi" w:hAnsi="Times New Roman"/>
                <w:lang w:eastAsia="en-US"/>
              </w:rPr>
              <w:t>хвс</w:t>
            </w:r>
            <w:proofErr w:type="spellEnd"/>
            <w:r w:rsidRPr="00623651">
              <w:rPr>
                <w:rFonts w:ascii="Times New Roman" w:eastAsiaTheme="minorHAnsi" w:hAnsi="Times New Roman"/>
                <w:lang w:eastAsia="en-US"/>
              </w:rPr>
              <w:t xml:space="preserve"> учет / ОП </w:t>
            </w:r>
            <w:proofErr w:type="spellStart"/>
            <w:r w:rsidRPr="00623651">
              <w:rPr>
                <w:rFonts w:ascii="Times New Roman" w:eastAsiaTheme="minorHAnsi" w:hAnsi="Times New Roman"/>
                <w:lang w:eastAsia="en-US"/>
              </w:rPr>
              <w:t>хвс</w:t>
            </w:r>
            <w:proofErr w:type="spellEnd"/>
            <w:r w:rsidRPr="00623651">
              <w:rPr>
                <w:rFonts w:ascii="Times New Roman" w:eastAsiaTheme="minorHAnsi" w:hAnsi="Times New Roman"/>
                <w:lang w:eastAsia="en-US"/>
              </w:rPr>
              <w:t xml:space="preserve"> общий) x 100%, где:</w:t>
            </w:r>
          </w:p>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 xml:space="preserve">ОП </w:t>
            </w:r>
            <w:proofErr w:type="spellStart"/>
            <w:r w:rsidRPr="00623651">
              <w:rPr>
                <w:rFonts w:ascii="Times New Roman" w:eastAsiaTheme="minorHAnsi" w:hAnsi="Times New Roman"/>
                <w:lang w:eastAsia="en-US"/>
              </w:rPr>
              <w:t>хвс</w:t>
            </w:r>
            <w:proofErr w:type="spellEnd"/>
            <w:r w:rsidRPr="00623651">
              <w:rPr>
                <w:rFonts w:ascii="Times New Roman" w:eastAsiaTheme="minorHAnsi" w:hAnsi="Times New Roman"/>
                <w:lang w:eastAsia="en-US"/>
              </w:rPr>
              <w:t xml:space="preserve"> учет - объем потребления (использования) на территории Березовского городского округа холодной воды, расчеты за которую осуществляются с использованием приборов учета, тыс. куб. м;</w:t>
            </w:r>
          </w:p>
          <w:p w:rsidR="00623651" w:rsidRPr="00623651" w:rsidRDefault="00B820D4" w:rsidP="00623651">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ОП </w:t>
            </w:r>
            <w:proofErr w:type="spellStart"/>
            <w:r>
              <w:rPr>
                <w:rFonts w:ascii="Times New Roman" w:eastAsiaTheme="minorHAnsi" w:hAnsi="Times New Roman"/>
                <w:lang w:eastAsia="en-US"/>
              </w:rPr>
              <w:t>хвс</w:t>
            </w:r>
            <w:proofErr w:type="spellEnd"/>
            <w:r>
              <w:rPr>
                <w:rFonts w:ascii="Times New Roman" w:eastAsiaTheme="minorHAnsi" w:hAnsi="Times New Roman"/>
                <w:lang w:eastAsia="en-US"/>
              </w:rPr>
              <w:t xml:space="preserve"> общий –</w:t>
            </w:r>
            <w:r w:rsidR="00623651" w:rsidRPr="00623651">
              <w:rPr>
                <w:rFonts w:ascii="Times New Roman" w:eastAsiaTheme="minorHAnsi" w:hAnsi="Times New Roman"/>
                <w:lang w:eastAsia="en-US"/>
              </w:rPr>
              <w:t xml:space="preserve"> общий объем потребления (использования) на территории Березовского городского округа холодной воды, тыс. куб. 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hAnsi="Times New Roman"/>
              </w:rPr>
              <w:t xml:space="preserve">Данные отдела жилищно-коммунального хозяйства администрации Березовского городского округа, </w:t>
            </w:r>
            <w:hyperlink r:id="rId10" w:history="1">
              <w:r w:rsidRPr="00623651">
                <w:rPr>
                  <w:rFonts w:ascii="Times New Roman" w:eastAsiaTheme="minorHAnsi" w:hAnsi="Times New Roman"/>
                  <w:lang w:eastAsia="en-US"/>
                </w:rPr>
                <w:t>форма</w:t>
              </w:r>
            </w:hyperlink>
            <w:r w:rsidRPr="00623651">
              <w:rPr>
                <w:rFonts w:ascii="Times New Roman" w:eastAsiaTheme="minorHAnsi" w:hAnsi="Times New Roman"/>
                <w:lang w:eastAsia="en-US"/>
              </w:rPr>
              <w:t xml:space="preserve"> Федерального статистического наблюдения №22-ЖКХ (реформа)</w:t>
            </w:r>
          </w:p>
          <w:p w:rsidR="00623651" w:rsidRPr="00623651" w:rsidRDefault="00623651" w:rsidP="00623651">
            <w:pPr>
              <w:pStyle w:val="a8"/>
              <w:spacing w:after="0" w:line="240" w:lineRule="auto"/>
              <w:ind w:left="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7.3.3.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Березовского городского округа</w:t>
            </w:r>
            <w:r w:rsidRPr="00623651">
              <w:rPr>
                <w:rFonts w:ascii="Times New Roman" w:hAnsi="Times New Roman"/>
              </w:rPr>
              <w:t>,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Показатель рассчитывается по формуле:</w:t>
            </w:r>
          </w:p>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 xml:space="preserve">Д </w:t>
            </w:r>
            <w:proofErr w:type="spellStart"/>
            <w:r w:rsidRPr="00623651">
              <w:rPr>
                <w:rFonts w:ascii="Times New Roman" w:eastAsiaTheme="minorHAnsi" w:hAnsi="Times New Roman"/>
                <w:lang w:eastAsia="en-US"/>
              </w:rPr>
              <w:t>гвс</w:t>
            </w:r>
            <w:proofErr w:type="spellEnd"/>
            <w:r w:rsidRPr="00623651">
              <w:rPr>
                <w:rFonts w:ascii="Times New Roman" w:eastAsiaTheme="minorHAnsi" w:hAnsi="Times New Roman"/>
                <w:lang w:eastAsia="en-US"/>
              </w:rPr>
              <w:t xml:space="preserve"> = (ОП </w:t>
            </w:r>
            <w:proofErr w:type="spellStart"/>
            <w:r w:rsidRPr="00623651">
              <w:rPr>
                <w:rFonts w:ascii="Times New Roman" w:eastAsiaTheme="minorHAnsi" w:hAnsi="Times New Roman"/>
                <w:lang w:eastAsia="en-US"/>
              </w:rPr>
              <w:t>гвс</w:t>
            </w:r>
            <w:proofErr w:type="spellEnd"/>
            <w:r w:rsidRPr="00623651">
              <w:rPr>
                <w:rFonts w:ascii="Times New Roman" w:eastAsiaTheme="minorHAnsi" w:hAnsi="Times New Roman"/>
                <w:lang w:eastAsia="en-US"/>
              </w:rPr>
              <w:t xml:space="preserve"> учет / ОП </w:t>
            </w:r>
            <w:proofErr w:type="spellStart"/>
            <w:r w:rsidRPr="00623651">
              <w:rPr>
                <w:rFonts w:ascii="Times New Roman" w:eastAsiaTheme="minorHAnsi" w:hAnsi="Times New Roman"/>
                <w:lang w:eastAsia="en-US"/>
              </w:rPr>
              <w:t>гвс</w:t>
            </w:r>
            <w:proofErr w:type="spellEnd"/>
            <w:r w:rsidRPr="00623651">
              <w:rPr>
                <w:rFonts w:ascii="Times New Roman" w:eastAsiaTheme="minorHAnsi" w:hAnsi="Times New Roman"/>
                <w:lang w:eastAsia="en-US"/>
              </w:rPr>
              <w:t xml:space="preserve"> общий) x 100%, где:</w:t>
            </w:r>
          </w:p>
          <w:p w:rsidR="00623651" w:rsidRPr="00623651" w:rsidRDefault="00B820D4" w:rsidP="00623651">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ОП </w:t>
            </w:r>
            <w:proofErr w:type="spellStart"/>
            <w:r>
              <w:rPr>
                <w:rFonts w:ascii="Times New Roman" w:eastAsiaTheme="minorHAnsi" w:hAnsi="Times New Roman"/>
                <w:lang w:eastAsia="en-US"/>
              </w:rPr>
              <w:t>гвс</w:t>
            </w:r>
            <w:proofErr w:type="spellEnd"/>
            <w:r>
              <w:rPr>
                <w:rFonts w:ascii="Times New Roman" w:eastAsiaTheme="minorHAnsi" w:hAnsi="Times New Roman"/>
                <w:lang w:eastAsia="en-US"/>
              </w:rPr>
              <w:t xml:space="preserve"> учет –</w:t>
            </w:r>
            <w:r w:rsidR="00623651" w:rsidRPr="00623651">
              <w:rPr>
                <w:rFonts w:ascii="Times New Roman" w:eastAsiaTheme="minorHAnsi" w:hAnsi="Times New Roman"/>
                <w:lang w:eastAsia="en-US"/>
              </w:rPr>
              <w:t xml:space="preserve"> объем потребления (использования) на территории Березовского городского округа горячей воды, расчеты за которую осуществляются с использованием приборов учета, тыс. куб. м;</w:t>
            </w:r>
          </w:p>
          <w:p w:rsidR="00623651" w:rsidRPr="00623651" w:rsidRDefault="00B820D4" w:rsidP="00623651">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lastRenderedPageBreak/>
              <w:t xml:space="preserve">ОП </w:t>
            </w:r>
            <w:proofErr w:type="spellStart"/>
            <w:r>
              <w:rPr>
                <w:rFonts w:ascii="Times New Roman" w:eastAsiaTheme="minorHAnsi" w:hAnsi="Times New Roman"/>
                <w:lang w:eastAsia="en-US"/>
              </w:rPr>
              <w:t>гвс</w:t>
            </w:r>
            <w:proofErr w:type="spellEnd"/>
            <w:r>
              <w:rPr>
                <w:rFonts w:ascii="Times New Roman" w:eastAsiaTheme="minorHAnsi" w:hAnsi="Times New Roman"/>
                <w:lang w:eastAsia="en-US"/>
              </w:rPr>
              <w:t xml:space="preserve"> общий –</w:t>
            </w:r>
            <w:r w:rsidR="00623651" w:rsidRPr="00623651">
              <w:rPr>
                <w:rFonts w:ascii="Times New Roman" w:eastAsiaTheme="minorHAnsi" w:hAnsi="Times New Roman"/>
                <w:lang w:eastAsia="en-US"/>
              </w:rPr>
              <w:t xml:space="preserve"> общий объем потребления (использования) на территории Березовского городского округа горячей воды, тыс. куб. 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Данные отдела жилищно-коммунального хозяйства администрации Березовского городского округа, </w:t>
            </w:r>
            <w:hyperlink r:id="rId11" w:history="1">
              <w:r w:rsidRPr="00623651">
                <w:rPr>
                  <w:rFonts w:ascii="Times New Roman" w:eastAsiaTheme="minorHAnsi" w:hAnsi="Times New Roman"/>
                  <w:lang w:eastAsia="en-US"/>
                </w:rPr>
                <w:t>форма</w:t>
              </w:r>
            </w:hyperlink>
            <w:r w:rsidRPr="00623651">
              <w:rPr>
                <w:rFonts w:ascii="Times New Roman" w:eastAsiaTheme="minorHAnsi" w:hAnsi="Times New Roman"/>
                <w:lang w:eastAsia="en-US"/>
              </w:rPr>
              <w:t xml:space="preserve"> Федерального статистического </w:t>
            </w:r>
            <w:r w:rsidRPr="00623651">
              <w:rPr>
                <w:rFonts w:ascii="Times New Roman" w:eastAsiaTheme="minorHAnsi" w:hAnsi="Times New Roman"/>
                <w:lang w:eastAsia="en-US"/>
              </w:rPr>
              <w:lastRenderedPageBreak/>
              <w:t>наблюдения №22-ЖКХ (реформа)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7.3.4.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Березовского городского округа,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Показатель рассчитывается по формуле:</w:t>
            </w:r>
          </w:p>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 xml:space="preserve">Д </w:t>
            </w:r>
            <w:proofErr w:type="spellStart"/>
            <w:r w:rsidRPr="00623651">
              <w:rPr>
                <w:rFonts w:ascii="Times New Roman" w:eastAsiaTheme="minorHAnsi" w:hAnsi="Times New Roman"/>
                <w:lang w:eastAsia="en-US"/>
              </w:rPr>
              <w:t>ээ</w:t>
            </w:r>
            <w:proofErr w:type="spellEnd"/>
            <w:r w:rsidRPr="00623651">
              <w:rPr>
                <w:rFonts w:ascii="Times New Roman" w:eastAsiaTheme="minorHAnsi" w:hAnsi="Times New Roman"/>
                <w:lang w:eastAsia="en-US"/>
              </w:rPr>
              <w:t xml:space="preserve"> = (ОП </w:t>
            </w:r>
            <w:proofErr w:type="spellStart"/>
            <w:r w:rsidRPr="00623651">
              <w:rPr>
                <w:rFonts w:ascii="Times New Roman" w:eastAsiaTheme="minorHAnsi" w:hAnsi="Times New Roman"/>
                <w:lang w:eastAsia="en-US"/>
              </w:rPr>
              <w:t>ээ</w:t>
            </w:r>
            <w:proofErr w:type="spellEnd"/>
            <w:r w:rsidRPr="00623651">
              <w:rPr>
                <w:rFonts w:ascii="Times New Roman" w:eastAsiaTheme="minorHAnsi" w:hAnsi="Times New Roman"/>
                <w:lang w:eastAsia="en-US"/>
              </w:rPr>
              <w:t xml:space="preserve"> учет / ОП </w:t>
            </w:r>
            <w:proofErr w:type="spellStart"/>
            <w:r w:rsidRPr="00623651">
              <w:rPr>
                <w:rFonts w:ascii="Times New Roman" w:eastAsiaTheme="minorHAnsi" w:hAnsi="Times New Roman"/>
                <w:lang w:eastAsia="en-US"/>
              </w:rPr>
              <w:t>ээ</w:t>
            </w:r>
            <w:proofErr w:type="spellEnd"/>
            <w:r w:rsidRPr="00623651">
              <w:rPr>
                <w:rFonts w:ascii="Times New Roman" w:eastAsiaTheme="minorHAnsi" w:hAnsi="Times New Roman"/>
                <w:lang w:eastAsia="en-US"/>
              </w:rPr>
              <w:t xml:space="preserve"> общий) x 100%, где:</w:t>
            </w:r>
          </w:p>
          <w:p w:rsidR="00623651" w:rsidRPr="00623651" w:rsidRDefault="00B820D4" w:rsidP="00623651">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ОП </w:t>
            </w:r>
            <w:proofErr w:type="spellStart"/>
            <w:r>
              <w:rPr>
                <w:rFonts w:ascii="Times New Roman" w:eastAsiaTheme="minorHAnsi" w:hAnsi="Times New Roman"/>
                <w:lang w:eastAsia="en-US"/>
              </w:rPr>
              <w:t>ээ</w:t>
            </w:r>
            <w:proofErr w:type="spellEnd"/>
            <w:r>
              <w:rPr>
                <w:rFonts w:ascii="Times New Roman" w:eastAsiaTheme="minorHAnsi" w:hAnsi="Times New Roman"/>
                <w:lang w:eastAsia="en-US"/>
              </w:rPr>
              <w:t xml:space="preserve"> учет –</w:t>
            </w:r>
            <w:r w:rsidR="00623651" w:rsidRPr="00623651">
              <w:rPr>
                <w:rFonts w:ascii="Times New Roman" w:eastAsiaTheme="minorHAnsi" w:hAnsi="Times New Roman"/>
                <w:lang w:eastAsia="en-US"/>
              </w:rPr>
              <w:t xml:space="preserve"> объем потребления (использования) на территории Березовского городского округа электрической энергии, расчеты за которую осуществляются с использованием приборов учета, тыс. </w:t>
            </w:r>
            <w:proofErr w:type="spellStart"/>
            <w:r w:rsidR="00623651" w:rsidRPr="00623651">
              <w:rPr>
                <w:rFonts w:ascii="Times New Roman" w:eastAsiaTheme="minorHAnsi" w:hAnsi="Times New Roman"/>
                <w:lang w:eastAsia="en-US"/>
              </w:rPr>
              <w:t>кВтч</w:t>
            </w:r>
            <w:proofErr w:type="spellEnd"/>
            <w:r w:rsidR="00623651" w:rsidRPr="00623651">
              <w:rPr>
                <w:rFonts w:ascii="Times New Roman" w:eastAsiaTheme="minorHAnsi" w:hAnsi="Times New Roman"/>
                <w:lang w:eastAsia="en-US"/>
              </w:rPr>
              <w:t>;</w:t>
            </w:r>
          </w:p>
          <w:p w:rsidR="00623651" w:rsidRPr="00623651" w:rsidRDefault="00B820D4" w:rsidP="00623651">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ОП </w:t>
            </w:r>
            <w:proofErr w:type="spellStart"/>
            <w:r>
              <w:rPr>
                <w:rFonts w:ascii="Times New Roman" w:eastAsiaTheme="minorHAnsi" w:hAnsi="Times New Roman"/>
                <w:lang w:eastAsia="en-US"/>
              </w:rPr>
              <w:t>ээ</w:t>
            </w:r>
            <w:proofErr w:type="spellEnd"/>
            <w:r>
              <w:rPr>
                <w:rFonts w:ascii="Times New Roman" w:eastAsiaTheme="minorHAnsi" w:hAnsi="Times New Roman"/>
                <w:lang w:eastAsia="en-US"/>
              </w:rPr>
              <w:t xml:space="preserve"> общий –</w:t>
            </w:r>
            <w:r w:rsidR="00623651" w:rsidRPr="00623651">
              <w:rPr>
                <w:rFonts w:ascii="Times New Roman" w:eastAsiaTheme="minorHAnsi" w:hAnsi="Times New Roman"/>
                <w:lang w:eastAsia="en-US"/>
              </w:rPr>
              <w:t xml:space="preserve"> общий объем потребления (использования) на территории Березовского городского округа электрической энергии, тыс. </w:t>
            </w:r>
            <w:proofErr w:type="spellStart"/>
            <w:r w:rsidR="00623651" w:rsidRPr="00623651">
              <w:rPr>
                <w:rFonts w:ascii="Times New Roman" w:eastAsiaTheme="minorHAnsi" w:hAnsi="Times New Roman"/>
                <w:lang w:eastAsia="en-US"/>
              </w:rPr>
              <w:t>кВтч</w:t>
            </w:r>
            <w:proofErr w:type="spellEnd"/>
            <w:r w:rsidR="00623651" w:rsidRPr="00623651">
              <w:rPr>
                <w:rFonts w:ascii="Times New Roman" w:eastAsiaTheme="minorHAnsi" w:hAnsi="Times New Roman"/>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hAnsi="Times New Roman"/>
              </w:rPr>
              <w:t xml:space="preserve">Данные отдела жилищно-коммунального хозяйства администрации Березовского городского округа, </w:t>
            </w:r>
            <w:hyperlink r:id="rId12" w:history="1">
              <w:r w:rsidRPr="00623651">
                <w:rPr>
                  <w:rFonts w:ascii="Times New Roman" w:eastAsiaTheme="minorHAnsi" w:hAnsi="Times New Roman"/>
                  <w:lang w:eastAsia="en-US"/>
                </w:rPr>
                <w:t>форма</w:t>
              </w:r>
            </w:hyperlink>
            <w:r w:rsidRPr="00623651">
              <w:rPr>
                <w:rFonts w:ascii="Times New Roman" w:eastAsiaTheme="minorHAnsi" w:hAnsi="Times New Roman"/>
                <w:lang w:eastAsia="en-US"/>
              </w:rPr>
              <w:t xml:space="preserve"> Федерального статистического наблюдения             N 22-ЖКХ (реформа)</w:t>
            </w:r>
          </w:p>
          <w:p w:rsidR="00623651" w:rsidRPr="00623651" w:rsidRDefault="00623651" w:rsidP="00623651">
            <w:pPr>
              <w:pStyle w:val="a8"/>
              <w:spacing w:after="0" w:line="240" w:lineRule="auto"/>
              <w:ind w:left="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7.3.5.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расчетов за наружное освещение по приборам учета,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Дно </w:t>
            </w:r>
            <w:proofErr w:type="spellStart"/>
            <w:r w:rsidRPr="00623651">
              <w:rPr>
                <w:rFonts w:ascii="Times New Roman" w:hAnsi="Times New Roman"/>
              </w:rPr>
              <w:t>пу</w:t>
            </w:r>
            <w:proofErr w:type="spellEnd"/>
            <w:r w:rsidRPr="00623651">
              <w:rPr>
                <w:rFonts w:ascii="Times New Roman" w:hAnsi="Times New Roman"/>
              </w:rPr>
              <w:t xml:space="preserve"> = </w:t>
            </w:r>
            <w:proofErr w:type="spellStart"/>
            <w:r w:rsidRPr="00623651">
              <w:rPr>
                <w:rFonts w:ascii="Times New Roman" w:hAnsi="Times New Roman"/>
                <w:spacing w:val="2"/>
                <w:shd w:val="clear" w:color="auto" w:fill="FFFFFF"/>
              </w:rPr>
              <w:t>Пнопу</w:t>
            </w:r>
            <w:proofErr w:type="spellEnd"/>
            <w:r w:rsidRPr="00623651">
              <w:rPr>
                <w:rFonts w:ascii="Times New Roman" w:hAnsi="Times New Roman"/>
              </w:rPr>
              <w:t xml:space="preserve">/ </w:t>
            </w:r>
            <w:proofErr w:type="spellStart"/>
            <w:r w:rsidRPr="00623651">
              <w:rPr>
                <w:rFonts w:ascii="Times New Roman" w:hAnsi="Times New Roman"/>
                <w:spacing w:val="2"/>
                <w:shd w:val="clear" w:color="auto" w:fill="FFFFFF"/>
              </w:rPr>
              <w:t>Пно</w:t>
            </w:r>
            <w:proofErr w:type="spellEnd"/>
            <w:r w:rsidRPr="00623651">
              <w:rPr>
                <w:rFonts w:ascii="Times New Roman" w:hAnsi="Times New Roman"/>
                <w:spacing w:val="2"/>
                <w:shd w:val="clear" w:color="auto" w:fill="FFFFFF"/>
              </w:rPr>
              <w:t xml:space="preserve"> об </w:t>
            </w:r>
            <w:r w:rsidRPr="00623651">
              <w:rPr>
                <w:rFonts w:ascii="Times New Roman" w:hAnsi="Times New Roman"/>
              </w:rPr>
              <w:t xml:space="preserve">*100%, где </w:t>
            </w:r>
          </w:p>
          <w:p w:rsidR="00623651" w:rsidRPr="00623651" w:rsidRDefault="00B820D4" w:rsidP="00623651">
            <w:pPr>
              <w:autoSpaceDE w:val="0"/>
              <w:autoSpaceDN w:val="0"/>
              <w:adjustRightInd w:val="0"/>
              <w:spacing w:after="0" w:line="240" w:lineRule="auto"/>
              <w:rPr>
                <w:rFonts w:ascii="Times New Roman" w:hAnsi="Times New Roman"/>
              </w:rPr>
            </w:pPr>
            <w:r>
              <w:rPr>
                <w:rFonts w:ascii="Times New Roman" w:hAnsi="Times New Roman"/>
              </w:rPr>
              <w:t xml:space="preserve">Дно </w:t>
            </w:r>
            <w:proofErr w:type="spellStart"/>
            <w:r>
              <w:rPr>
                <w:rFonts w:ascii="Times New Roman" w:hAnsi="Times New Roman"/>
              </w:rPr>
              <w:t>пу</w:t>
            </w:r>
            <w:proofErr w:type="spellEnd"/>
            <w:r>
              <w:rPr>
                <w:rFonts w:ascii="Times New Roman" w:hAnsi="Times New Roman"/>
              </w:rPr>
              <w:t xml:space="preserve"> –</w:t>
            </w:r>
            <w:r w:rsidR="00623651" w:rsidRPr="00623651">
              <w:rPr>
                <w:rFonts w:ascii="Times New Roman" w:hAnsi="Times New Roman"/>
              </w:rPr>
              <w:t xml:space="preserve"> доля расчетов за наружное освещение по приборам учета;</w:t>
            </w:r>
          </w:p>
          <w:p w:rsidR="00623651" w:rsidRPr="00623651" w:rsidRDefault="00B820D4" w:rsidP="00623651">
            <w:pPr>
              <w:autoSpaceDE w:val="0"/>
              <w:autoSpaceDN w:val="0"/>
              <w:adjustRightInd w:val="0"/>
              <w:spacing w:after="0" w:line="240" w:lineRule="auto"/>
              <w:rPr>
                <w:rFonts w:ascii="Times New Roman" w:hAnsi="Times New Roman"/>
                <w:spacing w:val="2"/>
                <w:shd w:val="clear" w:color="auto" w:fill="FFFFFF"/>
              </w:rPr>
            </w:pPr>
            <w:proofErr w:type="spellStart"/>
            <w:r>
              <w:rPr>
                <w:rFonts w:ascii="Times New Roman" w:hAnsi="Times New Roman"/>
                <w:spacing w:val="2"/>
                <w:shd w:val="clear" w:color="auto" w:fill="FFFFFF"/>
              </w:rPr>
              <w:t>Пнопу</w:t>
            </w:r>
            <w:proofErr w:type="spellEnd"/>
            <w:r>
              <w:rPr>
                <w:rFonts w:ascii="Times New Roman" w:hAnsi="Times New Roman"/>
                <w:spacing w:val="2"/>
                <w:shd w:val="clear" w:color="auto" w:fill="FFFFFF"/>
              </w:rPr>
              <w:t xml:space="preserve"> –</w:t>
            </w:r>
            <w:r w:rsidR="00623651" w:rsidRPr="00623651">
              <w:rPr>
                <w:rFonts w:ascii="Times New Roman" w:hAnsi="Times New Roman"/>
                <w:spacing w:val="2"/>
                <w:shd w:val="clear" w:color="auto" w:fill="FFFFFF"/>
              </w:rPr>
              <w:t xml:space="preserve"> объем потребления (использования) электрической энергии на наружное освещение, расчеты за которую осуществляются с использованием приборов учета, тыс.</w:t>
            </w:r>
            <w:r>
              <w:rPr>
                <w:rFonts w:ascii="Times New Roman" w:hAnsi="Times New Roman"/>
                <w:spacing w:val="2"/>
                <w:shd w:val="clear" w:color="auto" w:fill="FFFFFF"/>
              </w:rPr>
              <w:t xml:space="preserve"> </w:t>
            </w:r>
            <w:proofErr w:type="spellStart"/>
            <w:r w:rsidR="00623651" w:rsidRPr="00623651">
              <w:rPr>
                <w:rFonts w:ascii="Times New Roman" w:hAnsi="Times New Roman"/>
                <w:spacing w:val="2"/>
                <w:shd w:val="clear" w:color="auto" w:fill="FFFFFF"/>
              </w:rPr>
              <w:t>кВ</w:t>
            </w:r>
            <w:proofErr w:type="spellEnd"/>
            <w:r>
              <w:rPr>
                <w:rFonts w:ascii="Times New Roman" w:hAnsi="Times New Roman"/>
                <w:spacing w:val="2"/>
                <w:shd w:val="clear" w:color="auto" w:fill="FFFFFF"/>
              </w:rPr>
              <w:t xml:space="preserve"> </w:t>
            </w:r>
            <w:proofErr w:type="spellStart"/>
            <w:r w:rsidR="00623651" w:rsidRPr="00623651">
              <w:rPr>
                <w:rFonts w:ascii="Times New Roman" w:hAnsi="Times New Roman"/>
                <w:spacing w:val="2"/>
                <w:shd w:val="clear" w:color="auto" w:fill="FFFFFF"/>
              </w:rPr>
              <w:t>т.ч</w:t>
            </w:r>
            <w:proofErr w:type="spellEnd"/>
            <w:r w:rsidR="00623651" w:rsidRPr="00623651">
              <w:rPr>
                <w:rFonts w:ascii="Times New Roman" w:hAnsi="Times New Roman"/>
                <w:spacing w:val="2"/>
                <w:shd w:val="clear" w:color="auto" w:fill="FFFFFF"/>
              </w:rPr>
              <w:t>;</w:t>
            </w:r>
          </w:p>
          <w:p w:rsidR="00623651" w:rsidRPr="00623651" w:rsidRDefault="00B820D4" w:rsidP="00623651">
            <w:pPr>
              <w:autoSpaceDE w:val="0"/>
              <w:autoSpaceDN w:val="0"/>
              <w:adjustRightInd w:val="0"/>
              <w:spacing w:after="0" w:line="240" w:lineRule="auto"/>
              <w:rPr>
                <w:rFonts w:ascii="Times New Roman" w:hAnsi="Times New Roman"/>
              </w:rPr>
            </w:pPr>
            <w:proofErr w:type="spellStart"/>
            <w:r>
              <w:rPr>
                <w:rFonts w:ascii="Times New Roman" w:hAnsi="Times New Roman"/>
                <w:spacing w:val="2"/>
                <w:shd w:val="clear" w:color="auto" w:fill="FFFFFF"/>
              </w:rPr>
              <w:t>Пно</w:t>
            </w:r>
            <w:proofErr w:type="spellEnd"/>
            <w:r>
              <w:rPr>
                <w:rFonts w:ascii="Times New Roman" w:hAnsi="Times New Roman"/>
                <w:spacing w:val="2"/>
                <w:shd w:val="clear" w:color="auto" w:fill="FFFFFF"/>
              </w:rPr>
              <w:t xml:space="preserve"> об –</w:t>
            </w:r>
            <w:r w:rsidR="00623651" w:rsidRPr="00623651">
              <w:rPr>
                <w:rFonts w:ascii="Times New Roman" w:hAnsi="Times New Roman"/>
                <w:spacing w:val="2"/>
                <w:shd w:val="clear" w:color="auto" w:fill="FFFFFF"/>
              </w:rPr>
              <w:t xml:space="preserve"> общий объем потребления (использования) электрической энергии на наружное освещение, тыс.</w:t>
            </w:r>
            <w:r>
              <w:rPr>
                <w:rFonts w:ascii="Times New Roman" w:hAnsi="Times New Roman"/>
                <w:spacing w:val="2"/>
                <w:shd w:val="clear" w:color="auto" w:fill="FFFFFF"/>
              </w:rPr>
              <w:t xml:space="preserve"> </w:t>
            </w:r>
            <w:proofErr w:type="spellStart"/>
            <w:r w:rsidR="00623651" w:rsidRPr="00623651">
              <w:rPr>
                <w:rFonts w:ascii="Times New Roman" w:hAnsi="Times New Roman"/>
                <w:spacing w:val="2"/>
                <w:shd w:val="clear" w:color="auto" w:fill="FFFFFF"/>
              </w:rPr>
              <w:t>кВ</w:t>
            </w:r>
            <w:proofErr w:type="spellEnd"/>
            <w:r>
              <w:rPr>
                <w:rFonts w:ascii="Times New Roman" w:hAnsi="Times New Roman"/>
                <w:spacing w:val="2"/>
                <w:shd w:val="clear" w:color="auto" w:fill="FFFFFF"/>
              </w:rPr>
              <w:t xml:space="preserve"> </w:t>
            </w:r>
            <w:proofErr w:type="spellStart"/>
            <w:r w:rsidR="00623651" w:rsidRPr="00623651">
              <w:rPr>
                <w:rFonts w:ascii="Times New Roman" w:hAnsi="Times New Roman"/>
                <w:spacing w:val="2"/>
                <w:shd w:val="clear" w:color="auto" w:fill="FFFFFF"/>
              </w:rPr>
              <w:t>т.ч</w:t>
            </w:r>
            <w:proofErr w:type="spellEnd"/>
            <w:r w:rsidR="00623651" w:rsidRPr="00623651">
              <w:rPr>
                <w:rFonts w:ascii="Times New Roman" w:hAnsi="Times New Roman"/>
                <w:spacing w:val="2"/>
                <w:shd w:val="clear" w:color="auto" w:fill="FFFFFF"/>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 показания приборов учета, 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7.3.6.</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Доля использования осветительных устройств с использованием светодиодов в общем объеме используемых осветительных устройств в </w:t>
            </w:r>
            <w:r w:rsidRPr="00623651">
              <w:rPr>
                <w:rFonts w:ascii="Times New Roman" w:hAnsi="Times New Roman"/>
              </w:rPr>
              <w:lastRenderedPageBreak/>
              <w:t>улично-дорожном освещении,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Значение целевого показателя определяется отношением количества светодиодных светильников к общему количеству светильников на улицах Березовского городского округа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7.3.7.</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выполненных мероприятий, направленных на энергосбережение и повышение энергетической эффективности,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pStyle w:val="a8"/>
              <w:spacing w:after="0" w:line="240" w:lineRule="auto"/>
              <w:ind w:left="0" w:hanging="720"/>
              <w:rPr>
                <w:rFonts w:ascii="Times New Roman" w:hAnsi="Times New Roman" w:cs="Times New Roman"/>
              </w:rPr>
            </w:pPr>
            <w:proofErr w:type="spellStart"/>
            <w:r w:rsidRPr="00623651">
              <w:rPr>
                <w:rFonts w:ascii="Times New Roman" w:hAnsi="Times New Roman" w:cs="Times New Roman"/>
              </w:rPr>
              <w:t>Дв</w:t>
            </w:r>
            <w:proofErr w:type="spellEnd"/>
            <w:r w:rsidRPr="00623651">
              <w:rPr>
                <w:rFonts w:ascii="Times New Roman" w:hAnsi="Times New Roman" w:cs="Times New Roman"/>
              </w:rPr>
              <w:t xml:space="preserve"> м = </w:t>
            </w:r>
            <w:proofErr w:type="spellStart"/>
            <w:r w:rsidRPr="00623651">
              <w:rPr>
                <w:rFonts w:ascii="Times New Roman" w:hAnsi="Times New Roman" w:cs="Times New Roman"/>
              </w:rPr>
              <w:t>Офв</w:t>
            </w:r>
            <w:proofErr w:type="spellEnd"/>
            <w:r w:rsidRPr="00623651">
              <w:rPr>
                <w:rFonts w:ascii="Times New Roman" w:hAnsi="Times New Roman" w:cs="Times New Roman"/>
              </w:rPr>
              <w:t xml:space="preserve"> м/ </w:t>
            </w:r>
            <w:proofErr w:type="spellStart"/>
            <w:r w:rsidRPr="00623651">
              <w:rPr>
                <w:rFonts w:ascii="Times New Roman" w:hAnsi="Times New Roman" w:cs="Times New Roman"/>
              </w:rPr>
              <w:t>Озп</w:t>
            </w:r>
            <w:proofErr w:type="spellEnd"/>
            <w:r w:rsidRPr="00623651">
              <w:rPr>
                <w:rFonts w:ascii="Times New Roman" w:hAnsi="Times New Roman" w:cs="Times New Roman"/>
              </w:rPr>
              <w:t xml:space="preserve"> м *100%, где </w:t>
            </w:r>
          </w:p>
          <w:p w:rsidR="00623651" w:rsidRPr="00623651" w:rsidRDefault="00B820D4" w:rsidP="00623651">
            <w:pPr>
              <w:pStyle w:val="a8"/>
              <w:spacing w:after="0" w:line="240" w:lineRule="auto"/>
              <w:ind w:left="0"/>
              <w:rPr>
                <w:rFonts w:ascii="Times New Roman" w:hAnsi="Times New Roman" w:cs="Times New Roman"/>
              </w:rPr>
            </w:pPr>
            <w:proofErr w:type="spellStart"/>
            <w:r>
              <w:rPr>
                <w:rFonts w:ascii="Times New Roman" w:hAnsi="Times New Roman" w:cs="Times New Roman"/>
              </w:rPr>
              <w:t>Дв</w:t>
            </w:r>
            <w:proofErr w:type="spellEnd"/>
            <w:r>
              <w:rPr>
                <w:rFonts w:ascii="Times New Roman" w:hAnsi="Times New Roman" w:cs="Times New Roman"/>
              </w:rPr>
              <w:t xml:space="preserve"> м –</w:t>
            </w:r>
            <w:r w:rsidR="00623651" w:rsidRPr="00623651">
              <w:rPr>
                <w:rFonts w:ascii="Times New Roman" w:hAnsi="Times New Roman" w:cs="Times New Roman"/>
              </w:rPr>
              <w:t xml:space="preserve"> объем выполненных мероприятий, направленных на энергосбережение и повышение энергетической эффективности;</w:t>
            </w:r>
          </w:p>
          <w:p w:rsidR="00623651" w:rsidRPr="00623651" w:rsidRDefault="00B820D4" w:rsidP="00623651">
            <w:pPr>
              <w:spacing w:after="0" w:line="240" w:lineRule="auto"/>
              <w:rPr>
                <w:rFonts w:ascii="Times New Roman" w:hAnsi="Times New Roman"/>
              </w:rPr>
            </w:pPr>
            <w:proofErr w:type="spellStart"/>
            <w:r>
              <w:rPr>
                <w:rFonts w:ascii="Times New Roman" w:hAnsi="Times New Roman"/>
              </w:rPr>
              <w:t>Офв</w:t>
            </w:r>
            <w:proofErr w:type="spellEnd"/>
            <w:r>
              <w:rPr>
                <w:rFonts w:ascii="Times New Roman" w:hAnsi="Times New Roman"/>
              </w:rPr>
              <w:t xml:space="preserve"> м –</w:t>
            </w:r>
            <w:r w:rsidR="00623651" w:rsidRPr="00623651">
              <w:rPr>
                <w:rFonts w:ascii="Times New Roman" w:hAnsi="Times New Roman"/>
              </w:rPr>
              <w:t xml:space="preserve"> объем фактически выполненных мероприятий, направленных на энергосбережение и повышение энергетической эффективности;</w:t>
            </w:r>
          </w:p>
          <w:p w:rsidR="00623651" w:rsidRPr="00623651" w:rsidRDefault="00B820D4" w:rsidP="00623651">
            <w:pPr>
              <w:pStyle w:val="a8"/>
              <w:spacing w:after="0" w:line="240" w:lineRule="auto"/>
              <w:ind w:left="0"/>
              <w:rPr>
                <w:rFonts w:ascii="Times New Roman" w:hAnsi="Times New Roman" w:cs="Times New Roman"/>
              </w:rPr>
            </w:pPr>
            <w:proofErr w:type="spellStart"/>
            <w:r>
              <w:rPr>
                <w:rFonts w:ascii="Times New Roman" w:hAnsi="Times New Roman" w:cs="Times New Roman"/>
              </w:rPr>
              <w:t>Озп</w:t>
            </w:r>
            <w:proofErr w:type="spellEnd"/>
            <w:r>
              <w:rPr>
                <w:rFonts w:ascii="Times New Roman" w:hAnsi="Times New Roman" w:cs="Times New Roman"/>
              </w:rPr>
              <w:t xml:space="preserve"> м –</w:t>
            </w:r>
            <w:r w:rsidR="00623651" w:rsidRPr="00623651">
              <w:rPr>
                <w:rFonts w:ascii="Times New Roman" w:hAnsi="Times New Roman" w:cs="Times New Roman"/>
              </w:rPr>
              <w:t xml:space="preserve"> объем запланированных мероприятий, направленных на энергосбережение и повышение энергетической эффективности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7.4.1.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Отсутствие задолженности по уплате взноса на капитальный ремонт общего имущества в многоквартирных домах, находящихся в муниципальной собственности, рублей</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Объем задолженности по обязательным ежемесячным платежам (взносам) на капитальный ремонт в Региональный Фонд содействия капитальному ремонту общего имущества в многоквартирных домах Свердловской области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7.5.1.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концессионных соглашений,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концессионных соглашений зарегистрированных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7.6.1.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Мощность объектов, МВА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Фактическая мощность объектов ПС «Южная» и ПС «Северная»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 xml:space="preserve">Данные АО «Уральские электрические сети»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7.7.1.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объектов реконструкции очистных сооружений,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объектов реконструкции очистных сооружений в отчетном году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 xml:space="preserve">МКУ «Благоустройство и ЖКХ», </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7.8.1.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Производительность очистных сооружений, м3/сутки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СНиП 2.04.02-84 «Водоснабжение. Наружные сети и сооружения», СНиП 2.04.03-85 «Канализация. Наружные сети и сооружения»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 и Муниципальное унитарное предприятие БВКХ «Водоканал»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 Муниципальное унитарное предприятие БВКХ «Водоканал»</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7.9.1.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Количество приобретенного контейнерного оборудования,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Фактическое количество приобретенного контейнерного оборудования за отчетный период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«Благоустройство и ЖКХ»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«Благоустройство и ЖКХ», 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7.9.2.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Доля твердых коммунальных отходов, направленных на обработку, в общем объеме образованных твердых коммунальных отходов,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Дтво</w:t>
            </w:r>
            <w:proofErr w:type="spellEnd"/>
            <w:r w:rsidRPr="00623651">
              <w:rPr>
                <w:rFonts w:ascii="Times New Roman" w:hAnsi="Times New Roman"/>
              </w:rPr>
              <w:t xml:space="preserve"> </w:t>
            </w:r>
            <w:proofErr w:type="spellStart"/>
            <w:r w:rsidRPr="00623651">
              <w:rPr>
                <w:rFonts w:ascii="Times New Roman" w:hAnsi="Times New Roman"/>
              </w:rPr>
              <w:t>обр</w:t>
            </w:r>
            <w:proofErr w:type="spellEnd"/>
            <w:r w:rsidRPr="00623651">
              <w:rPr>
                <w:rFonts w:ascii="Times New Roman" w:hAnsi="Times New Roman"/>
              </w:rPr>
              <w:t xml:space="preserve"> = </w:t>
            </w:r>
            <w:proofErr w:type="spellStart"/>
            <w:r w:rsidRPr="00623651">
              <w:rPr>
                <w:rFonts w:ascii="Times New Roman" w:hAnsi="Times New Roman"/>
                <w:spacing w:val="2"/>
                <w:shd w:val="clear" w:color="auto" w:fill="FFFFFF"/>
              </w:rPr>
              <w:t>Отво</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обр</w:t>
            </w:r>
            <w:proofErr w:type="spellEnd"/>
            <w:r w:rsidRPr="00623651">
              <w:rPr>
                <w:rFonts w:ascii="Times New Roman" w:hAnsi="Times New Roman"/>
              </w:rPr>
              <w:t xml:space="preserve">/ </w:t>
            </w:r>
            <w:proofErr w:type="spellStart"/>
            <w:r w:rsidRPr="00623651">
              <w:rPr>
                <w:rFonts w:ascii="Times New Roman" w:hAnsi="Times New Roman"/>
                <w:spacing w:val="2"/>
                <w:shd w:val="clear" w:color="auto" w:fill="FFFFFF"/>
              </w:rPr>
              <w:t>Отво</w:t>
            </w:r>
            <w:proofErr w:type="spellEnd"/>
            <w:r w:rsidRPr="00623651">
              <w:rPr>
                <w:rFonts w:ascii="Times New Roman" w:hAnsi="Times New Roman"/>
                <w:spacing w:val="2"/>
                <w:shd w:val="clear" w:color="auto" w:fill="FFFFFF"/>
              </w:rPr>
              <w:t xml:space="preserve"> </w:t>
            </w:r>
            <w:r w:rsidRPr="00623651">
              <w:rPr>
                <w:rFonts w:ascii="Times New Roman" w:hAnsi="Times New Roman"/>
              </w:rPr>
              <w:t xml:space="preserve">*100%, где </w:t>
            </w:r>
          </w:p>
          <w:p w:rsidR="00623651" w:rsidRPr="00623651" w:rsidRDefault="00B820D4" w:rsidP="00623651">
            <w:pPr>
              <w:autoSpaceDE w:val="0"/>
              <w:autoSpaceDN w:val="0"/>
              <w:adjustRightInd w:val="0"/>
              <w:spacing w:after="0" w:line="240" w:lineRule="auto"/>
              <w:rPr>
                <w:rFonts w:ascii="Times New Roman" w:hAnsi="Times New Roman"/>
              </w:rPr>
            </w:pPr>
            <w:proofErr w:type="spellStart"/>
            <w:r>
              <w:rPr>
                <w:rFonts w:ascii="Times New Roman" w:hAnsi="Times New Roman"/>
              </w:rPr>
              <w:t>Дтво</w:t>
            </w:r>
            <w:proofErr w:type="spellEnd"/>
            <w:r>
              <w:rPr>
                <w:rFonts w:ascii="Times New Roman" w:hAnsi="Times New Roman"/>
              </w:rPr>
              <w:t xml:space="preserve"> </w:t>
            </w:r>
            <w:proofErr w:type="spellStart"/>
            <w:r>
              <w:rPr>
                <w:rFonts w:ascii="Times New Roman" w:hAnsi="Times New Roman"/>
              </w:rPr>
              <w:t>обр</w:t>
            </w:r>
            <w:proofErr w:type="spellEnd"/>
            <w:r>
              <w:rPr>
                <w:rFonts w:ascii="Times New Roman" w:hAnsi="Times New Roman"/>
              </w:rPr>
              <w:t xml:space="preserve"> –</w:t>
            </w:r>
            <w:r w:rsidR="00623651" w:rsidRPr="00623651">
              <w:rPr>
                <w:rFonts w:ascii="Times New Roman" w:hAnsi="Times New Roman"/>
              </w:rPr>
              <w:t xml:space="preserve"> доля твердых коммунальных отходов, направленных на обработку, в общем объеме образованных твердых коммунальных отходов;</w:t>
            </w:r>
          </w:p>
          <w:p w:rsidR="00623651" w:rsidRPr="00623651" w:rsidRDefault="00623651" w:rsidP="00623651">
            <w:pPr>
              <w:autoSpaceDE w:val="0"/>
              <w:autoSpaceDN w:val="0"/>
              <w:adjustRightInd w:val="0"/>
              <w:spacing w:after="0" w:line="240" w:lineRule="auto"/>
              <w:rPr>
                <w:rFonts w:ascii="Times New Roman" w:hAnsi="Times New Roman"/>
                <w:spacing w:val="2"/>
                <w:shd w:val="clear" w:color="auto" w:fill="FFFFFF"/>
              </w:rPr>
            </w:pPr>
            <w:proofErr w:type="spellStart"/>
            <w:r w:rsidRPr="00623651">
              <w:rPr>
                <w:rFonts w:ascii="Times New Roman" w:hAnsi="Times New Roman"/>
                <w:spacing w:val="2"/>
                <w:shd w:val="clear" w:color="auto" w:fill="FFFFFF"/>
              </w:rPr>
              <w:t>Отво</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обр</w:t>
            </w:r>
            <w:proofErr w:type="spellEnd"/>
            <w:r w:rsidRPr="00623651">
              <w:rPr>
                <w:rFonts w:ascii="Times New Roman" w:hAnsi="Times New Roman"/>
                <w:spacing w:val="2"/>
                <w:shd w:val="clear" w:color="auto" w:fill="FFFFFF"/>
              </w:rPr>
              <w:t xml:space="preserve"> – объем </w:t>
            </w:r>
            <w:r w:rsidRPr="00623651">
              <w:rPr>
                <w:rFonts w:ascii="Times New Roman" w:hAnsi="Times New Roman"/>
              </w:rPr>
              <w:t>твердых коммунальных отходов, направленных на обработку;</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spacing w:val="2"/>
                <w:shd w:val="clear" w:color="auto" w:fill="FFFFFF"/>
              </w:rPr>
              <w:t>Отво</w:t>
            </w:r>
            <w:proofErr w:type="spellEnd"/>
            <w:r w:rsidRPr="00623651">
              <w:rPr>
                <w:rFonts w:ascii="Times New Roman" w:hAnsi="Times New Roman"/>
                <w:spacing w:val="2"/>
                <w:shd w:val="clear" w:color="auto" w:fill="FFFFFF"/>
              </w:rPr>
              <w:t xml:space="preserve"> – </w:t>
            </w:r>
            <w:r w:rsidRPr="00623651">
              <w:rPr>
                <w:rFonts w:ascii="Times New Roman" w:hAnsi="Times New Roman"/>
              </w:rPr>
              <w:t>общий объем образованных твердых коммунальных отходов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7.9.3.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Доля твердых коммунальных отходов, направленных на утилизацию, в общем объеме образованных твердых коммунальных отходов,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Дтво</w:t>
            </w:r>
            <w:proofErr w:type="spellEnd"/>
            <w:r w:rsidRPr="00623651">
              <w:rPr>
                <w:rFonts w:ascii="Times New Roman" w:hAnsi="Times New Roman"/>
              </w:rPr>
              <w:t xml:space="preserve"> </w:t>
            </w:r>
            <w:proofErr w:type="spellStart"/>
            <w:r w:rsidRPr="00623651">
              <w:rPr>
                <w:rFonts w:ascii="Times New Roman" w:hAnsi="Times New Roman"/>
              </w:rPr>
              <w:t>утил</w:t>
            </w:r>
            <w:proofErr w:type="spellEnd"/>
            <w:r w:rsidRPr="00623651">
              <w:rPr>
                <w:rFonts w:ascii="Times New Roman" w:hAnsi="Times New Roman"/>
              </w:rPr>
              <w:t xml:space="preserve"> = </w:t>
            </w:r>
            <w:proofErr w:type="spellStart"/>
            <w:r w:rsidRPr="00623651">
              <w:rPr>
                <w:rFonts w:ascii="Times New Roman" w:hAnsi="Times New Roman"/>
                <w:spacing w:val="2"/>
                <w:shd w:val="clear" w:color="auto" w:fill="FFFFFF"/>
              </w:rPr>
              <w:t>Отво</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утил</w:t>
            </w:r>
            <w:proofErr w:type="spellEnd"/>
            <w:r w:rsidRPr="00623651">
              <w:rPr>
                <w:rFonts w:ascii="Times New Roman" w:hAnsi="Times New Roman"/>
              </w:rPr>
              <w:t xml:space="preserve">/ </w:t>
            </w:r>
            <w:proofErr w:type="spellStart"/>
            <w:r w:rsidRPr="00623651">
              <w:rPr>
                <w:rFonts w:ascii="Times New Roman" w:hAnsi="Times New Roman"/>
                <w:spacing w:val="2"/>
                <w:shd w:val="clear" w:color="auto" w:fill="FFFFFF"/>
              </w:rPr>
              <w:t>Отво</w:t>
            </w:r>
            <w:proofErr w:type="spellEnd"/>
            <w:r w:rsidRPr="00623651">
              <w:rPr>
                <w:rFonts w:ascii="Times New Roman" w:hAnsi="Times New Roman"/>
                <w:spacing w:val="2"/>
                <w:shd w:val="clear" w:color="auto" w:fill="FFFFFF"/>
              </w:rPr>
              <w:t xml:space="preserve"> </w:t>
            </w:r>
            <w:r w:rsidRPr="00623651">
              <w:rPr>
                <w:rFonts w:ascii="Times New Roman" w:hAnsi="Times New Roman"/>
              </w:rPr>
              <w:t xml:space="preserve">*100%, где </w:t>
            </w:r>
          </w:p>
          <w:p w:rsidR="00623651" w:rsidRPr="00623651" w:rsidRDefault="00B820D4" w:rsidP="00623651">
            <w:pPr>
              <w:autoSpaceDE w:val="0"/>
              <w:autoSpaceDN w:val="0"/>
              <w:adjustRightInd w:val="0"/>
              <w:spacing w:after="0" w:line="240" w:lineRule="auto"/>
              <w:rPr>
                <w:rFonts w:ascii="Times New Roman" w:hAnsi="Times New Roman"/>
              </w:rPr>
            </w:pPr>
            <w:proofErr w:type="spellStart"/>
            <w:r>
              <w:rPr>
                <w:rFonts w:ascii="Times New Roman" w:hAnsi="Times New Roman"/>
              </w:rPr>
              <w:t>Дтво</w:t>
            </w:r>
            <w:proofErr w:type="spellEnd"/>
            <w:r>
              <w:rPr>
                <w:rFonts w:ascii="Times New Roman" w:hAnsi="Times New Roman"/>
              </w:rPr>
              <w:t xml:space="preserve"> </w:t>
            </w:r>
            <w:proofErr w:type="spellStart"/>
            <w:r>
              <w:rPr>
                <w:rFonts w:ascii="Times New Roman" w:hAnsi="Times New Roman"/>
              </w:rPr>
              <w:t>утил</w:t>
            </w:r>
            <w:proofErr w:type="spellEnd"/>
            <w:r>
              <w:rPr>
                <w:rFonts w:ascii="Times New Roman" w:hAnsi="Times New Roman"/>
              </w:rPr>
              <w:t xml:space="preserve"> –</w:t>
            </w:r>
            <w:r w:rsidR="00623651" w:rsidRPr="00623651">
              <w:rPr>
                <w:rFonts w:ascii="Times New Roman" w:hAnsi="Times New Roman"/>
              </w:rPr>
              <w:t xml:space="preserve"> доля твердых коммунальных отходов, направленных на утилизацию, в </w:t>
            </w:r>
            <w:r w:rsidR="00623651" w:rsidRPr="00623651">
              <w:rPr>
                <w:rFonts w:ascii="Times New Roman" w:hAnsi="Times New Roman"/>
              </w:rPr>
              <w:lastRenderedPageBreak/>
              <w:t>общем объеме образованных твердых коммунальных отходов;</w:t>
            </w:r>
          </w:p>
          <w:p w:rsidR="00623651" w:rsidRPr="00623651" w:rsidRDefault="00623651" w:rsidP="00623651">
            <w:pPr>
              <w:autoSpaceDE w:val="0"/>
              <w:autoSpaceDN w:val="0"/>
              <w:adjustRightInd w:val="0"/>
              <w:spacing w:after="0" w:line="240" w:lineRule="auto"/>
              <w:rPr>
                <w:rFonts w:ascii="Times New Roman" w:hAnsi="Times New Roman"/>
                <w:spacing w:val="2"/>
                <w:shd w:val="clear" w:color="auto" w:fill="FFFFFF"/>
              </w:rPr>
            </w:pPr>
            <w:proofErr w:type="spellStart"/>
            <w:r w:rsidRPr="00623651">
              <w:rPr>
                <w:rFonts w:ascii="Times New Roman" w:hAnsi="Times New Roman"/>
                <w:spacing w:val="2"/>
                <w:shd w:val="clear" w:color="auto" w:fill="FFFFFF"/>
              </w:rPr>
              <w:t>Отво</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утил</w:t>
            </w:r>
            <w:proofErr w:type="spellEnd"/>
            <w:r w:rsidRPr="00623651">
              <w:rPr>
                <w:rFonts w:ascii="Times New Roman" w:hAnsi="Times New Roman"/>
                <w:spacing w:val="2"/>
                <w:shd w:val="clear" w:color="auto" w:fill="FFFFFF"/>
              </w:rPr>
              <w:t xml:space="preserve"> – объем </w:t>
            </w:r>
            <w:r w:rsidRPr="00623651">
              <w:rPr>
                <w:rFonts w:ascii="Times New Roman" w:hAnsi="Times New Roman"/>
              </w:rPr>
              <w:t>твердых коммунальных отходов, направленных на утилизацию;</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spacing w:val="2"/>
                <w:shd w:val="clear" w:color="auto" w:fill="FFFFFF"/>
              </w:rPr>
              <w:t>Отво</w:t>
            </w:r>
            <w:proofErr w:type="spellEnd"/>
            <w:r w:rsidRPr="00623651">
              <w:rPr>
                <w:rFonts w:ascii="Times New Roman" w:hAnsi="Times New Roman"/>
                <w:spacing w:val="2"/>
                <w:shd w:val="clear" w:color="auto" w:fill="FFFFFF"/>
              </w:rPr>
              <w:t xml:space="preserve"> – </w:t>
            </w:r>
            <w:r w:rsidRPr="00623651">
              <w:rPr>
                <w:rFonts w:ascii="Times New Roman" w:hAnsi="Times New Roman"/>
              </w:rPr>
              <w:t>общий объем образованных твердых коммунальных отходов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 xml:space="preserve">Отдел жилищно-коммунального хозяйства администрации </w:t>
            </w:r>
            <w:r w:rsidRPr="00623651">
              <w:rPr>
                <w:rFonts w:ascii="Times New Roman" w:hAnsi="Times New Roman" w:cs="Times New Roman"/>
              </w:rPr>
              <w:lastRenderedPageBreak/>
              <w:t>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p w:rsidR="00623651" w:rsidRPr="00623651" w:rsidRDefault="00623651" w:rsidP="00623651">
            <w:pPr>
              <w:spacing w:after="0" w:line="240" w:lineRule="auto"/>
              <w:jc w:val="center"/>
              <w:rPr>
                <w:rFonts w:ascii="Times New Roman" w:hAnsi="Times New Roman"/>
                <w:lang w:eastAsia="en-US"/>
              </w:rPr>
            </w:pPr>
          </w:p>
          <w:p w:rsidR="00623651" w:rsidRPr="00623651" w:rsidRDefault="00623651" w:rsidP="00623651">
            <w:pPr>
              <w:spacing w:after="0" w:line="240" w:lineRule="auto"/>
              <w:jc w:val="center"/>
              <w:rPr>
                <w:rFonts w:ascii="Times New Roman" w:hAnsi="Times New Roman"/>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7.9.4.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Доля твердых коммунальных отходов, направленных на захоронение, в общем объеме образованных твердых коммунальных отходов,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Дтво</w:t>
            </w:r>
            <w:proofErr w:type="spellEnd"/>
            <w:r w:rsidRPr="00623651">
              <w:rPr>
                <w:rFonts w:ascii="Times New Roman" w:hAnsi="Times New Roman"/>
              </w:rPr>
              <w:t xml:space="preserve"> </w:t>
            </w:r>
            <w:proofErr w:type="spellStart"/>
            <w:r w:rsidRPr="00623651">
              <w:rPr>
                <w:rFonts w:ascii="Times New Roman" w:hAnsi="Times New Roman"/>
              </w:rPr>
              <w:t>зах</w:t>
            </w:r>
            <w:proofErr w:type="spellEnd"/>
            <w:r w:rsidRPr="00623651">
              <w:rPr>
                <w:rFonts w:ascii="Times New Roman" w:hAnsi="Times New Roman"/>
              </w:rPr>
              <w:t xml:space="preserve"> = </w:t>
            </w:r>
            <w:proofErr w:type="spellStart"/>
            <w:r w:rsidRPr="00623651">
              <w:rPr>
                <w:rFonts w:ascii="Times New Roman" w:hAnsi="Times New Roman"/>
                <w:spacing w:val="2"/>
                <w:shd w:val="clear" w:color="auto" w:fill="FFFFFF"/>
              </w:rPr>
              <w:t>Отво</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зах</w:t>
            </w:r>
            <w:proofErr w:type="spellEnd"/>
            <w:r w:rsidRPr="00623651">
              <w:rPr>
                <w:rFonts w:ascii="Times New Roman" w:hAnsi="Times New Roman"/>
              </w:rPr>
              <w:t xml:space="preserve">/ </w:t>
            </w:r>
            <w:proofErr w:type="spellStart"/>
            <w:r w:rsidRPr="00623651">
              <w:rPr>
                <w:rFonts w:ascii="Times New Roman" w:hAnsi="Times New Roman"/>
                <w:spacing w:val="2"/>
                <w:shd w:val="clear" w:color="auto" w:fill="FFFFFF"/>
              </w:rPr>
              <w:t>Отво</w:t>
            </w:r>
            <w:proofErr w:type="spellEnd"/>
            <w:r w:rsidRPr="00623651">
              <w:rPr>
                <w:rFonts w:ascii="Times New Roman" w:hAnsi="Times New Roman"/>
                <w:spacing w:val="2"/>
                <w:shd w:val="clear" w:color="auto" w:fill="FFFFFF"/>
              </w:rPr>
              <w:t xml:space="preserve"> </w:t>
            </w:r>
            <w:r w:rsidRPr="00623651">
              <w:rPr>
                <w:rFonts w:ascii="Times New Roman" w:hAnsi="Times New Roman"/>
              </w:rPr>
              <w:t xml:space="preserve">*100%, где </w:t>
            </w:r>
          </w:p>
          <w:p w:rsidR="00623651" w:rsidRPr="00623651" w:rsidRDefault="00B820D4" w:rsidP="00623651">
            <w:pPr>
              <w:autoSpaceDE w:val="0"/>
              <w:autoSpaceDN w:val="0"/>
              <w:adjustRightInd w:val="0"/>
              <w:spacing w:after="0" w:line="240" w:lineRule="auto"/>
              <w:rPr>
                <w:rFonts w:ascii="Times New Roman" w:hAnsi="Times New Roman"/>
              </w:rPr>
            </w:pPr>
            <w:proofErr w:type="spellStart"/>
            <w:r>
              <w:rPr>
                <w:rFonts w:ascii="Times New Roman" w:hAnsi="Times New Roman"/>
              </w:rPr>
              <w:t>Дтво</w:t>
            </w:r>
            <w:proofErr w:type="spellEnd"/>
            <w:r>
              <w:rPr>
                <w:rFonts w:ascii="Times New Roman" w:hAnsi="Times New Roman"/>
              </w:rPr>
              <w:t xml:space="preserve"> </w:t>
            </w:r>
            <w:proofErr w:type="spellStart"/>
            <w:r>
              <w:rPr>
                <w:rFonts w:ascii="Times New Roman" w:hAnsi="Times New Roman"/>
              </w:rPr>
              <w:t>зах</w:t>
            </w:r>
            <w:proofErr w:type="spellEnd"/>
            <w:r>
              <w:rPr>
                <w:rFonts w:ascii="Times New Roman" w:hAnsi="Times New Roman"/>
              </w:rPr>
              <w:t xml:space="preserve"> –</w:t>
            </w:r>
            <w:r w:rsidR="00623651" w:rsidRPr="00623651">
              <w:rPr>
                <w:rFonts w:ascii="Times New Roman" w:hAnsi="Times New Roman"/>
              </w:rPr>
              <w:t xml:space="preserve"> доля твердых коммунальных отходов, направленных на захоронение, в общем объеме образованных твердых коммунальных отходов;</w:t>
            </w:r>
          </w:p>
          <w:p w:rsidR="00623651" w:rsidRPr="00623651" w:rsidRDefault="00623651" w:rsidP="00623651">
            <w:pPr>
              <w:autoSpaceDE w:val="0"/>
              <w:autoSpaceDN w:val="0"/>
              <w:adjustRightInd w:val="0"/>
              <w:spacing w:after="0" w:line="240" w:lineRule="auto"/>
              <w:rPr>
                <w:rFonts w:ascii="Times New Roman" w:hAnsi="Times New Roman"/>
                <w:spacing w:val="2"/>
                <w:shd w:val="clear" w:color="auto" w:fill="FFFFFF"/>
              </w:rPr>
            </w:pPr>
            <w:proofErr w:type="spellStart"/>
            <w:r w:rsidRPr="00623651">
              <w:rPr>
                <w:rFonts w:ascii="Times New Roman" w:hAnsi="Times New Roman"/>
                <w:spacing w:val="2"/>
                <w:shd w:val="clear" w:color="auto" w:fill="FFFFFF"/>
              </w:rPr>
              <w:t>Отво</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зах</w:t>
            </w:r>
            <w:proofErr w:type="spellEnd"/>
            <w:r w:rsidRPr="00623651">
              <w:rPr>
                <w:rFonts w:ascii="Times New Roman" w:hAnsi="Times New Roman"/>
                <w:spacing w:val="2"/>
                <w:shd w:val="clear" w:color="auto" w:fill="FFFFFF"/>
              </w:rPr>
              <w:t xml:space="preserve"> – объем </w:t>
            </w:r>
            <w:r w:rsidRPr="00623651">
              <w:rPr>
                <w:rFonts w:ascii="Times New Roman" w:hAnsi="Times New Roman"/>
              </w:rPr>
              <w:t>твердых коммунальных отходов, направленных на захоронение;</w:t>
            </w:r>
          </w:p>
          <w:p w:rsidR="00623651" w:rsidRPr="00623651" w:rsidRDefault="00623651" w:rsidP="00623651">
            <w:pPr>
              <w:pStyle w:val="a8"/>
              <w:spacing w:after="0" w:line="240" w:lineRule="auto"/>
              <w:ind w:left="0"/>
              <w:rPr>
                <w:rFonts w:ascii="Times New Roman" w:hAnsi="Times New Roman" w:cs="Times New Roman"/>
              </w:rPr>
            </w:pPr>
            <w:proofErr w:type="spellStart"/>
            <w:r w:rsidRPr="00623651">
              <w:rPr>
                <w:rFonts w:ascii="Times New Roman" w:hAnsi="Times New Roman" w:cs="Times New Roman"/>
                <w:spacing w:val="2"/>
                <w:shd w:val="clear" w:color="auto" w:fill="FFFFFF"/>
              </w:rPr>
              <w:t>Отво</w:t>
            </w:r>
            <w:proofErr w:type="spellEnd"/>
            <w:r w:rsidRPr="00623651">
              <w:rPr>
                <w:rFonts w:ascii="Times New Roman" w:hAnsi="Times New Roman" w:cs="Times New Roman"/>
                <w:spacing w:val="2"/>
                <w:shd w:val="clear" w:color="auto" w:fill="FFFFFF"/>
              </w:rPr>
              <w:t xml:space="preserve"> – </w:t>
            </w:r>
            <w:r w:rsidRPr="00623651">
              <w:rPr>
                <w:rFonts w:ascii="Times New Roman" w:hAnsi="Times New Roman" w:cs="Times New Roman"/>
              </w:rPr>
              <w:t>общий объем образованных твердых коммунальных отходов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7.9.5.</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Количество обустроенных мест (площадок) накопления твердых коммунальных отходов,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вновь созданных мест (площадок) накопления твердых коммунальных отходов на территории частного сектора Березовского городского округа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7.10.1.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Количество объектов строительства очистных сооружений в поселках,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объектов строительства очистных сооружений в поселках в отчетном году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Администрация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Администрация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Подпрограмма 8 «Обеспечение рационального, безопасного природопользования и обеспечение экологической безопасности территории»</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обустроенных источников нецентрализованного водоснабжения,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источников нецентрализованного водоснабжения обустроенных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Данные отдела жилищно-коммунального хозяйства администрации </w:t>
            </w:r>
            <w:r w:rsidRPr="00623651">
              <w:rPr>
                <w:rFonts w:ascii="Times New Roman" w:hAnsi="Times New Roman"/>
              </w:rPr>
              <w:lastRenderedPageBreak/>
              <w:t>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Отдел жилищно-коммунального хозяйства администрации </w:t>
            </w:r>
            <w:r w:rsidRPr="00623651">
              <w:rPr>
                <w:rFonts w:ascii="Times New Roman" w:hAnsi="Times New Roman"/>
              </w:rPr>
              <w:lastRenderedPageBreak/>
              <w:t>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Проведение наблюдений за состоянием и загрязнением окружающей среды (исследование воды в источниках нецентрализованного водоснабжения и зон рекреации водных объектов),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проведенных наблюдений за состоянием и загрязнением окружающей среды (исследований воды в источниках нецентрализованного водоснабжения и зон рекреации водных объектов)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8.1.3.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Осуществление мер по предотвращению негативного воздействия вод и ликвидация его последствий (проведение </w:t>
            </w:r>
            <w:proofErr w:type="spellStart"/>
            <w:r w:rsidRPr="00623651">
              <w:rPr>
                <w:rFonts w:ascii="Times New Roman" w:hAnsi="Times New Roman"/>
              </w:rPr>
              <w:t>противопаводковых</w:t>
            </w:r>
            <w:proofErr w:type="spellEnd"/>
            <w:r w:rsidRPr="00623651">
              <w:rPr>
                <w:rFonts w:ascii="Times New Roman" w:hAnsi="Times New Roman"/>
              </w:rPr>
              <w:t xml:space="preserve"> и иных мероприятий), количество объектов</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Фактическое количество объектов, на которых осуществлены меры по предотвращению негативного воздействия вод и ликвидация его последствий (проведение </w:t>
            </w:r>
            <w:proofErr w:type="spellStart"/>
            <w:r w:rsidRPr="00623651">
              <w:rPr>
                <w:rFonts w:ascii="Times New Roman" w:hAnsi="Times New Roman"/>
              </w:rPr>
              <w:t>противопаводковых</w:t>
            </w:r>
            <w:proofErr w:type="spellEnd"/>
            <w:r w:rsidRPr="00623651">
              <w:rPr>
                <w:rFonts w:ascii="Times New Roman" w:hAnsi="Times New Roman"/>
              </w:rPr>
              <w:t xml:space="preserve"> и иных мероприятий)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8.1.4.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Осуществление мер экологической реабилитации, восстановлению и улучшению экологического состояния водных объектов (расчистка участков (верхнего) Шиловского пруда), количество объектов</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объектов, на которых осуществлены меры экологической реабилитации, восстановлению и улучшению экологического состояния водных объектов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8.2.1.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Объем откаченных  шахтных вод, млн. куб. м</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Фактический объем шахтных вод откаченных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жилищно-коммунального хозяйства администрации Березовского городского округа, ООО «Березовский рудник»</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8.2.2.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Объем закладки подземных пустот (методом </w:t>
            </w:r>
            <w:proofErr w:type="spellStart"/>
            <w:r w:rsidRPr="00623651">
              <w:rPr>
                <w:rFonts w:ascii="Times New Roman" w:hAnsi="Times New Roman"/>
              </w:rPr>
              <w:t>гидрозакладки</w:t>
            </w:r>
            <w:proofErr w:type="spellEnd"/>
            <w:r w:rsidRPr="00623651">
              <w:rPr>
                <w:rFonts w:ascii="Times New Roman" w:hAnsi="Times New Roman"/>
              </w:rPr>
              <w:t>), тыс. куб. м.</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Фактический объем закладки подземных пустот (методом </w:t>
            </w:r>
            <w:proofErr w:type="spellStart"/>
            <w:r w:rsidRPr="00623651">
              <w:rPr>
                <w:rFonts w:ascii="Times New Roman" w:hAnsi="Times New Roman"/>
              </w:rPr>
              <w:t>гидрозакладки</w:t>
            </w:r>
            <w:proofErr w:type="spellEnd"/>
            <w:r w:rsidRPr="00623651">
              <w:rPr>
                <w:rFonts w:ascii="Times New Roman" w:hAnsi="Times New Roman"/>
              </w:rPr>
              <w:t>)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Акты выполненных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жилищно-коммунального хозяйства администрации Березовского городского округа, ООО «Березовский рудник»</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8.3.1.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Площадь городских лесов, особо охраняемых природных территорий местного значения, охваченных охраной, защитой, воспроизводством, гектар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Фактическая площадь городских лесов, особо охраняемых природных территорий местного значения, охваченных охраной, защитой, воспроизводством по состоянию на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жилищно-коммунального хозяйства администрации Березовского городского округа согласно Приказу Агентства лесного хозяйства по Свердловской области от 19.12.2005 №204 «О передаче земель лесного фонда в категорию земель поселений»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Оснащение специализированными устройствами (</w:t>
            </w:r>
            <w:proofErr w:type="spellStart"/>
            <w:r w:rsidRPr="00623651">
              <w:rPr>
                <w:rFonts w:ascii="Times New Roman" w:hAnsi="Times New Roman"/>
              </w:rPr>
              <w:t>фотоловушками</w:t>
            </w:r>
            <w:proofErr w:type="spellEnd"/>
            <w:r w:rsidRPr="00623651">
              <w:rPr>
                <w:rFonts w:ascii="Times New Roman" w:hAnsi="Times New Roman"/>
              </w:rPr>
              <w:t>) для проведения комплекса мероприятий по охране, защите, воспроизводству лесов, лесоразведению, штука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Наличие специализированных устройств (</w:t>
            </w:r>
            <w:proofErr w:type="spellStart"/>
            <w:r w:rsidRPr="00623651">
              <w:rPr>
                <w:rFonts w:ascii="Times New Roman" w:hAnsi="Times New Roman"/>
              </w:rPr>
              <w:t>фотоловушек</w:t>
            </w:r>
            <w:proofErr w:type="spellEnd"/>
            <w:r w:rsidRPr="00623651">
              <w:rPr>
                <w:rFonts w:ascii="Times New Roman" w:hAnsi="Times New Roman"/>
              </w:rPr>
              <w:t>) для проведения комплекса мероприятий по охране, защите, воспроизводству лесов, лесоразведению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8.3.3.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Разработка и утверждение лесохозяйственного регламента лесничества на землях населенных пунктов города Березовский муниципального образования Березовский </w:t>
            </w:r>
            <w:r w:rsidRPr="00623651">
              <w:rPr>
                <w:rFonts w:ascii="Times New Roman" w:hAnsi="Times New Roman"/>
              </w:rPr>
              <w:lastRenderedPageBreak/>
              <w:t>городской округ Свердловской области, занятых городскими лесами,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Наличие разработанного и утвержденного лесохозяйственного регламента лесничества на землях населенных пунктов города Березовский муниципального образования Березовский городской округ Свердловской области, </w:t>
            </w:r>
            <w:r w:rsidRPr="00623651">
              <w:rPr>
                <w:rFonts w:ascii="Times New Roman" w:hAnsi="Times New Roman"/>
              </w:rPr>
              <w:lastRenderedPageBreak/>
              <w:t>занятых городскими лесами по состоянию на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8.3.4.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Площадь ограждения памятника природы (особо охраняемая природная территория), гектар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Фактическая огражденная площадь особо-охраняемой природной территории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8.4.1.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ликвидированных (</w:t>
            </w:r>
            <w:proofErr w:type="spellStart"/>
            <w:r w:rsidRPr="00623651">
              <w:rPr>
                <w:rFonts w:ascii="Times New Roman" w:hAnsi="Times New Roman"/>
              </w:rPr>
              <w:t>рекультивированных</w:t>
            </w:r>
            <w:proofErr w:type="spellEnd"/>
            <w:r w:rsidRPr="00623651">
              <w:rPr>
                <w:rFonts w:ascii="Times New Roman" w:hAnsi="Times New Roman"/>
              </w:rPr>
              <w:t>) несанкционированных свалок  от количества выявленных свалок,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Отношение фактически ликвидированных (</w:t>
            </w:r>
            <w:proofErr w:type="spellStart"/>
            <w:r w:rsidRPr="00623651">
              <w:rPr>
                <w:rFonts w:ascii="Times New Roman" w:hAnsi="Times New Roman"/>
              </w:rPr>
              <w:t>рекультивированных</w:t>
            </w:r>
            <w:proofErr w:type="spellEnd"/>
            <w:r w:rsidRPr="00623651">
              <w:rPr>
                <w:rFonts w:ascii="Times New Roman" w:hAnsi="Times New Roman"/>
              </w:rPr>
              <w:t>) несанкционированных свалок к общему количеству выявленных свалок на территории Березовского городского округа за отчетный период</w:t>
            </w:r>
          </w:p>
          <w:p w:rsidR="00623651" w:rsidRPr="00623651" w:rsidRDefault="00623651" w:rsidP="00623651">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 и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 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8.4.2.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ликвидированных объектов накопленного вреда окружающей среде от количества выявленных и оцененных,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Отношение фактически ликвидированных объектов накопленного вреда окружающей среде к общему количеству выявленных и оцененных объектов накопленного вреда на территории Березовского городского округа за отчетный период</w:t>
            </w:r>
          </w:p>
          <w:p w:rsidR="00623651" w:rsidRPr="00623651" w:rsidRDefault="00623651" w:rsidP="00623651">
            <w:pPr>
              <w:autoSpaceDE w:val="0"/>
              <w:autoSpaceDN w:val="0"/>
              <w:adjustRightInd w:val="0"/>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«Благоустройство и ЖКХ» и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«Благоустройство и ЖКХ», отдел жилищно-коммунального хозяйства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B820D4">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9 «Социальная поддержка и социальное обслуживание населения»</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Количество граждан получателей компенсаций расходов на оплату </w:t>
            </w:r>
            <w:r w:rsidRPr="00623651">
              <w:rPr>
                <w:rFonts w:ascii="Times New Roman" w:hAnsi="Times New Roman"/>
              </w:rPr>
              <w:lastRenderedPageBreak/>
              <w:t>жилого помещения и коммунальных услуг,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Фактическое количество граждан получателей компенсаций расходов на оплату жилого </w:t>
            </w:r>
            <w:r w:rsidRPr="00623651">
              <w:rPr>
                <w:rFonts w:ascii="Times New Roman" w:hAnsi="Times New Roman"/>
              </w:rPr>
              <w:lastRenderedPageBreak/>
              <w:t>помещения и коммунальных услуг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Программный комплекс по предоставлению субсидий и компенсаций расходов </w:t>
            </w:r>
            <w:r w:rsidRPr="00623651">
              <w:rPr>
                <w:rFonts w:ascii="Times New Roman" w:hAnsi="Times New Roman"/>
              </w:rPr>
              <w:lastRenderedPageBreak/>
              <w:t>на оплату жилого помещения и коммунальных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БГО «Центр субсидий и компенсаций»</w:t>
            </w:r>
          </w:p>
        </w:tc>
      </w:tr>
      <w:tr w:rsidR="00623651" w:rsidRPr="00623651" w:rsidTr="00623651">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граждан получателей компенсаций расходов в части оплаты взноса на капитальный ремонт общего имущества в многоквартирном доме,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граждан получателей компенсаций расходов в части оплаты взноса на капитальный ремонт общего имущества в многоквартирном доме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Программный комплекс по предоставлению субсидий и компенсаций расходов на оплату жилого помещения и коммунальных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БГО «Центр субсидий и компенсаций»</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9.2.1.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семей получателей субсидий на оплату жилого помещения и коммунальных услуг, семья</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семей получателей субсидий на оплату жилого помещения и коммунальных услуг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Программный комплекс по предоставлению субсидий и компенсаций расходов на оплату жилого помещения и коммунальных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БГО «Центр субсидий и компенсаций»</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9.3.1.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граждан Березовского городского округа, получивших меры социальной поддержки по частичному освобождению от платы за коммунальные услуги,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граждан Березовского городского округа, получивших меры социальной поддержки  по частичному освобождению от платы за коммунальные услуги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ЗАО «УК «</w:t>
            </w:r>
            <w:proofErr w:type="spellStart"/>
            <w:r w:rsidRPr="00623651">
              <w:rPr>
                <w:rFonts w:ascii="Times New Roman" w:hAnsi="Times New Roman"/>
              </w:rPr>
              <w:t>ГорСвет</w:t>
            </w:r>
            <w:proofErr w:type="spellEnd"/>
            <w:r w:rsidRPr="00623651">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БГО «Центр субсидий и компенсаций»</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9.4.1.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Число семей, состоящих на учете в качестве нуждающихся в жилых помещениях,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число семей, состоящих на учете в качестве нуждающихся в жилых помещениях,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Статистические данные, данные жилищного отдела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Жилищный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9.4.2.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Число малоимущих семей, состоящих на учете в качестве нуждающихся в жилых помещениях,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число малоимущих семей, состоящих на учете в качестве нуждающихся в жилых помещениях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Данные жилищного отдела администрации Березовского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Жилищный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9.4.3.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Число семей, получивших жилое помещение по договорам социального найма,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семей, получивших жилое помещение по договорам социального найма,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Данные жилищного отдела администрации Березовского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Жилищный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9.5.1.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граждан, получивших  социальную поддержку,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граждан, получивших  социальную поддержку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социального развития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социального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9.6.1.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граждан получивших социальные выплаты,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граждан получивших социальные выплаты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социального развития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социального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9.7.1.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активно взаимодействующих с администрацией Березовского городского округа  общественных объединений,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активно взаимодействующих с администрацией Березовского городского округа  общественных объединений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социального развития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социального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9.8.1.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граждан (бывших муниципальных служащих), получающих дополнительное  пенсионное обеспечение, человек</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граждан (бывших муниципальных служащих), получающих дополнительное  пенсионное обеспечение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бухгалтерского учета и отчетности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по обеспечению кадровой работы органов местного самоуправления, отдел бухгалтерского учета и отчетности</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9.9.1.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квартир, приобретенных для медицинских работников,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квартир, приобретенных для медицинских работников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Данные отдела социального развития администрации </w:t>
            </w:r>
            <w:r w:rsidRPr="00623651">
              <w:rPr>
                <w:rFonts w:ascii="Times New Roman" w:hAnsi="Times New Roman"/>
              </w:rPr>
              <w:lastRenderedPageBreak/>
              <w:t>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 xml:space="preserve">Отдел социального развития администрации </w:t>
            </w:r>
            <w:r w:rsidRPr="00623651">
              <w:rPr>
                <w:rFonts w:ascii="Times New Roman" w:hAnsi="Times New Roman" w:cs="Times New Roman"/>
              </w:rPr>
              <w:lastRenderedPageBreak/>
              <w:t>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9.10.1.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граждан, получивших налоговую льготу от заявившихся граждан, которые удовлетворяют требованиям по уменьшению налоговой базы по земельному налогу,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Дграж</w:t>
            </w:r>
            <w:proofErr w:type="spellEnd"/>
            <w:r w:rsidRPr="00623651">
              <w:rPr>
                <w:rFonts w:ascii="Times New Roman" w:hAnsi="Times New Roman"/>
              </w:rPr>
              <w:t xml:space="preserve"> пол </w:t>
            </w:r>
            <w:proofErr w:type="spellStart"/>
            <w:r w:rsidRPr="00623651">
              <w:rPr>
                <w:rFonts w:ascii="Times New Roman" w:hAnsi="Times New Roman"/>
              </w:rPr>
              <w:t>нл</w:t>
            </w:r>
            <w:proofErr w:type="spellEnd"/>
            <w:r w:rsidRPr="00623651">
              <w:rPr>
                <w:rFonts w:ascii="Times New Roman" w:hAnsi="Times New Roman"/>
              </w:rPr>
              <w:t xml:space="preserve"> </w:t>
            </w:r>
            <w:proofErr w:type="spellStart"/>
            <w:r w:rsidRPr="00623651">
              <w:rPr>
                <w:rFonts w:ascii="Times New Roman" w:hAnsi="Times New Roman"/>
              </w:rPr>
              <w:t>зн</w:t>
            </w:r>
            <w:proofErr w:type="spellEnd"/>
            <w:r w:rsidRPr="00623651">
              <w:rPr>
                <w:rFonts w:ascii="Times New Roman" w:hAnsi="Times New Roman"/>
              </w:rPr>
              <w:t xml:space="preserve"> = </w:t>
            </w:r>
            <w:r w:rsidRPr="00623651">
              <w:rPr>
                <w:rFonts w:ascii="Times New Roman" w:hAnsi="Times New Roman"/>
                <w:spacing w:val="2"/>
                <w:shd w:val="clear" w:color="auto" w:fill="FFFFFF"/>
              </w:rPr>
              <w:t xml:space="preserve">Кол пол </w:t>
            </w:r>
            <w:proofErr w:type="spellStart"/>
            <w:r w:rsidRPr="00623651">
              <w:rPr>
                <w:rFonts w:ascii="Times New Roman" w:hAnsi="Times New Roman"/>
                <w:spacing w:val="2"/>
                <w:shd w:val="clear" w:color="auto" w:fill="FFFFFF"/>
              </w:rPr>
              <w:t>нл</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зн</w:t>
            </w:r>
            <w:proofErr w:type="spellEnd"/>
            <w:r w:rsidRPr="00623651">
              <w:rPr>
                <w:rFonts w:ascii="Times New Roman" w:hAnsi="Times New Roman"/>
              </w:rPr>
              <w:t xml:space="preserve">/ </w:t>
            </w:r>
            <w:r w:rsidRPr="00623651">
              <w:rPr>
                <w:rFonts w:ascii="Times New Roman" w:hAnsi="Times New Roman"/>
                <w:spacing w:val="2"/>
                <w:shd w:val="clear" w:color="auto" w:fill="FFFFFF"/>
              </w:rPr>
              <w:t xml:space="preserve">Кол </w:t>
            </w:r>
            <w:proofErr w:type="spellStart"/>
            <w:r w:rsidRPr="00623651">
              <w:rPr>
                <w:rFonts w:ascii="Times New Roman" w:hAnsi="Times New Roman"/>
                <w:spacing w:val="2"/>
                <w:shd w:val="clear" w:color="auto" w:fill="FFFFFF"/>
              </w:rPr>
              <w:t>заяв</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нл</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зн</w:t>
            </w:r>
            <w:proofErr w:type="spellEnd"/>
            <w:r w:rsidRPr="00623651">
              <w:rPr>
                <w:rFonts w:ascii="Times New Roman" w:hAnsi="Times New Roman"/>
                <w:spacing w:val="2"/>
                <w:shd w:val="clear" w:color="auto" w:fill="FFFFFF"/>
              </w:rPr>
              <w:t xml:space="preserve"> </w:t>
            </w:r>
            <w:r w:rsidRPr="00623651">
              <w:rPr>
                <w:rFonts w:ascii="Times New Roman" w:hAnsi="Times New Roman"/>
              </w:rPr>
              <w:t xml:space="preserve">*100%, где </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Дграж</w:t>
            </w:r>
            <w:proofErr w:type="spellEnd"/>
            <w:r w:rsidRPr="00623651">
              <w:rPr>
                <w:rFonts w:ascii="Times New Roman" w:hAnsi="Times New Roman"/>
              </w:rPr>
              <w:t xml:space="preserve"> пол </w:t>
            </w:r>
            <w:proofErr w:type="spellStart"/>
            <w:r w:rsidRPr="00623651">
              <w:rPr>
                <w:rFonts w:ascii="Times New Roman" w:hAnsi="Times New Roman"/>
              </w:rPr>
              <w:t>нл</w:t>
            </w:r>
            <w:proofErr w:type="spellEnd"/>
            <w:r w:rsidRPr="00623651">
              <w:rPr>
                <w:rFonts w:ascii="Times New Roman" w:hAnsi="Times New Roman"/>
              </w:rPr>
              <w:t xml:space="preserve"> </w:t>
            </w:r>
            <w:proofErr w:type="spellStart"/>
            <w:r w:rsidRPr="00623651">
              <w:rPr>
                <w:rFonts w:ascii="Times New Roman" w:hAnsi="Times New Roman"/>
              </w:rPr>
              <w:t>зн</w:t>
            </w:r>
            <w:proofErr w:type="spellEnd"/>
            <w:r w:rsidRPr="00623651">
              <w:rPr>
                <w:rFonts w:ascii="Times New Roman" w:hAnsi="Times New Roman"/>
              </w:rPr>
              <w:t xml:space="preserve"> - доля граждан, получивших налоговую льготу по земельному налогу;</w:t>
            </w:r>
          </w:p>
          <w:p w:rsidR="00623651" w:rsidRPr="00623651" w:rsidRDefault="00623651" w:rsidP="00623651">
            <w:pPr>
              <w:autoSpaceDE w:val="0"/>
              <w:autoSpaceDN w:val="0"/>
              <w:adjustRightInd w:val="0"/>
              <w:spacing w:after="0" w:line="240" w:lineRule="auto"/>
              <w:rPr>
                <w:rFonts w:ascii="Times New Roman" w:hAnsi="Times New Roman"/>
                <w:spacing w:val="2"/>
                <w:shd w:val="clear" w:color="auto" w:fill="FFFFFF"/>
              </w:rPr>
            </w:pPr>
            <w:r w:rsidRPr="00623651">
              <w:rPr>
                <w:rFonts w:ascii="Times New Roman" w:hAnsi="Times New Roman"/>
                <w:spacing w:val="2"/>
                <w:shd w:val="clear" w:color="auto" w:fill="FFFFFF"/>
              </w:rPr>
              <w:t xml:space="preserve">Кол пол </w:t>
            </w:r>
            <w:proofErr w:type="spellStart"/>
            <w:r w:rsidRPr="00623651">
              <w:rPr>
                <w:rFonts w:ascii="Times New Roman" w:hAnsi="Times New Roman"/>
                <w:spacing w:val="2"/>
                <w:shd w:val="clear" w:color="auto" w:fill="FFFFFF"/>
              </w:rPr>
              <w:t>нл</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зн</w:t>
            </w:r>
            <w:proofErr w:type="spellEnd"/>
            <w:r w:rsidRPr="00623651">
              <w:rPr>
                <w:rFonts w:ascii="Times New Roman" w:hAnsi="Times New Roman"/>
                <w:spacing w:val="2"/>
                <w:shd w:val="clear" w:color="auto" w:fill="FFFFFF"/>
              </w:rPr>
              <w:t xml:space="preserve"> – количество заявившихся, удовлетворяющих требованиям, получившие налоговую льготу</w:t>
            </w:r>
            <w:r w:rsidRPr="00623651">
              <w:rPr>
                <w:rFonts w:ascii="Times New Roman" w:hAnsi="Times New Roman"/>
              </w:rPr>
              <w:t>;</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spacing w:val="2"/>
                <w:shd w:val="clear" w:color="auto" w:fill="FFFFFF"/>
              </w:rPr>
              <w:t xml:space="preserve">Кол </w:t>
            </w:r>
            <w:proofErr w:type="spellStart"/>
            <w:r w:rsidRPr="00623651">
              <w:rPr>
                <w:rFonts w:ascii="Times New Roman" w:hAnsi="Times New Roman"/>
                <w:spacing w:val="2"/>
                <w:shd w:val="clear" w:color="auto" w:fill="FFFFFF"/>
              </w:rPr>
              <w:t>заяв</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нл</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зн</w:t>
            </w:r>
            <w:proofErr w:type="spellEnd"/>
            <w:r w:rsidRPr="00623651">
              <w:rPr>
                <w:rFonts w:ascii="Times New Roman" w:hAnsi="Times New Roman"/>
                <w:spacing w:val="2"/>
                <w:shd w:val="clear" w:color="auto" w:fill="FFFFFF"/>
              </w:rPr>
              <w:t>– количество заявившихся, удовлетворяющих требованиям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прогнозирования доходов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прогнозирования доходов</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9.11.1.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граждан, получивших налоговую льготу от заявившихся граждан, которые удовлетворяют требованиям по уменьшению налоговой базы по налогу на имущество физических лиц,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Дграж</w:t>
            </w:r>
            <w:proofErr w:type="spellEnd"/>
            <w:r w:rsidRPr="00623651">
              <w:rPr>
                <w:rFonts w:ascii="Times New Roman" w:hAnsi="Times New Roman"/>
              </w:rPr>
              <w:t xml:space="preserve"> пол </w:t>
            </w:r>
            <w:proofErr w:type="spellStart"/>
            <w:r w:rsidRPr="00623651">
              <w:rPr>
                <w:rFonts w:ascii="Times New Roman" w:hAnsi="Times New Roman"/>
              </w:rPr>
              <w:t>нл</w:t>
            </w:r>
            <w:proofErr w:type="spellEnd"/>
            <w:r w:rsidRPr="00623651">
              <w:rPr>
                <w:rFonts w:ascii="Times New Roman" w:hAnsi="Times New Roman"/>
              </w:rPr>
              <w:t xml:space="preserve"> ним = </w:t>
            </w:r>
            <w:r w:rsidRPr="00623651">
              <w:rPr>
                <w:rFonts w:ascii="Times New Roman" w:hAnsi="Times New Roman"/>
                <w:spacing w:val="2"/>
                <w:shd w:val="clear" w:color="auto" w:fill="FFFFFF"/>
              </w:rPr>
              <w:t xml:space="preserve">Кол пол </w:t>
            </w:r>
            <w:proofErr w:type="spellStart"/>
            <w:r w:rsidRPr="00623651">
              <w:rPr>
                <w:rFonts w:ascii="Times New Roman" w:hAnsi="Times New Roman"/>
                <w:spacing w:val="2"/>
                <w:shd w:val="clear" w:color="auto" w:fill="FFFFFF"/>
              </w:rPr>
              <w:t>нл</w:t>
            </w:r>
            <w:proofErr w:type="spellEnd"/>
            <w:r w:rsidRPr="00623651">
              <w:rPr>
                <w:rFonts w:ascii="Times New Roman" w:hAnsi="Times New Roman"/>
                <w:spacing w:val="2"/>
                <w:shd w:val="clear" w:color="auto" w:fill="FFFFFF"/>
              </w:rPr>
              <w:t xml:space="preserve"> ним</w:t>
            </w:r>
            <w:r w:rsidRPr="00623651">
              <w:rPr>
                <w:rFonts w:ascii="Times New Roman" w:hAnsi="Times New Roman"/>
              </w:rPr>
              <w:t xml:space="preserve">/ </w:t>
            </w:r>
            <w:r w:rsidRPr="00623651">
              <w:rPr>
                <w:rFonts w:ascii="Times New Roman" w:hAnsi="Times New Roman"/>
                <w:spacing w:val="2"/>
                <w:shd w:val="clear" w:color="auto" w:fill="FFFFFF"/>
              </w:rPr>
              <w:t xml:space="preserve">Кол </w:t>
            </w:r>
            <w:proofErr w:type="spellStart"/>
            <w:r w:rsidRPr="00623651">
              <w:rPr>
                <w:rFonts w:ascii="Times New Roman" w:hAnsi="Times New Roman"/>
                <w:spacing w:val="2"/>
                <w:shd w:val="clear" w:color="auto" w:fill="FFFFFF"/>
              </w:rPr>
              <w:t>заяв</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нл</w:t>
            </w:r>
            <w:proofErr w:type="spellEnd"/>
            <w:r w:rsidRPr="00623651">
              <w:rPr>
                <w:rFonts w:ascii="Times New Roman" w:hAnsi="Times New Roman"/>
                <w:spacing w:val="2"/>
                <w:shd w:val="clear" w:color="auto" w:fill="FFFFFF"/>
              </w:rPr>
              <w:t xml:space="preserve"> ним </w:t>
            </w:r>
            <w:r w:rsidRPr="00623651">
              <w:rPr>
                <w:rFonts w:ascii="Times New Roman" w:hAnsi="Times New Roman"/>
              </w:rPr>
              <w:t xml:space="preserve">*100%, где </w:t>
            </w:r>
          </w:p>
          <w:p w:rsidR="00623651" w:rsidRPr="00623651" w:rsidRDefault="00623651" w:rsidP="00623651">
            <w:pPr>
              <w:autoSpaceDE w:val="0"/>
              <w:autoSpaceDN w:val="0"/>
              <w:adjustRightInd w:val="0"/>
              <w:spacing w:after="0" w:line="240" w:lineRule="auto"/>
              <w:rPr>
                <w:rFonts w:ascii="Times New Roman" w:hAnsi="Times New Roman"/>
              </w:rPr>
            </w:pPr>
            <w:proofErr w:type="spellStart"/>
            <w:r w:rsidRPr="00623651">
              <w:rPr>
                <w:rFonts w:ascii="Times New Roman" w:hAnsi="Times New Roman"/>
              </w:rPr>
              <w:t>Дграж</w:t>
            </w:r>
            <w:proofErr w:type="spellEnd"/>
            <w:r w:rsidRPr="00623651">
              <w:rPr>
                <w:rFonts w:ascii="Times New Roman" w:hAnsi="Times New Roman"/>
              </w:rPr>
              <w:t xml:space="preserve"> пол </w:t>
            </w:r>
            <w:proofErr w:type="spellStart"/>
            <w:r w:rsidRPr="00623651">
              <w:rPr>
                <w:rFonts w:ascii="Times New Roman" w:hAnsi="Times New Roman"/>
              </w:rPr>
              <w:t>нл</w:t>
            </w:r>
            <w:proofErr w:type="spellEnd"/>
            <w:r w:rsidRPr="00623651">
              <w:rPr>
                <w:rFonts w:ascii="Times New Roman" w:hAnsi="Times New Roman"/>
              </w:rPr>
              <w:t xml:space="preserve"> ним - доля граждан, получивших налоговую льготу по налогу на имущество физических лиц;</w:t>
            </w:r>
          </w:p>
          <w:p w:rsidR="00623651" w:rsidRPr="00623651" w:rsidRDefault="00623651" w:rsidP="00623651">
            <w:pPr>
              <w:autoSpaceDE w:val="0"/>
              <w:autoSpaceDN w:val="0"/>
              <w:adjustRightInd w:val="0"/>
              <w:spacing w:after="0" w:line="240" w:lineRule="auto"/>
              <w:rPr>
                <w:rFonts w:ascii="Times New Roman" w:hAnsi="Times New Roman"/>
                <w:spacing w:val="2"/>
                <w:shd w:val="clear" w:color="auto" w:fill="FFFFFF"/>
              </w:rPr>
            </w:pPr>
            <w:r w:rsidRPr="00623651">
              <w:rPr>
                <w:rFonts w:ascii="Times New Roman" w:hAnsi="Times New Roman"/>
                <w:spacing w:val="2"/>
                <w:shd w:val="clear" w:color="auto" w:fill="FFFFFF"/>
              </w:rPr>
              <w:t xml:space="preserve">Кол пол </w:t>
            </w:r>
            <w:proofErr w:type="spellStart"/>
            <w:r w:rsidRPr="00623651">
              <w:rPr>
                <w:rFonts w:ascii="Times New Roman" w:hAnsi="Times New Roman"/>
                <w:spacing w:val="2"/>
                <w:shd w:val="clear" w:color="auto" w:fill="FFFFFF"/>
              </w:rPr>
              <w:t>нл</w:t>
            </w:r>
            <w:proofErr w:type="spellEnd"/>
            <w:r w:rsidRPr="00623651">
              <w:rPr>
                <w:rFonts w:ascii="Times New Roman" w:hAnsi="Times New Roman"/>
                <w:spacing w:val="2"/>
                <w:shd w:val="clear" w:color="auto" w:fill="FFFFFF"/>
              </w:rPr>
              <w:t xml:space="preserve"> ним – количество заявившихся, удовлетворяющих требованиям, получившие налоговую льготу;</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spacing w:val="2"/>
                <w:shd w:val="clear" w:color="auto" w:fill="FFFFFF"/>
              </w:rPr>
              <w:t xml:space="preserve">Кол </w:t>
            </w:r>
            <w:proofErr w:type="spellStart"/>
            <w:r w:rsidRPr="00623651">
              <w:rPr>
                <w:rFonts w:ascii="Times New Roman" w:hAnsi="Times New Roman"/>
                <w:spacing w:val="2"/>
                <w:shd w:val="clear" w:color="auto" w:fill="FFFFFF"/>
              </w:rPr>
              <w:t>заяв</w:t>
            </w:r>
            <w:proofErr w:type="spellEnd"/>
            <w:r w:rsidRPr="00623651">
              <w:rPr>
                <w:rFonts w:ascii="Times New Roman" w:hAnsi="Times New Roman"/>
                <w:spacing w:val="2"/>
                <w:shd w:val="clear" w:color="auto" w:fill="FFFFFF"/>
              </w:rPr>
              <w:t xml:space="preserve"> </w:t>
            </w:r>
            <w:proofErr w:type="spellStart"/>
            <w:r w:rsidRPr="00623651">
              <w:rPr>
                <w:rFonts w:ascii="Times New Roman" w:hAnsi="Times New Roman"/>
                <w:spacing w:val="2"/>
                <w:shd w:val="clear" w:color="auto" w:fill="FFFFFF"/>
              </w:rPr>
              <w:t>нл</w:t>
            </w:r>
            <w:proofErr w:type="spellEnd"/>
            <w:r w:rsidRPr="00623651">
              <w:rPr>
                <w:rFonts w:ascii="Times New Roman" w:hAnsi="Times New Roman"/>
                <w:spacing w:val="2"/>
                <w:shd w:val="clear" w:color="auto" w:fill="FFFFFF"/>
              </w:rPr>
              <w:t xml:space="preserve"> ним– количество заявившихся, удовлетворяющих требованиям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прогнозирования доходов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прогнозирования доходов</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9.12.1.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Количество проведенных мероприятий по обследованию жилых помещений и общего имущества в многоквартирных домах с учетом потребностей инвалидов, единица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Фактическое количество проведенных мероприятий по обследованию жилых помещений и общего имущества в многоквартирных домах с учетом потребностей инвалидов за отчетный период</w:t>
            </w:r>
            <w:r w:rsidRPr="00623651">
              <w:rPr>
                <w:rFonts w:ascii="Times New Roman" w:hAnsi="Times New Roman" w:cs="Times New Roman"/>
                <w:color w:val="000000"/>
              </w:rPr>
              <w:t xml:space="preserve">       </w:t>
            </w:r>
          </w:p>
          <w:p w:rsidR="00623651" w:rsidRPr="00623651" w:rsidRDefault="00623651" w:rsidP="00623651">
            <w:pPr>
              <w:pStyle w:val="a8"/>
              <w:spacing w:after="0" w:line="240" w:lineRule="auto"/>
              <w:ind w:left="0"/>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 xml:space="preserve">План основных мероприятий, данные жилищного отдела администрации Березовского городского округа и МКУ </w:t>
            </w:r>
            <w:r w:rsidRPr="00623651">
              <w:rPr>
                <w:rFonts w:ascii="Times New Roman" w:hAnsi="Times New Roman" w:cs="Times New Roman"/>
              </w:rPr>
              <w:lastRenderedPageBreak/>
              <w:t>«Управление капитального строительства»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Жилищный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9.12.2.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приспособленных жилых помещений и общего имущества в многоквартирных домах с учетом потребностей инвалидов,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sz w:val="24"/>
                <w:szCs w:val="24"/>
              </w:rPr>
              <w:t>Фактическое количество приспособленных объектов в текущем финансовом году. Фактическое значение целевого показателя определяется на основании отчета МКУ «УКС БГО» о выполнении мероприятий по приспособлению жилых помещений и общего имущества в многоквартирных домах для инвалидов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МКУ «УКС БГО», акты обследования, заключения комиссии и т.д.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Жилищный отдел администрации Березовского городского округа, МКУ «УКС БГО»</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9.13.1.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мероприятий, проведенных на базе Центра общественных организаций (</w:t>
            </w:r>
            <w:proofErr w:type="spellStart"/>
            <w:r w:rsidRPr="00623651">
              <w:rPr>
                <w:rFonts w:ascii="Times New Roman" w:hAnsi="Times New Roman"/>
              </w:rPr>
              <w:t>г.Березовский</w:t>
            </w:r>
            <w:proofErr w:type="spellEnd"/>
            <w:r w:rsidRPr="00623651">
              <w:rPr>
                <w:rFonts w:ascii="Times New Roman" w:hAnsi="Times New Roman"/>
              </w:rPr>
              <w:t xml:space="preserve">, </w:t>
            </w:r>
            <w:proofErr w:type="spellStart"/>
            <w:r w:rsidRPr="00623651">
              <w:rPr>
                <w:rFonts w:ascii="Times New Roman" w:hAnsi="Times New Roman"/>
              </w:rPr>
              <w:t>ул.Загвозкина</w:t>
            </w:r>
            <w:proofErr w:type="spellEnd"/>
            <w:r w:rsidRPr="00623651">
              <w:rPr>
                <w:rFonts w:ascii="Times New Roman" w:hAnsi="Times New Roman"/>
              </w:rPr>
              <w:t>, 5),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sz w:val="24"/>
                <w:szCs w:val="24"/>
              </w:rPr>
            </w:pPr>
            <w:r w:rsidRPr="00623651">
              <w:rPr>
                <w:rFonts w:ascii="Times New Roman" w:hAnsi="Times New Roman" w:cs="Times New Roman"/>
              </w:rPr>
              <w:t>Фактическое количество мероприятий, проведенных на базе Центра общественных организаций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социального развития администрации Березовского городского округа, общественных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социального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9.13.2.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общественных организаций,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sz w:val="24"/>
                <w:szCs w:val="24"/>
              </w:rPr>
            </w:pPr>
            <w:r w:rsidRPr="00623651">
              <w:rPr>
                <w:rFonts w:ascii="Times New Roman" w:hAnsi="Times New Roman" w:cs="Times New Roman"/>
              </w:rPr>
              <w:t>Фактическое количество общественных организаций на базе Центра общественных организаций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социального развития администрации Березовского городского округа, общественных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социального развития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B820D4">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10 «Обеспечение жильем молодых семей»</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10.1.1.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молодых семей поставленных на учет, в качестве нуждающихся в улучшении жилищных условий, семья</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молодых семей поставленных на учет, в качестве нуждающихся в улучшении жилищных условий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Реестр молодых семей, нуждающихся в улучшении жилищных условий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Жилищный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10.1.2.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Количество молодых семей, получивших свидетельство о </w:t>
            </w:r>
            <w:r w:rsidRPr="00623651">
              <w:rPr>
                <w:rFonts w:ascii="Times New Roman" w:hAnsi="Times New Roman"/>
              </w:rPr>
              <w:lastRenderedPageBreak/>
              <w:t>праве на получение социальной выплаты на приобретение (строительство) жилого помещения,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Фактическое количество молодых семей, которым выданы свидетельства о праве на </w:t>
            </w:r>
            <w:r w:rsidRPr="00623651">
              <w:rPr>
                <w:rFonts w:ascii="Times New Roman" w:hAnsi="Times New Roman"/>
              </w:rPr>
              <w:lastRenderedPageBreak/>
              <w:t>получение социальной выплаты в установленном порядке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Данные жилищного отдела администрации </w:t>
            </w:r>
            <w:r w:rsidRPr="00623651">
              <w:rPr>
                <w:rFonts w:ascii="Times New Roman" w:hAnsi="Times New Roman"/>
              </w:rPr>
              <w:lastRenderedPageBreak/>
              <w:t>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lastRenderedPageBreak/>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lastRenderedPageBreak/>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lastRenderedPageBreak/>
              <w:t xml:space="preserve">Жилищный отдел администрации </w:t>
            </w:r>
            <w:r w:rsidRPr="00623651">
              <w:rPr>
                <w:rFonts w:ascii="Times New Roman" w:hAnsi="Times New Roman"/>
              </w:rPr>
              <w:lastRenderedPageBreak/>
              <w:t>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10.2.1.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молодых семей, получивших региональную социальную выплату на улучшение жилищных условий, семья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молодых семей, которым перечислены региональные социальные выплаты на улучшение жилищных условий в установленном порядке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Данные жилищного отдела администрации Березовского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Жилищный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B820D4">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11 «Управление муниципальным долгом»</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11.1.1.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Просроченная задолженность по долговым обязательствам Березовского городского округа, рублей</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shd w:val="clear" w:color="auto" w:fill="FFFFFF"/>
              </w:rPr>
              <w:t>Объем неисполненных в установленный срок долговых обязательств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муниципального образования, объем обязательств по исполнению муниципальных гарантий и иных долговых обязательств муниципального образования с учетом сумм неустойки (штрафов, пеней) и процентов, начисленных за просрочку исполнения долговых обязательств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shd w:val="clear" w:color="auto" w:fill="FFFFFF"/>
              </w:rPr>
            </w:pPr>
            <w:r w:rsidRPr="00623651">
              <w:rPr>
                <w:rFonts w:ascii="Times New Roman" w:hAnsi="Times New Roman"/>
              </w:rPr>
              <w:t>Данные отдела бухгалтерского учета и отчетности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shd w:val="clear" w:color="auto" w:fill="FFFFFF"/>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shd w:val="clear" w:color="auto" w:fill="FFFFFF"/>
              </w:rPr>
            </w:pPr>
            <w:r w:rsidRPr="00623651">
              <w:rPr>
                <w:rFonts w:ascii="Times New Roman" w:hAnsi="Times New Roman"/>
                <w:shd w:val="clear" w:color="auto" w:fill="FFFFFF"/>
              </w:rPr>
              <w:t>Администрация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B820D4">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12 «Защита прав потребителей в Березовском городском округе»</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12.1.1.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Количество консультаций по защите прав потребителей, единица    </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оказанных консультаций по защите прав потребителей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shd w:val="clear" w:color="auto" w:fill="FFFFFF"/>
              </w:rPr>
              <w:t>Данные юридического отдела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shd w:val="clear" w:color="auto" w:fill="FFFFFF"/>
              </w:rPr>
              <w:t>Юридический отдел администрации Березовского городского округа</w:t>
            </w:r>
          </w:p>
        </w:tc>
      </w:tr>
      <w:tr w:rsidR="00623651" w:rsidRPr="00623651" w:rsidTr="00623651">
        <w:trPr>
          <w:trHeight w:val="626"/>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12.2.1.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Размещение информации о защите прав потребителей на стендах администрации Березовского городского округа, единица  </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размещенной информации о защите прав потребителей на стендах администрации Березовского городского округа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shd w:val="clear" w:color="auto" w:fill="FFFFFF"/>
              </w:rPr>
              <w:t>Данные юридического отдела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shd w:val="clear" w:color="auto" w:fill="FFFFFF"/>
              </w:rPr>
              <w:t>Юридический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B820D4">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13 «Комплексное развитие сельских территорий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13.1.1.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Предоставление субсидий на возмещение части затрат на приобретение строительных материалов, кормов, семенного материала и удобрений, субъект деятельности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Количество субъектов деятельности, фактически получивших субсидию на возмещение части затрат на приобретение строительных материалов, кормов, семенного материала и удобрений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отдела экономики и прогнозирования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экономики и прогнозирования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13.1.2.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Организация выставок - ярмарок с участием </w:t>
            </w:r>
            <w:proofErr w:type="spellStart"/>
            <w:r w:rsidRPr="00623651">
              <w:rPr>
                <w:rFonts w:ascii="Times New Roman" w:hAnsi="Times New Roman"/>
              </w:rPr>
              <w:t>сельскохозтоваропроизводителей</w:t>
            </w:r>
            <w:proofErr w:type="spellEnd"/>
            <w:r w:rsidRPr="00623651">
              <w:rPr>
                <w:rFonts w:ascii="Times New Roman" w:hAnsi="Times New Roman"/>
              </w:rPr>
              <w:t>,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Фактическое количество организованных выставок - ярмарок с участием </w:t>
            </w:r>
            <w:proofErr w:type="spellStart"/>
            <w:r w:rsidRPr="00623651">
              <w:rPr>
                <w:rFonts w:ascii="Times New Roman" w:hAnsi="Times New Roman"/>
              </w:rPr>
              <w:t>сельскохозтоваропроизводителей</w:t>
            </w:r>
            <w:proofErr w:type="spellEnd"/>
            <w:r w:rsidRPr="00623651">
              <w:rPr>
                <w:rFonts w:ascii="Times New Roman" w:hAnsi="Times New Roman"/>
              </w:rPr>
              <w:t xml:space="preserve">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Ежегодный план организации и проведения ярмарок на территории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Отдел экономики и прогнозирования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13.2.1.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Число семей, проживающих в сельской местности, состоящих на учете в качестве нуждающихся в жилых помещениях, семья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семей, проживающих в сельской местности, состоящих на учете в качестве нуждающихся в жилых помещениях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Реестр семей, проживающих в сельской местности и нуждающихся в жилищных помещениях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Жилищный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13.2.2.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Количество семей, улучшивших жилищные условия, семья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семей (проживающих в сельской местности), улучшивших жилищные условия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жилищного отдела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Жилищный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13.2.3.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Объем ввода (приобретения) жилья для граждан, проживающих на сельских территориях, кв. м.</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квадратных метров, приобретенных (построенных) гражданами, проживающими на сельских территориях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жилищного отдела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Жилищный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13.3.1.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Количество реализованных проектов по благоустройству общественных пространств на сельских территориях,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реализованных проектов по благоустройству общественных пространств на сельских территориях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Данные отдела жилищно-коммунального хозяйства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жилищно-коммунального хозяйства администрации Березовского городского округа</w:t>
            </w:r>
          </w:p>
        </w:tc>
      </w:tr>
      <w:tr w:rsidR="00623651" w:rsidRPr="00623651" w:rsidTr="00623651">
        <w:trPr>
          <w:trHeight w:val="161"/>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15451"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B820D4">
            <w:pPr>
              <w:autoSpaceDE w:val="0"/>
              <w:autoSpaceDN w:val="0"/>
              <w:adjustRightInd w:val="0"/>
              <w:spacing w:after="0" w:line="240" w:lineRule="auto"/>
              <w:jc w:val="center"/>
              <w:rPr>
                <w:rFonts w:ascii="Times New Roman" w:hAnsi="Times New Roman"/>
              </w:rPr>
            </w:pPr>
            <w:r w:rsidRPr="00623651">
              <w:rPr>
                <w:rFonts w:ascii="Times New Roman" w:hAnsi="Times New Roman"/>
              </w:rPr>
              <w:t>Подпрограмма 14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r w:rsidRPr="00623651">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Уровень выполнения значений целевых показателей муниципальной программы,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Показатель рассчитывается на основании отчетных данных по показателям муниципальной программы по итогам года.</w:t>
            </w:r>
          </w:p>
          <w:p w:rsidR="00623651" w:rsidRPr="00623651" w:rsidRDefault="00623651" w:rsidP="00623651">
            <w:pPr>
              <w:spacing w:after="0" w:line="240" w:lineRule="auto"/>
              <w:rPr>
                <w:rFonts w:ascii="Times New Roman" w:hAnsi="Times New Roman"/>
              </w:rPr>
            </w:pPr>
            <w:r w:rsidRPr="00623651">
              <w:rPr>
                <w:rFonts w:ascii="Times New Roman" w:hAnsi="Times New Roman"/>
              </w:rPr>
              <w:t>Показатель рассчитывается как среднее арифметическое значение суммы показателей по столбцу «процент выполнения» формы 1 отчета о реализации муниципальной программы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Данные отдела экономики и прогнозирования администрации Березовского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Отдел экономики и прогнозирования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14.1.2.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eastAsiaTheme="minorHAnsi" w:hAnsi="Times New Roman"/>
                <w:lang w:eastAsia="en-US"/>
              </w:rPr>
              <w:t>Доля своевременно подготовленных ответов на обращения граждан в общем объеме поступивших на рассмотрение в администрацию Березовского городского округа,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Показатель рассчитывается на основании данных о количестве зарегистрированных обращений граждан, поступивших на рассмотрение в администрацию Березовского городского округа, и своевременно подготовленных (зарегистрированных) на них ответов.</w:t>
            </w:r>
          </w:p>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Показатель рассчитывается по формуле Q = A / B x 100%, где:</w:t>
            </w:r>
          </w:p>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A - количество своевременно подготовленных (зарегистрированных) ответов на обращения граждан;</w:t>
            </w:r>
          </w:p>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B - количество зарегистрированных обращений граждан, поступивших на рассмотрение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Данные организационного отдела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Организационный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14.1.3.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Количество организованных дней приема граждан в Березовском городском округе,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eastAsiaTheme="minorHAnsi" w:hAnsi="Times New Roman"/>
                <w:lang w:eastAsia="en-US"/>
              </w:rPr>
            </w:pPr>
            <w:r w:rsidRPr="00623651">
              <w:rPr>
                <w:rFonts w:ascii="Times New Roman" w:eastAsiaTheme="minorHAnsi" w:hAnsi="Times New Roman"/>
                <w:lang w:eastAsia="en-US"/>
              </w:rPr>
              <w:t>Фактическое  количество организованных дней приема граждан Главой и заместителями главы в Березовском городском округе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Данные организационного отдела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Организационный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14.2.1.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договоров, заключенных муниципальным казенным учреждением «Управление по обеспечению деятельности органов местного самоуправления Березовского городского округа»,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договоров, заключенных муниципальным казенным учреждением «Управление по обеспечению деятельности органов местного самоуправления Березовского городского округа»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«Управление по обеспечению деятельности органов местного самоуправления Березовского городского округа», программа 1С, реестр договоров, реестр контрактов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«Управление по обеспечению деятельности органов местного самоуправления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Сложившаяся экономия бюджетных средств после проведения конкурсных процедур, проведенных  муниципальным казенным учреждением «Управление по обеспечению деятельности органов местного самоуправления Березовского городского округа», тыс. руб.</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Фактически сложившаяся экономия бюджетных средств после проведения конкурсных процедур, проведенных  муниципальным казенным учреждением «Управление по обеспечению деятельности органов местного самоуправления Березовского городского округа»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МКУ  «Управление по обеспечению деятельности органов местного самоуправления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МКУ  «Управление по обеспечению деятельности органов местного самоуправления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14.2.3.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Коэффициент выхода на линию средств транспортного обслуживания органов местного самоуправления, коэффициент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autoSpaceDE w:val="0"/>
              <w:autoSpaceDN w:val="0"/>
              <w:adjustRightInd w:val="0"/>
              <w:spacing w:after="0" w:line="240" w:lineRule="auto"/>
              <w:rPr>
                <w:rFonts w:ascii="Times New Roman" w:hAnsi="Times New Roman"/>
                <w:shd w:val="clear" w:color="auto" w:fill="FFFFFF"/>
              </w:rPr>
            </w:pPr>
            <w:r w:rsidRPr="00623651">
              <w:rPr>
                <w:rFonts w:ascii="Times New Roman" w:hAnsi="Times New Roman"/>
                <w:shd w:val="clear" w:color="auto" w:fill="FFFFFF"/>
              </w:rPr>
              <w:t>КВЛ=(А*</w:t>
            </w:r>
            <w:proofErr w:type="spellStart"/>
            <w:r w:rsidRPr="00623651">
              <w:rPr>
                <w:rFonts w:ascii="Times New Roman" w:hAnsi="Times New Roman"/>
                <w:shd w:val="clear" w:color="auto" w:fill="FFFFFF"/>
              </w:rPr>
              <w:t>Д</w:t>
            </w:r>
            <w:r w:rsidRPr="00623651">
              <w:rPr>
                <w:rFonts w:ascii="Times New Roman" w:hAnsi="Times New Roman"/>
                <w:bdr w:val="none" w:sz="0" w:space="0" w:color="auto" w:frame="1"/>
                <w:shd w:val="clear" w:color="auto" w:fill="FFFFFF"/>
                <w:vertAlign w:val="subscript"/>
              </w:rPr>
              <w:t>р</w:t>
            </w:r>
            <w:proofErr w:type="spellEnd"/>
            <w:r w:rsidRPr="00623651">
              <w:rPr>
                <w:rFonts w:ascii="Times New Roman" w:hAnsi="Times New Roman"/>
                <w:shd w:val="clear" w:color="auto" w:fill="FFFFFF"/>
              </w:rPr>
              <w:t>)/(А*</w:t>
            </w:r>
            <w:proofErr w:type="spellStart"/>
            <w:r w:rsidRPr="00623651">
              <w:rPr>
                <w:rFonts w:ascii="Times New Roman" w:hAnsi="Times New Roman"/>
                <w:shd w:val="clear" w:color="auto" w:fill="FFFFFF"/>
              </w:rPr>
              <w:t>Д</w:t>
            </w:r>
            <w:r w:rsidRPr="00623651">
              <w:rPr>
                <w:rFonts w:ascii="Times New Roman" w:hAnsi="Times New Roman"/>
                <w:bdr w:val="none" w:sz="0" w:space="0" w:color="auto" w:frame="1"/>
                <w:shd w:val="clear" w:color="auto" w:fill="FFFFFF"/>
                <w:vertAlign w:val="subscript"/>
              </w:rPr>
              <w:t>сп</w:t>
            </w:r>
            <w:proofErr w:type="spellEnd"/>
            <w:r w:rsidRPr="00623651">
              <w:rPr>
                <w:rFonts w:ascii="Times New Roman" w:hAnsi="Times New Roman"/>
                <w:shd w:val="clear" w:color="auto" w:fill="FFFFFF"/>
              </w:rPr>
              <w:t xml:space="preserve">), где </w:t>
            </w:r>
          </w:p>
          <w:p w:rsidR="00623651" w:rsidRPr="00623651" w:rsidRDefault="00623651" w:rsidP="00623651">
            <w:pPr>
              <w:autoSpaceDE w:val="0"/>
              <w:autoSpaceDN w:val="0"/>
              <w:adjustRightInd w:val="0"/>
              <w:spacing w:after="0" w:line="240" w:lineRule="auto"/>
              <w:rPr>
                <w:rFonts w:ascii="Times New Roman" w:hAnsi="Times New Roman"/>
                <w:shd w:val="clear" w:color="auto" w:fill="FFFFFF"/>
              </w:rPr>
            </w:pPr>
            <w:r w:rsidRPr="00623651">
              <w:rPr>
                <w:rFonts w:ascii="Times New Roman" w:hAnsi="Times New Roman"/>
                <w:shd w:val="clear" w:color="auto" w:fill="FFFFFF"/>
              </w:rPr>
              <w:t xml:space="preserve">КВЛ - </w:t>
            </w:r>
            <w:r w:rsidRPr="00623651">
              <w:rPr>
                <w:rFonts w:ascii="Times New Roman" w:hAnsi="Times New Roman"/>
              </w:rPr>
              <w:t>коэффициент выхода на линию средств транспортного обслуживания органов местного самоуправления;</w:t>
            </w:r>
          </w:p>
          <w:p w:rsidR="00623651" w:rsidRPr="00623651" w:rsidRDefault="00623651" w:rsidP="00623651">
            <w:pPr>
              <w:autoSpaceDE w:val="0"/>
              <w:autoSpaceDN w:val="0"/>
              <w:adjustRightInd w:val="0"/>
              <w:spacing w:after="0" w:line="240" w:lineRule="auto"/>
              <w:rPr>
                <w:rFonts w:ascii="Times New Roman" w:hAnsi="Times New Roman"/>
                <w:shd w:val="clear" w:color="auto" w:fill="FFFFFF"/>
              </w:rPr>
            </w:pPr>
            <w:r w:rsidRPr="00623651">
              <w:rPr>
                <w:rFonts w:ascii="Times New Roman" w:hAnsi="Times New Roman"/>
                <w:shd w:val="clear" w:color="auto" w:fill="FFFFFF"/>
              </w:rPr>
              <w:t>А*</w:t>
            </w:r>
            <w:proofErr w:type="spellStart"/>
            <w:r w:rsidRPr="00623651">
              <w:rPr>
                <w:rFonts w:ascii="Times New Roman" w:hAnsi="Times New Roman"/>
                <w:shd w:val="clear" w:color="auto" w:fill="FFFFFF"/>
              </w:rPr>
              <w:t>Д</w:t>
            </w:r>
            <w:r w:rsidRPr="00623651">
              <w:rPr>
                <w:rFonts w:ascii="Times New Roman" w:hAnsi="Times New Roman"/>
                <w:bdr w:val="none" w:sz="0" w:space="0" w:color="auto" w:frame="1"/>
                <w:shd w:val="clear" w:color="auto" w:fill="FFFFFF"/>
                <w:vertAlign w:val="subscript"/>
              </w:rPr>
              <w:t>р</w:t>
            </w:r>
            <w:proofErr w:type="spellEnd"/>
            <w:r w:rsidRPr="00623651">
              <w:rPr>
                <w:rFonts w:ascii="Times New Roman" w:hAnsi="Times New Roman"/>
                <w:bdr w:val="none" w:sz="0" w:space="0" w:color="auto" w:frame="1"/>
                <w:shd w:val="clear" w:color="auto" w:fill="FFFFFF"/>
                <w:vertAlign w:val="subscript"/>
              </w:rPr>
              <w:t> </w:t>
            </w:r>
            <w:r w:rsidRPr="00623651">
              <w:rPr>
                <w:rFonts w:ascii="Times New Roman" w:hAnsi="Times New Roman"/>
                <w:shd w:val="clear" w:color="auto" w:fill="FFFFFF"/>
              </w:rPr>
              <w:t>– это количество ТС в автопарке, умноженное на число фактических отработанных смен;</w:t>
            </w:r>
          </w:p>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shd w:val="clear" w:color="auto" w:fill="FFFFFF"/>
              </w:rPr>
              <w:lastRenderedPageBreak/>
              <w:t>А*</w:t>
            </w:r>
            <w:proofErr w:type="spellStart"/>
            <w:r w:rsidRPr="00623651">
              <w:rPr>
                <w:rFonts w:ascii="Times New Roman" w:hAnsi="Times New Roman"/>
                <w:shd w:val="clear" w:color="auto" w:fill="FFFFFF"/>
              </w:rPr>
              <w:t>Д</w:t>
            </w:r>
            <w:r w:rsidRPr="00623651">
              <w:rPr>
                <w:rFonts w:ascii="Times New Roman" w:hAnsi="Times New Roman"/>
                <w:bdr w:val="none" w:sz="0" w:space="0" w:color="auto" w:frame="1"/>
                <w:shd w:val="clear" w:color="auto" w:fill="FFFFFF"/>
                <w:vertAlign w:val="subscript"/>
              </w:rPr>
              <w:t>сп</w:t>
            </w:r>
            <w:proofErr w:type="spellEnd"/>
            <w:r w:rsidRPr="00623651">
              <w:rPr>
                <w:rFonts w:ascii="Times New Roman" w:hAnsi="Times New Roman"/>
                <w:bdr w:val="none" w:sz="0" w:space="0" w:color="auto" w:frame="1"/>
                <w:shd w:val="clear" w:color="auto" w:fill="FFFFFF"/>
                <w:vertAlign w:val="subscript"/>
              </w:rPr>
              <w:t xml:space="preserve"> </w:t>
            </w:r>
            <w:r w:rsidRPr="00623651">
              <w:rPr>
                <w:rFonts w:ascii="Times New Roman" w:hAnsi="Times New Roman"/>
                <w:shd w:val="clear" w:color="auto" w:fill="FFFFFF"/>
              </w:rPr>
              <w:t>– количество ТС в автопарке, умноженное на плановое количество смен</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Данные МКУ  «Управление по обеспечению деятельности органов местного самоуправления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МКУ  «Управление по обеспечению деятельности органов местного самоуправления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14.2.4.</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недвижимого имущества, используемого учреждением для выполнения функций (осуществления деятельности, предусмотренной уставом), балл</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показателя определяется с помощью методики определения критериев оптимальности состава государственного и муниципального имущества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Администрация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Администрация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14.3.1.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spacing w:after="0" w:line="240" w:lineRule="auto"/>
              <w:rPr>
                <w:rFonts w:ascii="Times New Roman" w:hAnsi="Times New Roman"/>
              </w:rPr>
            </w:pPr>
            <w:r w:rsidRPr="00623651">
              <w:rPr>
                <w:rFonts w:ascii="Times New Roman" w:hAnsi="Times New Roman"/>
              </w:rPr>
              <w:t>Количество запросов пользователей архивными документами, исполненных в установленные архивным законодательством сроки,</w:t>
            </w:r>
            <w:r w:rsidRPr="00623651">
              <w:rPr>
                <w:rFonts w:ascii="Times New Roman" w:hAnsi="Times New Roman"/>
                <w:shd w:val="clear" w:color="auto" w:fill="FFFFFF" w:themeFill="background1"/>
              </w:rPr>
              <w:t xml:space="preserve"> единица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запросов пользователей архивными документами, исполненных в установленные архивным законодательством сроки за отчетный период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архивного отдела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autoSpaceDE w:val="0"/>
              <w:autoSpaceDN w:val="0"/>
              <w:adjustRightInd w:val="0"/>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Архивный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14.3.2.</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23651" w:rsidRPr="00623651" w:rsidRDefault="00623651" w:rsidP="00623651">
            <w:pPr>
              <w:spacing w:after="0" w:line="240" w:lineRule="auto"/>
              <w:rPr>
                <w:rFonts w:ascii="Times New Roman" w:hAnsi="Times New Roman"/>
              </w:rPr>
            </w:pPr>
            <w:r w:rsidRPr="00623651">
              <w:rPr>
                <w:rFonts w:ascii="Times New Roman" w:hAnsi="Times New Roman"/>
                <w:shd w:val="clear" w:color="auto" w:fill="FFFFFF" w:themeFill="background1"/>
              </w:rPr>
              <w:t>Количество единиц хранения архивных документов сохранность которых осуществляется в соответствии с нормативными требованиями</w:t>
            </w:r>
            <w:r w:rsidRPr="00623651">
              <w:rPr>
                <w:rFonts w:ascii="Times New Roman" w:hAnsi="Times New Roman"/>
                <w:shd w:val="clear" w:color="auto" w:fill="CCFFCC"/>
              </w:rPr>
              <w:t xml:space="preserve"> </w:t>
            </w:r>
            <w:r w:rsidRPr="00623651">
              <w:rPr>
                <w:rFonts w:ascii="Times New Roman" w:hAnsi="Times New Roman"/>
                <w:shd w:val="clear" w:color="auto" w:fill="FFFFFF" w:themeFill="background1"/>
              </w:rPr>
              <w:t>хранения, единица хранения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единиц хранения архивных документов сохранность которых осуществляется в соответствии с нормативными требованиями хранения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архивного отдела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Архивный отдел администрации Березовского городского округа</w:t>
            </w:r>
          </w:p>
        </w:tc>
      </w:tr>
      <w:tr w:rsidR="00623651" w:rsidRPr="00623651" w:rsidTr="00623651">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14.3.3.</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 xml:space="preserve">Количество архивных документов, внесенных в электронную базу данных, единица    </w:t>
            </w:r>
          </w:p>
          <w:p w:rsidR="00623651" w:rsidRPr="00623651" w:rsidRDefault="00623651" w:rsidP="00623651">
            <w:pPr>
              <w:spacing w:after="0" w:line="240" w:lineRule="auto"/>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Фактическое количество архивных документов, внесенных в электронную базу по состоянию на отчетную дату</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Данные архивного отдела администрации Березовского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623651" w:rsidRPr="00623651" w:rsidRDefault="00623651" w:rsidP="00623651">
            <w:pPr>
              <w:autoSpaceDE w:val="0"/>
              <w:autoSpaceDN w:val="0"/>
              <w:adjustRightInd w:val="0"/>
              <w:spacing w:after="0" w:line="240" w:lineRule="auto"/>
              <w:rPr>
                <w:rFonts w:ascii="Times New Roman" w:hAnsi="Times New Roman"/>
              </w:rPr>
            </w:pPr>
            <w:r w:rsidRPr="00623651">
              <w:rPr>
                <w:rFonts w:ascii="Times New Roman" w:hAnsi="Times New Roman"/>
              </w:rPr>
              <w:t>Архивный отдел администрации Березовского городского округа</w:t>
            </w:r>
          </w:p>
        </w:tc>
      </w:tr>
      <w:tr w:rsidR="00623651" w:rsidRPr="00623651" w:rsidTr="00623651">
        <w:trPr>
          <w:trHeight w:val="342"/>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14.4.1.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 xml:space="preserve">Сокращение регламентного времени предоставления государственных и муниципальных услуг в 3 раза при оказании услуг в электронном виде на Едином портале государственных и муниципальных услуг (функций) </w:t>
            </w:r>
            <w:r w:rsidRPr="00623651">
              <w:rPr>
                <w:rFonts w:ascii="Times New Roman" w:hAnsi="Times New Roman"/>
              </w:rPr>
              <w:lastRenderedPageBreak/>
              <w:t>и (или) региональном портале государственных услуг, процент</w:t>
            </w:r>
          </w:p>
          <w:p w:rsidR="00623651" w:rsidRPr="00623651" w:rsidRDefault="00623651" w:rsidP="00623651">
            <w:pPr>
              <w:spacing w:after="0" w:line="240" w:lineRule="auto"/>
              <w:rPr>
                <w:rFonts w:ascii="Times New Roman" w:hAnsi="Times New Roman"/>
              </w:rPr>
            </w:pPr>
          </w:p>
          <w:p w:rsidR="00623651" w:rsidRPr="00623651" w:rsidRDefault="00623651" w:rsidP="00623651">
            <w:pPr>
              <w:spacing w:after="0" w:line="240" w:lineRule="auto"/>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both"/>
              <w:rPr>
                <w:rFonts w:ascii="Times New Roman" w:hAnsi="Times New Roman" w:cs="Times New Roman"/>
              </w:rPr>
            </w:pPr>
            <w:r w:rsidRPr="00623651">
              <w:rPr>
                <w:rFonts w:ascii="Times New Roman" w:hAnsi="Times New Roman" w:cs="Times New Roman"/>
              </w:rPr>
              <w:lastRenderedPageBreak/>
              <w:t>Значение целевого показателя определяется по следующей формуле:</w:t>
            </w:r>
          </w:p>
          <w:p w:rsidR="00623651" w:rsidRPr="00623651" w:rsidRDefault="00623651" w:rsidP="00623651">
            <w:pPr>
              <w:pStyle w:val="formattext"/>
              <w:spacing w:before="0" w:beforeAutospacing="0" w:after="0" w:afterAutospacing="0"/>
              <w:textAlignment w:val="baseline"/>
              <w:rPr>
                <w:color w:val="2D2D2D"/>
                <w:spacing w:val="2"/>
                <w:sz w:val="22"/>
                <w:szCs w:val="22"/>
              </w:rPr>
            </w:pPr>
            <w:r w:rsidRPr="00623651">
              <w:rPr>
                <w:noProof/>
                <w:color w:val="2D2D2D"/>
                <w:spacing w:val="2"/>
                <w:sz w:val="22"/>
                <w:szCs w:val="22"/>
              </w:rPr>
              <w:lastRenderedPageBreak/>
              <w:drawing>
                <wp:inline distT="0" distB="0" distL="0" distR="0" wp14:anchorId="7EB10724" wp14:editId="686BF347">
                  <wp:extent cx="2735249" cy="1017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7997" cy="1048045"/>
                          </a:xfrm>
                          <a:prstGeom prst="rect">
                            <a:avLst/>
                          </a:prstGeom>
                          <a:noFill/>
                        </pic:spPr>
                      </pic:pic>
                    </a:graphicData>
                  </a:graphic>
                </wp:inline>
              </w:drawing>
            </w:r>
          </w:p>
          <w:p w:rsidR="00623651" w:rsidRPr="00623651" w:rsidRDefault="00623651" w:rsidP="00623651">
            <w:pPr>
              <w:spacing w:after="0" w:line="240" w:lineRule="auto"/>
              <w:rPr>
                <w:rFonts w:ascii="Times New Roman" w:hAnsi="Times New Roman"/>
              </w:rPr>
            </w:pPr>
            <w:r w:rsidRPr="00623651">
              <w:rPr>
                <w:rFonts w:ascii="Times New Roman" w:hAnsi="Times New Roman"/>
              </w:rPr>
              <w:t>где:</w:t>
            </w:r>
          </w:p>
          <w:p w:rsidR="00623651" w:rsidRPr="00623651" w:rsidRDefault="00623651" w:rsidP="00623651">
            <w:pPr>
              <w:spacing w:after="0" w:line="240" w:lineRule="auto"/>
              <w:rPr>
                <w:rFonts w:ascii="Times New Roman" w:hAnsi="Times New Roman"/>
              </w:rPr>
            </w:pPr>
            <w:r w:rsidRPr="00623651">
              <w:rPr>
                <w:rFonts w:ascii="Times New Roman" w:hAnsi="Times New Roman"/>
              </w:rPr>
              <w:t>3 — сокращение регламентного времени предоставления государственных и муниципальных услуг при оказании в электронном виде на Едином портале государственных и муниципальных услуг (функций) и (или) региональном портале государственных услуг, процент;</w:t>
            </w:r>
          </w:p>
          <w:p w:rsidR="00623651" w:rsidRPr="00623651" w:rsidRDefault="00623651" w:rsidP="00623651">
            <w:pPr>
              <w:spacing w:after="0" w:line="240" w:lineRule="auto"/>
              <w:rPr>
                <w:rFonts w:ascii="Times New Roman" w:hAnsi="Times New Roman"/>
              </w:rPr>
            </w:pPr>
            <w:r w:rsidRPr="00623651">
              <w:rPr>
                <w:rFonts w:ascii="Times New Roman" w:hAnsi="Times New Roman"/>
              </w:rPr>
              <w:t>Врʈ2019/</w:t>
            </w:r>
            <w:proofErr w:type="spellStart"/>
            <w:r w:rsidRPr="00623651">
              <w:rPr>
                <w:rFonts w:ascii="Times New Roman" w:hAnsi="Times New Roman"/>
              </w:rPr>
              <w:t>нач</w:t>
            </w:r>
            <w:proofErr w:type="spellEnd"/>
            <w:r w:rsidRPr="00623651">
              <w:rPr>
                <w:rFonts w:ascii="Times New Roman" w:hAnsi="Times New Roman"/>
              </w:rPr>
              <w:t xml:space="preserve"> — регламентное время предоставления i-ой услуги на конец 2019 года; если услуга стала предоставляться позже — то с момента начала ее предоставления;</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Врʈ</w:t>
            </w:r>
            <w:proofErr w:type="gramStart"/>
            <w:r w:rsidRPr="00623651">
              <w:rPr>
                <w:rFonts w:ascii="Times New Roman" w:hAnsi="Times New Roman"/>
              </w:rPr>
              <w:t>отч</w:t>
            </w:r>
            <w:proofErr w:type="spellEnd"/>
            <w:r w:rsidRPr="00623651">
              <w:rPr>
                <w:rFonts w:ascii="Times New Roman" w:hAnsi="Times New Roman"/>
              </w:rPr>
              <w:t xml:space="preserve">  -</w:t>
            </w:r>
            <w:proofErr w:type="gramEnd"/>
            <w:r w:rsidRPr="00623651">
              <w:rPr>
                <w:rFonts w:ascii="Times New Roman" w:hAnsi="Times New Roman"/>
              </w:rPr>
              <w:t xml:space="preserve"> регламентное время предоставления i-ой услуги на конец отчетного периода;</w:t>
            </w:r>
          </w:p>
          <w:p w:rsidR="00623651" w:rsidRPr="00623651" w:rsidRDefault="00623651" w:rsidP="00623651">
            <w:pPr>
              <w:spacing w:after="0" w:line="240" w:lineRule="auto"/>
              <w:rPr>
                <w:rFonts w:ascii="Times New Roman" w:hAnsi="Times New Roman"/>
              </w:rPr>
            </w:pPr>
            <w:proofErr w:type="spellStart"/>
            <w:r w:rsidRPr="00623651">
              <w:rPr>
                <w:rFonts w:ascii="Times New Roman" w:hAnsi="Times New Roman"/>
              </w:rPr>
              <w:t>Кэл_рег</w:t>
            </w:r>
            <w:proofErr w:type="spellEnd"/>
            <w:r w:rsidRPr="00623651">
              <w:rPr>
                <w:rFonts w:ascii="Times New Roman" w:hAnsi="Times New Roman"/>
              </w:rPr>
              <w:t xml:space="preserve"> — количество региональных массово социально значимых услуг, предоставляемых в доступных в электронном виде, единица.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Данные отдела экономики и прогнозирования администрации Березовского городского округа, мониторинг предоставления муниципальных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экономики и прогнозирования администрации Березовского городского округа</w:t>
            </w:r>
          </w:p>
        </w:tc>
      </w:tr>
      <w:tr w:rsidR="00623651" w:rsidRPr="00623651" w:rsidTr="00623651">
        <w:trPr>
          <w:trHeight w:val="2592"/>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14.4.2.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государственных и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spacing w:after="0" w:line="240" w:lineRule="auto"/>
              <w:rPr>
                <w:rFonts w:ascii="Times New Roman" w:hAnsi="Times New Roman"/>
              </w:rPr>
            </w:pPr>
            <w:r w:rsidRPr="00623651">
              <w:rPr>
                <w:rFonts w:ascii="Times New Roman" w:hAnsi="Times New Roman"/>
              </w:rPr>
              <w:t>G = G.1 / G.2 * 100%, где:</w:t>
            </w:r>
          </w:p>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G – доля государственных и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 процент;</w:t>
            </w:r>
          </w:p>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 xml:space="preserve">G.1 – количество региональных массовых социально значимых услуг, предоставляемых без нарушения регламентного срока, при обращении </w:t>
            </w:r>
          </w:p>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в электронном виде с использованием ЕПГУ или РПГУ, за период с начала отчетного года, единица;</w:t>
            </w:r>
          </w:p>
          <w:p w:rsidR="00F32359"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G.2 – общее количество обращений за получением региональных массовых социально значимых услуг в электронном виде с использованием ЕПГУ или РПГУ за период с начала отчетного года, единица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Данные отдела экономики и прогнозирования администрации Березовского городского округа, мониторинг предоставления муниципальных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экономики и прогнозирования администрации Березовского городского округа</w:t>
            </w:r>
          </w:p>
        </w:tc>
      </w:tr>
      <w:tr w:rsidR="00623651" w:rsidRPr="00623651" w:rsidTr="00F32359">
        <w:trPr>
          <w:trHeight w:val="463"/>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numPr>
                <w:ilvl w:val="0"/>
                <w:numId w:val="2"/>
              </w:numPr>
              <w:autoSpaceDE w:val="0"/>
              <w:autoSpaceDN w:val="0"/>
              <w:adjustRightInd w:val="0"/>
              <w:spacing w:after="0" w:line="240" w:lineRule="auto"/>
              <w:ind w:left="0" w:firstLine="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jc w:val="center"/>
              <w:rPr>
                <w:rFonts w:ascii="Times New Roman" w:hAnsi="Times New Roman"/>
              </w:rPr>
            </w:pPr>
            <w:r w:rsidRPr="00623651">
              <w:rPr>
                <w:rFonts w:ascii="Times New Roman" w:hAnsi="Times New Roman"/>
              </w:rPr>
              <w:t>14.4.3.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spacing w:after="0" w:line="240" w:lineRule="auto"/>
              <w:rPr>
                <w:rFonts w:ascii="Times New Roman" w:hAnsi="Times New Roman"/>
              </w:rPr>
            </w:pPr>
            <w:r w:rsidRPr="00623651">
              <w:rPr>
                <w:rFonts w:ascii="Times New Roman" w:hAnsi="Times New Roman"/>
              </w:rPr>
              <w:t>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(функций), без необходимости личного посещения органов государственной власти, органов местного самоуправления и многофункциональных центров предоставления государственных и муниципальных услуг, от общего количества таких услуг, процент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Значение целевого показателя определяется по следующей формуле:</w:t>
            </w:r>
          </w:p>
          <w:p w:rsidR="00623651" w:rsidRPr="00623651" w:rsidRDefault="00623651" w:rsidP="00623651">
            <w:pPr>
              <w:pStyle w:val="ab"/>
              <w:rPr>
                <w:rFonts w:ascii="Times New Roman" w:hAnsi="Times New Roman"/>
                <w:bCs/>
                <w:color w:val="000000"/>
              </w:rPr>
            </w:pPr>
            <w:r w:rsidRPr="00623651">
              <w:rPr>
                <w:rFonts w:ascii="Times New Roman" w:hAnsi="Times New Roman"/>
                <w:bCs/>
                <w:color w:val="000000"/>
              </w:rPr>
              <w:t>Y = Y.1 /Y.2 * 100%, где:</w:t>
            </w:r>
          </w:p>
          <w:p w:rsidR="00623651" w:rsidRPr="00623651" w:rsidRDefault="00623651" w:rsidP="00623651">
            <w:pPr>
              <w:pStyle w:val="ab"/>
              <w:rPr>
                <w:rFonts w:ascii="Times New Roman" w:hAnsi="Times New Roman"/>
                <w:bCs/>
                <w:color w:val="000000"/>
              </w:rPr>
            </w:pPr>
            <w:r w:rsidRPr="00623651">
              <w:rPr>
                <w:rFonts w:ascii="Times New Roman" w:hAnsi="Times New Roman"/>
                <w:bCs/>
                <w:color w:val="000000"/>
              </w:rPr>
              <w:t>Y – 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(функций), без необходимости личного посещения органов государственной власти, органов местного самоуправления и многофункциональных центров предоставления государственных и муниципальных услуг, в общем количестве таких услуг, процент;</w:t>
            </w:r>
          </w:p>
          <w:p w:rsidR="00623651" w:rsidRPr="00623651" w:rsidRDefault="00623651" w:rsidP="00623651">
            <w:pPr>
              <w:pStyle w:val="ab"/>
              <w:rPr>
                <w:rFonts w:ascii="Times New Roman" w:hAnsi="Times New Roman"/>
                <w:bCs/>
                <w:color w:val="000000"/>
              </w:rPr>
            </w:pPr>
            <w:r w:rsidRPr="00623651">
              <w:rPr>
                <w:rFonts w:ascii="Times New Roman" w:hAnsi="Times New Roman"/>
                <w:bCs/>
                <w:color w:val="000000"/>
              </w:rPr>
              <w:t>Y.1 – количество обращений за получением региональных массовых социально значимых услуг в электронном виде с использованием ЕПГУ или РПГУ за период с начала отчетного года, единица;</w:t>
            </w:r>
          </w:p>
          <w:p w:rsidR="00623651" w:rsidRPr="00623651" w:rsidRDefault="00623651" w:rsidP="00623651">
            <w:pPr>
              <w:pStyle w:val="ab"/>
              <w:rPr>
                <w:rFonts w:ascii="Times New Roman" w:hAnsi="Times New Roman"/>
                <w:bCs/>
                <w:color w:val="000000"/>
              </w:rPr>
            </w:pPr>
            <w:r w:rsidRPr="00623651">
              <w:rPr>
                <w:rFonts w:ascii="Times New Roman" w:hAnsi="Times New Roman"/>
                <w:bCs/>
                <w:color w:val="000000"/>
              </w:rPr>
              <w:t xml:space="preserve">Y.2 – общее количество обращений за получением региональных массовых социально значимых услуг во всех формах (том числе </w:t>
            </w:r>
            <w:r w:rsidRPr="00623651">
              <w:rPr>
                <w:rFonts w:ascii="Times New Roman" w:hAnsi="Times New Roman"/>
                <w:bCs/>
                <w:color w:val="000000"/>
              </w:rPr>
              <w:lastRenderedPageBreak/>
              <w:t>путем личного посещения органов государственной власти, органов местного самоуправлени</w:t>
            </w:r>
            <w:bookmarkStart w:id="1" w:name="_GoBack"/>
            <w:bookmarkEnd w:id="1"/>
            <w:r w:rsidRPr="00623651">
              <w:rPr>
                <w:rFonts w:ascii="Times New Roman" w:hAnsi="Times New Roman"/>
                <w:bCs/>
                <w:color w:val="000000"/>
              </w:rPr>
              <w:t>я и МФЦ), единица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lastRenderedPageBreak/>
              <w:t>Данные отдела экономики и прогнозирования администрации Березовского городского округа, мониторинг предоставления муниципальных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6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9 месяцев,</w:t>
            </w:r>
          </w:p>
          <w:p w:rsidR="00623651" w:rsidRPr="00623651" w:rsidRDefault="00623651" w:rsidP="00623651">
            <w:pPr>
              <w:pStyle w:val="a8"/>
              <w:spacing w:after="0" w:line="240" w:lineRule="auto"/>
              <w:ind w:left="0"/>
              <w:jc w:val="center"/>
              <w:rPr>
                <w:rFonts w:ascii="Times New Roman" w:hAnsi="Times New Roman" w:cs="Times New Roman"/>
              </w:rPr>
            </w:pPr>
            <w:r w:rsidRPr="00623651">
              <w:rPr>
                <w:rFonts w:ascii="Times New Roman" w:hAnsi="Times New Roman" w:cs="Times New Roman"/>
              </w:rPr>
              <w:t>годовая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3651" w:rsidRPr="00623651" w:rsidRDefault="00623651" w:rsidP="00623651">
            <w:pPr>
              <w:pStyle w:val="a8"/>
              <w:spacing w:after="0" w:line="240" w:lineRule="auto"/>
              <w:ind w:left="0"/>
              <w:rPr>
                <w:rFonts w:ascii="Times New Roman" w:hAnsi="Times New Roman" w:cs="Times New Roman"/>
              </w:rPr>
            </w:pPr>
            <w:r w:rsidRPr="00623651">
              <w:rPr>
                <w:rFonts w:ascii="Times New Roman" w:hAnsi="Times New Roman" w:cs="Times New Roman"/>
              </w:rPr>
              <w:t>Отдел экономики и прогнозирования администрации Березовского городского округа</w:t>
            </w:r>
          </w:p>
        </w:tc>
      </w:tr>
    </w:tbl>
    <w:p w:rsidR="00623651" w:rsidRPr="00623651" w:rsidRDefault="00623651" w:rsidP="00623651">
      <w:pPr>
        <w:spacing w:after="0" w:line="240" w:lineRule="auto"/>
        <w:rPr>
          <w:rFonts w:ascii="Times New Roman" w:hAnsi="Times New Roman"/>
        </w:rPr>
      </w:pPr>
    </w:p>
    <w:p w:rsidR="00623651" w:rsidRPr="00623651" w:rsidRDefault="00623651" w:rsidP="00623651">
      <w:pPr>
        <w:spacing w:after="0" w:line="240" w:lineRule="auto"/>
        <w:rPr>
          <w:rFonts w:ascii="Times New Roman" w:hAnsi="Times New Roman"/>
        </w:rPr>
      </w:pPr>
    </w:p>
    <w:p w:rsidR="00623651" w:rsidRPr="00623651" w:rsidRDefault="00623651" w:rsidP="00623651">
      <w:pPr>
        <w:spacing w:after="0" w:line="240" w:lineRule="auto"/>
        <w:rPr>
          <w:rFonts w:ascii="Times New Roman" w:hAnsi="Times New Roman"/>
        </w:rPr>
      </w:pPr>
    </w:p>
    <w:p w:rsidR="00BF0F03" w:rsidRPr="00623651" w:rsidRDefault="00BF0F03" w:rsidP="00623651">
      <w:pPr>
        <w:widowControl w:val="0"/>
        <w:autoSpaceDE w:val="0"/>
        <w:autoSpaceDN w:val="0"/>
        <w:adjustRightInd w:val="0"/>
        <w:spacing w:after="0" w:line="240" w:lineRule="auto"/>
        <w:jc w:val="center"/>
        <w:rPr>
          <w:rFonts w:ascii="Times New Roman" w:hAnsi="Times New Roman"/>
          <w:sz w:val="28"/>
          <w:szCs w:val="28"/>
        </w:rPr>
      </w:pPr>
    </w:p>
    <w:sectPr w:rsidR="00BF0F03" w:rsidRPr="00623651" w:rsidSect="00F32359">
      <w:headerReference w:type="default" r:id="rId14"/>
      <w:pgSz w:w="16838" w:h="11906" w:orient="landscape"/>
      <w:pgMar w:top="1418" w:right="567"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55C" w:rsidRDefault="00CC755C" w:rsidP="00BF0F03">
      <w:pPr>
        <w:spacing w:after="0" w:line="240" w:lineRule="auto"/>
      </w:pPr>
      <w:r>
        <w:separator/>
      </w:r>
    </w:p>
  </w:endnote>
  <w:endnote w:type="continuationSeparator" w:id="0">
    <w:p w:rsidR="00CC755C" w:rsidRDefault="00CC755C" w:rsidP="00BF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55C" w:rsidRDefault="00CC755C" w:rsidP="00BF0F03">
      <w:pPr>
        <w:spacing w:after="0" w:line="240" w:lineRule="auto"/>
      </w:pPr>
      <w:r>
        <w:separator/>
      </w:r>
    </w:p>
  </w:footnote>
  <w:footnote w:type="continuationSeparator" w:id="0">
    <w:p w:rsidR="00CC755C" w:rsidRDefault="00CC755C" w:rsidP="00BF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477895"/>
      <w:docPartObj>
        <w:docPartGallery w:val="Page Numbers (Top of Page)"/>
        <w:docPartUnique/>
      </w:docPartObj>
    </w:sdtPr>
    <w:sdtContent>
      <w:p w:rsidR="00623651" w:rsidRDefault="00623651">
        <w:pPr>
          <w:pStyle w:val="a4"/>
          <w:jc w:val="center"/>
        </w:pPr>
        <w:r>
          <w:fldChar w:fldCharType="begin"/>
        </w:r>
        <w:r>
          <w:instrText>PAGE   \* MERGEFORMAT</w:instrText>
        </w:r>
        <w:r>
          <w:fldChar w:fldCharType="separate"/>
        </w:r>
        <w:r w:rsidR="00F32359">
          <w:rPr>
            <w:noProof/>
          </w:rPr>
          <w:t>5</w:t>
        </w:r>
        <w:r>
          <w:fldChar w:fldCharType="end"/>
        </w:r>
      </w:p>
    </w:sdtContent>
  </w:sdt>
  <w:p w:rsidR="00623651" w:rsidRDefault="0062365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C0F40"/>
    <w:multiLevelType w:val="hybridMultilevel"/>
    <w:tmpl w:val="71B0F0C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65252"/>
    <w:multiLevelType w:val="hybridMultilevel"/>
    <w:tmpl w:val="9288D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14"/>
    <w:rsid w:val="003079DA"/>
    <w:rsid w:val="00623651"/>
    <w:rsid w:val="00664C14"/>
    <w:rsid w:val="00777FB9"/>
    <w:rsid w:val="00B820D4"/>
    <w:rsid w:val="00BF0F03"/>
    <w:rsid w:val="00C32FCA"/>
    <w:rsid w:val="00CA6E50"/>
    <w:rsid w:val="00CC755C"/>
    <w:rsid w:val="00D21B26"/>
    <w:rsid w:val="00D91BC7"/>
    <w:rsid w:val="00E72A7D"/>
    <w:rsid w:val="00EC191A"/>
    <w:rsid w:val="00F32359"/>
    <w:rsid w:val="00F8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5C3A"/>
  <w15:chartTrackingRefBased/>
  <w15:docId w15:val="{BC0F6685-1A22-4ADD-815A-7DA4D0B4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F0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F0F03"/>
    <w:rPr>
      <w:color w:val="0000FF"/>
      <w:u w:val="single"/>
    </w:rPr>
  </w:style>
  <w:style w:type="paragraph" w:customStyle="1" w:styleId="ConsPlusNormal">
    <w:name w:val="ConsPlusNormal"/>
    <w:rsid w:val="00BF0F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F0F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0F03"/>
    <w:rPr>
      <w:rFonts w:ascii="Calibri" w:eastAsia="Times New Roman" w:hAnsi="Calibri" w:cs="Times New Roman"/>
      <w:lang w:eastAsia="ru-RU"/>
    </w:rPr>
  </w:style>
  <w:style w:type="paragraph" w:styleId="a6">
    <w:name w:val="footer"/>
    <w:basedOn w:val="a"/>
    <w:link w:val="a7"/>
    <w:uiPriority w:val="99"/>
    <w:unhideWhenUsed/>
    <w:rsid w:val="00BF0F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0F03"/>
    <w:rPr>
      <w:rFonts w:ascii="Calibri" w:eastAsia="Times New Roman" w:hAnsi="Calibri" w:cs="Times New Roman"/>
      <w:lang w:eastAsia="ru-RU"/>
    </w:rPr>
  </w:style>
  <w:style w:type="paragraph" w:styleId="a8">
    <w:name w:val="List Paragraph"/>
    <w:basedOn w:val="a"/>
    <w:qFormat/>
    <w:rsid w:val="00623651"/>
    <w:pPr>
      <w:ind w:left="720"/>
      <w:contextualSpacing/>
    </w:pPr>
    <w:rPr>
      <w:rFonts w:asciiTheme="minorHAnsi" w:eastAsiaTheme="minorHAnsi" w:hAnsiTheme="minorHAnsi" w:cstheme="minorBidi"/>
      <w:lang w:eastAsia="en-US"/>
    </w:rPr>
  </w:style>
  <w:style w:type="paragraph" w:customStyle="1" w:styleId="s1">
    <w:name w:val="s_1"/>
    <w:basedOn w:val="a"/>
    <w:uiPriority w:val="99"/>
    <w:rsid w:val="0062365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623651"/>
  </w:style>
  <w:style w:type="character" w:customStyle="1" w:styleId="a9">
    <w:name w:val="Текст выноски Знак"/>
    <w:basedOn w:val="a0"/>
    <w:link w:val="aa"/>
    <w:uiPriority w:val="99"/>
    <w:semiHidden/>
    <w:rsid w:val="00623651"/>
    <w:rPr>
      <w:rFonts w:ascii="Tahoma" w:eastAsiaTheme="minorEastAsia" w:hAnsi="Tahoma" w:cs="Tahoma"/>
      <w:sz w:val="16"/>
      <w:szCs w:val="16"/>
      <w:lang w:eastAsia="ru-RU"/>
    </w:rPr>
  </w:style>
  <w:style w:type="paragraph" w:styleId="aa">
    <w:name w:val="Balloon Text"/>
    <w:basedOn w:val="a"/>
    <w:link w:val="a9"/>
    <w:uiPriority w:val="99"/>
    <w:semiHidden/>
    <w:unhideWhenUsed/>
    <w:rsid w:val="00623651"/>
    <w:pPr>
      <w:spacing w:after="0" w:line="240" w:lineRule="auto"/>
    </w:pPr>
    <w:rPr>
      <w:rFonts w:ascii="Tahoma" w:eastAsiaTheme="minorEastAsia" w:hAnsi="Tahoma" w:cs="Tahoma"/>
      <w:sz w:val="16"/>
      <w:szCs w:val="16"/>
    </w:rPr>
  </w:style>
  <w:style w:type="paragraph" w:customStyle="1" w:styleId="formattext">
    <w:name w:val="formattext"/>
    <w:basedOn w:val="a"/>
    <w:rsid w:val="00623651"/>
    <w:pPr>
      <w:spacing w:before="100" w:beforeAutospacing="1" w:after="100" w:afterAutospacing="1" w:line="240" w:lineRule="auto"/>
    </w:pPr>
    <w:rPr>
      <w:rFonts w:ascii="Times New Roman" w:hAnsi="Times New Roman"/>
      <w:sz w:val="24"/>
      <w:szCs w:val="24"/>
    </w:rPr>
  </w:style>
  <w:style w:type="character" w:customStyle="1" w:styleId="1">
    <w:name w:val="Основной шрифт абзаца1"/>
    <w:rsid w:val="00623651"/>
  </w:style>
  <w:style w:type="paragraph" w:styleId="ab">
    <w:name w:val="No Spacing"/>
    <w:rsid w:val="00623651"/>
    <w:pPr>
      <w:suppressAutoHyphens/>
      <w:autoSpaceDN w:val="0"/>
      <w:spacing w:after="0" w:line="240" w:lineRule="auto"/>
      <w:textAlignment w:val="baseline"/>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d.nalog.r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consultantplus://offline/ref=E4C178E23FD1190CD46180E0AD4CBC15A3171FE77894F10AA9E02499AC355D82FA4146E7302997FD4BA6B1E3g8t9F" TargetMode="External"/><Relationship Id="rId12" Type="http://schemas.openxmlformats.org/officeDocument/2006/relationships/hyperlink" Target="consultantplus://offline/ref=64D137C9665F0780DC45D050E5ADAA678311DA58AB91B24F11DE583752666DF5F3715C2E2E0A09DA292590A9AD9CC2F35668F06C2025378DO2i0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4D137C9665F0780DC45D050E5ADAA678311DA58AB91B24F11DE583752666DF5F3715C2E2E0A09DA292590A9AD9CC2F35668F06C2025378DO2i0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64D137C9665F0780DC45D050E5ADAA678311DA58AB91B24F11DE583752666DF5F3715C2E2E0A09DA292590A9AD9CC2F35668F06C2025378DO2i0F" TargetMode="External"/><Relationship Id="rId4" Type="http://schemas.openxmlformats.org/officeDocument/2006/relationships/webSettings" Target="webSettings.xml"/><Relationship Id="rId9" Type="http://schemas.openxmlformats.org/officeDocument/2006/relationships/hyperlink" Target="consultantplus://offline/ref=64D137C9665F0780DC45D050E5ADAA678311DA58AB91B24F11DE583752666DF5F3715C2E2E0A09DA292590A9AD9CC2F35668F06C2025378DO2i0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49</Pages>
  <Words>14464</Words>
  <Characters>82450</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6</cp:revision>
  <dcterms:created xsi:type="dcterms:W3CDTF">2022-12-12T07:32:00Z</dcterms:created>
  <dcterms:modified xsi:type="dcterms:W3CDTF">2022-12-15T11:08:00Z</dcterms:modified>
</cp:coreProperties>
</file>