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BD6" w:rsidRDefault="00B52D23" w:rsidP="00DF22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проведения плановой камеральной проверки по акту от </w:t>
      </w:r>
      <w:r w:rsidR="00103F64">
        <w:rPr>
          <w:b/>
          <w:sz w:val="28"/>
          <w:szCs w:val="28"/>
        </w:rPr>
        <w:t>23.10</w:t>
      </w:r>
      <w:r>
        <w:rPr>
          <w:b/>
          <w:sz w:val="28"/>
          <w:szCs w:val="28"/>
        </w:rPr>
        <w:t>.2020 года № 0</w:t>
      </w:r>
      <w:r w:rsidR="00103F6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-20-УФ </w:t>
      </w:r>
    </w:p>
    <w:p w:rsidR="001B0D74" w:rsidRPr="00CA7520" w:rsidRDefault="001B0D74" w:rsidP="00DF2264">
      <w:pPr>
        <w:jc w:val="center"/>
        <w:rPr>
          <w:sz w:val="28"/>
          <w:szCs w:val="28"/>
        </w:rPr>
      </w:pPr>
    </w:p>
    <w:p w:rsidR="0039339A" w:rsidRPr="00CA7520" w:rsidRDefault="0039339A" w:rsidP="00FE41EF">
      <w:pPr>
        <w:jc w:val="both"/>
        <w:rPr>
          <w:sz w:val="28"/>
          <w:szCs w:val="28"/>
        </w:rPr>
      </w:pPr>
    </w:p>
    <w:p w:rsidR="00FE41EF" w:rsidRPr="00CA7520" w:rsidRDefault="00FE41EF" w:rsidP="00FE41EF">
      <w:pPr>
        <w:jc w:val="both"/>
        <w:rPr>
          <w:sz w:val="28"/>
          <w:szCs w:val="28"/>
        </w:rPr>
      </w:pPr>
      <w:r w:rsidRPr="00CA7520">
        <w:rPr>
          <w:sz w:val="28"/>
          <w:szCs w:val="28"/>
        </w:rPr>
        <w:t>г.</w:t>
      </w:r>
      <w:r w:rsidR="00FE1786" w:rsidRPr="00CA7520">
        <w:rPr>
          <w:sz w:val="28"/>
          <w:szCs w:val="28"/>
        </w:rPr>
        <w:t xml:space="preserve"> </w:t>
      </w:r>
      <w:r w:rsidRPr="00CA7520">
        <w:rPr>
          <w:sz w:val="28"/>
          <w:szCs w:val="28"/>
        </w:rPr>
        <w:t>Березовский</w:t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="00584217" w:rsidRPr="00CA7520">
        <w:rPr>
          <w:sz w:val="28"/>
          <w:szCs w:val="28"/>
        </w:rPr>
        <w:t xml:space="preserve">   </w:t>
      </w:r>
      <w:r w:rsidR="0076015D" w:rsidRPr="00CA7520">
        <w:rPr>
          <w:sz w:val="28"/>
          <w:szCs w:val="28"/>
        </w:rPr>
        <w:t xml:space="preserve">     </w:t>
      </w:r>
      <w:r w:rsidR="00584217" w:rsidRPr="00CA7520">
        <w:rPr>
          <w:sz w:val="28"/>
          <w:szCs w:val="28"/>
        </w:rPr>
        <w:t xml:space="preserve">      </w:t>
      </w:r>
      <w:r w:rsidR="00D01413">
        <w:rPr>
          <w:sz w:val="28"/>
          <w:szCs w:val="28"/>
        </w:rPr>
        <w:t xml:space="preserve">         </w:t>
      </w:r>
      <w:r w:rsidR="00584217" w:rsidRPr="00CA7520">
        <w:rPr>
          <w:sz w:val="28"/>
          <w:szCs w:val="28"/>
        </w:rPr>
        <w:t xml:space="preserve">         </w:t>
      </w:r>
      <w:r w:rsidR="00A75B13">
        <w:rPr>
          <w:sz w:val="28"/>
          <w:szCs w:val="28"/>
        </w:rPr>
        <w:t xml:space="preserve"> </w:t>
      </w:r>
      <w:r w:rsidR="002770EC">
        <w:rPr>
          <w:sz w:val="28"/>
          <w:szCs w:val="28"/>
        </w:rPr>
        <w:t xml:space="preserve">  </w:t>
      </w:r>
      <w:r w:rsidR="00103F64">
        <w:rPr>
          <w:sz w:val="28"/>
          <w:szCs w:val="28"/>
        </w:rPr>
        <w:t>23 октября</w:t>
      </w:r>
      <w:r w:rsidR="00956BC5" w:rsidRPr="00CA7520">
        <w:rPr>
          <w:rFonts w:eastAsia="Calibri"/>
          <w:sz w:val="28"/>
          <w:szCs w:val="28"/>
          <w:lang w:eastAsia="en-US"/>
        </w:rPr>
        <w:t xml:space="preserve"> 20</w:t>
      </w:r>
      <w:r w:rsidR="007739C8" w:rsidRPr="00CA7520">
        <w:rPr>
          <w:rFonts w:eastAsia="Calibri"/>
          <w:sz w:val="28"/>
          <w:szCs w:val="28"/>
          <w:lang w:eastAsia="en-US"/>
        </w:rPr>
        <w:t>20</w:t>
      </w:r>
      <w:r w:rsidR="007C456C" w:rsidRPr="00CA7520">
        <w:rPr>
          <w:rFonts w:eastAsia="Calibri"/>
          <w:sz w:val="28"/>
          <w:szCs w:val="28"/>
          <w:lang w:eastAsia="en-US"/>
        </w:rPr>
        <w:t xml:space="preserve"> </w:t>
      </w:r>
      <w:r w:rsidR="00381520" w:rsidRPr="00CA7520">
        <w:rPr>
          <w:rFonts w:eastAsia="Calibri"/>
          <w:sz w:val="28"/>
          <w:szCs w:val="28"/>
          <w:lang w:eastAsia="en-US"/>
        </w:rPr>
        <w:t>г.</w:t>
      </w:r>
    </w:p>
    <w:p w:rsidR="009D5C77" w:rsidRPr="00CA7520" w:rsidRDefault="005805DA" w:rsidP="005805DA">
      <w:pPr>
        <w:ind w:firstLine="567"/>
        <w:jc w:val="both"/>
        <w:rPr>
          <w:sz w:val="28"/>
          <w:szCs w:val="28"/>
        </w:rPr>
      </w:pPr>
      <w:r w:rsidRPr="00CA7520">
        <w:rPr>
          <w:sz w:val="28"/>
          <w:szCs w:val="28"/>
        </w:rPr>
        <w:t xml:space="preserve">         </w:t>
      </w:r>
    </w:p>
    <w:p w:rsidR="00B52D23" w:rsidRDefault="00B52D23" w:rsidP="00B52D2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C750A3">
        <w:rPr>
          <w:sz w:val="28"/>
          <w:szCs w:val="28"/>
        </w:rPr>
        <w:t xml:space="preserve">По результатам плановой проверки на предмет предупреждения и выявления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</w:t>
      </w:r>
      <w:r w:rsidR="00103F64">
        <w:rPr>
          <w:sz w:val="28"/>
          <w:szCs w:val="28"/>
        </w:rPr>
        <w:t xml:space="preserve">Муниципального казенного учреждения «Управление капитального строительства Березовского городского округа» </w:t>
      </w:r>
      <w:r w:rsidRPr="00C750A3">
        <w:rPr>
          <w:sz w:val="28"/>
          <w:szCs w:val="28"/>
        </w:rPr>
        <w:t xml:space="preserve">выявлены нарушения: </w:t>
      </w:r>
    </w:p>
    <w:p w:rsidR="009F775E" w:rsidRPr="00C750A3" w:rsidRDefault="009F775E" w:rsidP="009F775E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ч.3, ч.18, ч.20 ст.22 Федерального закона №44-ФЗ и Методических рекомендаций по применению методов определения начальной (максимальной) цены контракта, цены контракта заключаемого с единственным поставщиком (подрядчиком, исполнителем), утвержденных Приказом Минэкономразвития от 02.10.2013г. №567 при определении НМЦК;</w:t>
      </w:r>
    </w:p>
    <w:p w:rsidR="009F775E" w:rsidRPr="00053988" w:rsidRDefault="009F775E" w:rsidP="009F775E">
      <w:pPr>
        <w:pStyle w:val="3"/>
        <w:numPr>
          <w:ilvl w:val="0"/>
          <w:numId w:val="10"/>
        </w:numPr>
        <w:shd w:val="clear" w:color="auto" w:fill="auto"/>
        <w:spacing w:before="0" w:after="0" w:line="240" w:lineRule="auto"/>
        <w:ind w:left="0" w:firstLine="709"/>
        <w:rPr>
          <w:sz w:val="28"/>
          <w:szCs w:val="28"/>
        </w:rPr>
      </w:pPr>
      <w:r w:rsidRPr="00053988">
        <w:rPr>
          <w:sz w:val="28"/>
          <w:szCs w:val="28"/>
        </w:rPr>
        <w:t>Постановления Правительства РФ от 02.08.2019 г. №1011 Заказчик при заключении контрактов ссылался на недействующие положения Постановления Правительства РФ от 30.08.2017 г. №1042;</w:t>
      </w:r>
    </w:p>
    <w:p w:rsidR="009F775E" w:rsidRDefault="009F775E" w:rsidP="009F775E">
      <w:pPr>
        <w:pStyle w:val="3"/>
        <w:numPr>
          <w:ilvl w:val="0"/>
          <w:numId w:val="10"/>
        </w:numPr>
        <w:shd w:val="clear" w:color="auto" w:fill="auto"/>
        <w:spacing w:before="0"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ч.7</w:t>
      </w:r>
      <w:r w:rsidRPr="00053988">
        <w:rPr>
          <w:sz w:val="28"/>
          <w:szCs w:val="28"/>
        </w:rPr>
        <w:t xml:space="preserve"> ст.34 Федерального закона №44-ФЗ Заказчиком</w:t>
      </w:r>
      <w:r>
        <w:rPr>
          <w:sz w:val="28"/>
          <w:szCs w:val="28"/>
        </w:rPr>
        <w:t xml:space="preserve"> за нарушение сроков исполнения Подрядчиками</w:t>
      </w:r>
      <w:r w:rsidRPr="00053988">
        <w:rPr>
          <w:sz w:val="28"/>
          <w:szCs w:val="28"/>
        </w:rPr>
        <w:t xml:space="preserve"> не были выставлены требова</w:t>
      </w:r>
      <w:r>
        <w:rPr>
          <w:sz w:val="28"/>
          <w:szCs w:val="28"/>
        </w:rPr>
        <w:t>ния по уплате пени;</w:t>
      </w:r>
    </w:p>
    <w:p w:rsidR="009F775E" w:rsidRPr="00936D2C" w:rsidRDefault="009F775E" w:rsidP="009F775E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50A3">
        <w:rPr>
          <w:rFonts w:ascii="Times New Roman" w:hAnsi="Times New Roman"/>
          <w:sz w:val="28"/>
          <w:szCs w:val="28"/>
        </w:rPr>
        <w:t>ч.2 ст.34 Федерального закона № 44-ФЗ в контрактах, заключенных с единственным поставщиком (подрядч</w:t>
      </w:r>
      <w:r>
        <w:rPr>
          <w:rFonts w:ascii="Times New Roman" w:hAnsi="Times New Roman"/>
          <w:sz w:val="28"/>
          <w:szCs w:val="28"/>
        </w:rPr>
        <w:t>иком, исполнителем) на основании п.8, п.22 ч.1 ст.93 Федерального закона № 44-ФЗ была установлена ориентировочная цена контракта в случаях, не предусмотренных Постановлением Правительства РФ от 13.01.2014г. №19</w:t>
      </w:r>
      <w:r w:rsidRPr="00C750A3">
        <w:rPr>
          <w:rFonts w:ascii="Times New Roman" w:hAnsi="Times New Roman"/>
          <w:sz w:val="28"/>
          <w:szCs w:val="28"/>
        </w:rPr>
        <w:t>;</w:t>
      </w:r>
    </w:p>
    <w:p w:rsidR="009F775E" w:rsidRPr="00A14431" w:rsidRDefault="009F775E" w:rsidP="009F775E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ч.1 ст.110.2 Федерального закона №44-ФЗ Заказчиком не было включено обязательное условие</w:t>
      </w:r>
      <w:r w:rsidRPr="00906372">
        <w:rPr>
          <w:rFonts w:ascii="Times New Roman" w:hAnsi="Times New Roman"/>
          <w:sz w:val="28"/>
          <w:szCs w:val="28"/>
        </w:rPr>
        <w:t xml:space="preserve">, согласно которому </w:t>
      </w:r>
      <w:proofErr w:type="gramStart"/>
      <w:r w:rsidRPr="00906372">
        <w:rPr>
          <w:rFonts w:ascii="Times New Roman" w:hAnsi="Times New Roman"/>
          <w:sz w:val="28"/>
          <w:szCs w:val="28"/>
        </w:rPr>
        <w:t>с даты приемки</w:t>
      </w:r>
      <w:proofErr w:type="gramEnd"/>
      <w:r w:rsidRPr="00906372">
        <w:rPr>
          <w:rFonts w:ascii="Times New Roman" w:hAnsi="Times New Roman"/>
          <w:sz w:val="28"/>
          <w:szCs w:val="28"/>
        </w:rPr>
        <w:t xml:space="preserve"> результатов выполнения работ по указанному контракту исключительные права на результаты таких работ принадлежат Российской Федерации, субъекту Российской Федерации, муниципальному образованию, от имени которых выступает государственный или муниципальный заказчик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9F775E" w:rsidRDefault="009F775E" w:rsidP="009F775E">
      <w:pPr>
        <w:pStyle w:val="3"/>
        <w:numPr>
          <w:ilvl w:val="0"/>
          <w:numId w:val="10"/>
        </w:numPr>
        <w:shd w:val="clear" w:color="auto" w:fill="auto"/>
        <w:spacing w:before="0" w:after="0" w:line="240" w:lineRule="auto"/>
        <w:ind w:left="0" w:firstLine="709"/>
        <w:rPr>
          <w:sz w:val="28"/>
          <w:szCs w:val="28"/>
        </w:rPr>
      </w:pPr>
      <w:r w:rsidRPr="00C750A3">
        <w:rPr>
          <w:sz w:val="28"/>
          <w:szCs w:val="28"/>
        </w:rPr>
        <w:t>п.2 ч.1 ст</w:t>
      </w:r>
      <w:r>
        <w:rPr>
          <w:sz w:val="28"/>
          <w:szCs w:val="28"/>
        </w:rPr>
        <w:t>.</w:t>
      </w:r>
      <w:r w:rsidRPr="00C750A3">
        <w:rPr>
          <w:sz w:val="28"/>
          <w:szCs w:val="28"/>
        </w:rPr>
        <w:t>94 Федерального закона №44-ФЗ Заказчиком были нарушены условия исполнения контрактов в части сроков</w:t>
      </w:r>
      <w:r>
        <w:rPr>
          <w:sz w:val="28"/>
          <w:szCs w:val="28"/>
        </w:rPr>
        <w:t xml:space="preserve"> и порядка оплаты по контрактам.</w:t>
      </w:r>
    </w:p>
    <w:p w:rsidR="00103F64" w:rsidRDefault="00103F64" w:rsidP="00B52D2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bookmarkStart w:id="0" w:name="_GoBack"/>
      <w:bookmarkEnd w:id="0"/>
    </w:p>
    <w:p w:rsidR="008D7C95" w:rsidRPr="00DD5F2B" w:rsidRDefault="008D7C95" w:rsidP="008D7C95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 результатам настоящей проверки выда</w:t>
      </w:r>
      <w:r w:rsidR="005C0CCA">
        <w:rPr>
          <w:sz w:val="28"/>
          <w:szCs w:val="28"/>
        </w:rPr>
        <w:t>ть</w:t>
      </w:r>
      <w:r>
        <w:rPr>
          <w:sz w:val="28"/>
          <w:szCs w:val="28"/>
        </w:rPr>
        <w:t xml:space="preserve"> представление об устранении нарушений законодательства о контрактной системе в сфере закупок товаров, работ, услуг для обеспечения государственных и муниципальных нужд со сроком исполнения </w:t>
      </w:r>
      <w:r w:rsidR="007C16C4">
        <w:rPr>
          <w:sz w:val="28"/>
          <w:szCs w:val="28"/>
        </w:rPr>
        <w:t xml:space="preserve">до </w:t>
      </w:r>
      <w:r w:rsidR="00103F64">
        <w:rPr>
          <w:sz w:val="28"/>
          <w:szCs w:val="28"/>
        </w:rPr>
        <w:t>13 ноября</w:t>
      </w:r>
      <w:r w:rsidR="001B0D74">
        <w:rPr>
          <w:sz w:val="28"/>
          <w:szCs w:val="28"/>
        </w:rPr>
        <w:t xml:space="preserve"> </w:t>
      </w:r>
      <w:r w:rsidR="00253F6D">
        <w:rPr>
          <w:sz w:val="28"/>
          <w:szCs w:val="28"/>
        </w:rPr>
        <w:t>2020 года</w:t>
      </w:r>
      <w:r>
        <w:rPr>
          <w:sz w:val="28"/>
          <w:szCs w:val="28"/>
        </w:rPr>
        <w:t>.</w:t>
      </w:r>
    </w:p>
    <w:p w:rsidR="001632CC" w:rsidRPr="00CA7520" w:rsidRDefault="001632CC" w:rsidP="00A13E07">
      <w:pPr>
        <w:ind w:firstLine="709"/>
        <w:jc w:val="both"/>
        <w:rPr>
          <w:sz w:val="28"/>
          <w:szCs w:val="28"/>
        </w:rPr>
      </w:pPr>
    </w:p>
    <w:sectPr w:rsidR="001632CC" w:rsidRPr="00CA7520" w:rsidSect="008712D9">
      <w:pgSz w:w="11906" w:h="16838"/>
      <w:pgMar w:top="567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F7DCD"/>
    <w:multiLevelType w:val="multilevel"/>
    <w:tmpl w:val="C888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C13303"/>
    <w:multiLevelType w:val="hybridMultilevel"/>
    <w:tmpl w:val="A670A34E"/>
    <w:lvl w:ilvl="0" w:tplc="48D47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AF6E03"/>
    <w:multiLevelType w:val="hybridMultilevel"/>
    <w:tmpl w:val="4F56FA7E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74046D3"/>
    <w:multiLevelType w:val="multilevel"/>
    <w:tmpl w:val="A9464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7E3682"/>
    <w:multiLevelType w:val="hybridMultilevel"/>
    <w:tmpl w:val="CCDE0B92"/>
    <w:lvl w:ilvl="0" w:tplc="8904C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87503D"/>
    <w:multiLevelType w:val="hybridMultilevel"/>
    <w:tmpl w:val="CEBA4D36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25E0824"/>
    <w:multiLevelType w:val="hybridMultilevel"/>
    <w:tmpl w:val="EFE81BDC"/>
    <w:lvl w:ilvl="0" w:tplc="6E7E6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5674A6"/>
    <w:multiLevelType w:val="hybridMultilevel"/>
    <w:tmpl w:val="B18273D8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714803"/>
    <w:multiLevelType w:val="hybridMultilevel"/>
    <w:tmpl w:val="C8FAA08A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F610C2A"/>
    <w:multiLevelType w:val="hybridMultilevel"/>
    <w:tmpl w:val="60646FF0"/>
    <w:lvl w:ilvl="0" w:tplc="046861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06D"/>
    <w:rsid w:val="00026C7C"/>
    <w:rsid w:val="00052135"/>
    <w:rsid w:val="00074BDF"/>
    <w:rsid w:val="000B7BF4"/>
    <w:rsid w:val="000E2A8B"/>
    <w:rsid w:val="000F0C09"/>
    <w:rsid w:val="000F23E6"/>
    <w:rsid w:val="00102EDC"/>
    <w:rsid w:val="00103F64"/>
    <w:rsid w:val="00135776"/>
    <w:rsid w:val="001632CC"/>
    <w:rsid w:val="00182E5D"/>
    <w:rsid w:val="001A0CF6"/>
    <w:rsid w:val="001A6953"/>
    <w:rsid w:val="001B0D74"/>
    <w:rsid w:val="001B437D"/>
    <w:rsid w:val="001C7381"/>
    <w:rsid w:val="001E6D22"/>
    <w:rsid w:val="001F7B2E"/>
    <w:rsid w:val="00235115"/>
    <w:rsid w:val="00245E82"/>
    <w:rsid w:val="00253F6D"/>
    <w:rsid w:val="00256770"/>
    <w:rsid w:val="0026457F"/>
    <w:rsid w:val="002770EC"/>
    <w:rsid w:val="00277FFA"/>
    <w:rsid w:val="003268AB"/>
    <w:rsid w:val="00347EF9"/>
    <w:rsid w:val="00362DE9"/>
    <w:rsid w:val="003722E5"/>
    <w:rsid w:val="00381520"/>
    <w:rsid w:val="00384CA7"/>
    <w:rsid w:val="0039339A"/>
    <w:rsid w:val="003D0DC6"/>
    <w:rsid w:val="00436719"/>
    <w:rsid w:val="004842F4"/>
    <w:rsid w:val="004C1DF3"/>
    <w:rsid w:val="004F3051"/>
    <w:rsid w:val="005015C7"/>
    <w:rsid w:val="00512B8F"/>
    <w:rsid w:val="0054752A"/>
    <w:rsid w:val="00562815"/>
    <w:rsid w:val="005805DA"/>
    <w:rsid w:val="00584217"/>
    <w:rsid w:val="005C0CCA"/>
    <w:rsid w:val="005D6FCF"/>
    <w:rsid w:val="005E63A4"/>
    <w:rsid w:val="005F1D0B"/>
    <w:rsid w:val="00632AC8"/>
    <w:rsid w:val="00676735"/>
    <w:rsid w:val="0068144F"/>
    <w:rsid w:val="006A20DE"/>
    <w:rsid w:val="006B7E61"/>
    <w:rsid w:val="006C4759"/>
    <w:rsid w:val="00752ED8"/>
    <w:rsid w:val="0076015D"/>
    <w:rsid w:val="00770FAB"/>
    <w:rsid w:val="007739C8"/>
    <w:rsid w:val="0079429E"/>
    <w:rsid w:val="007C16C4"/>
    <w:rsid w:val="007C456C"/>
    <w:rsid w:val="007E6EC8"/>
    <w:rsid w:val="008102F5"/>
    <w:rsid w:val="008553EE"/>
    <w:rsid w:val="008712D9"/>
    <w:rsid w:val="008972F9"/>
    <w:rsid w:val="008C3051"/>
    <w:rsid w:val="008D7C95"/>
    <w:rsid w:val="008E2360"/>
    <w:rsid w:val="008E4885"/>
    <w:rsid w:val="009447E5"/>
    <w:rsid w:val="009454BF"/>
    <w:rsid w:val="00956BC5"/>
    <w:rsid w:val="00984D3A"/>
    <w:rsid w:val="00992033"/>
    <w:rsid w:val="009A1CBC"/>
    <w:rsid w:val="009C026E"/>
    <w:rsid w:val="009D0E1D"/>
    <w:rsid w:val="009D337A"/>
    <w:rsid w:val="009D5C77"/>
    <w:rsid w:val="009F775E"/>
    <w:rsid w:val="00A13E07"/>
    <w:rsid w:val="00A32BD6"/>
    <w:rsid w:val="00A5759D"/>
    <w:rsid w:val="00A75B13"/>
    <w:rsid w:val="00A97BCD"/>
    <w:rsid w:val="00AC4AA5"/>
    <w:rsid w:val="00AC5F47"/>
    <w:rsid w:val="00AE4033"/>
    <w:rsid w:val="00B11717"/>
    <w:rsid w:val="00B3406D"/>
    <w:rsid w:val="00B52D23"/>
    <w:rsid w:val="00B87002"/>
    <w:rsid w:val="00BA3A7A"/>
    <w:rsid w:val="00C31295"/>
    <w:rsid w:val="00C568B6"/>
    <w:rsid w:val="00C6054C"/>
    <w:rsid w:val="00C83526"/>
    <w:rsid w:val="00CA7520"/>
    <w:rsid w:val="00D01413"/>
    <w:rsid w:val="00D16BF9"/>
    <w:rsid w:val="00D34251"/>
    <w:rsid w:val="00D356A8"/>
    <w:rsid w:val="00D41A7D"/>
    <w:rsid w:val="00D56D63"/>
    <w:rsid w:val="00D608F9"/>
    <w:rsid w:val="00D8766A"/>
    <w:rsid w:val="00DC5BFB"/>
    <w:rsid w:val="00DE790B"/>
    <w:rsid w:val="00DF2264"/>
    <w:rsid w:val="00E04174"/>
    <w:rsid w:val="00E718C2"/>
    <w:rsid w:val="00E837DE"/>
    <w:rsid w:val="00E971F9"/>
    <w:rsid w:val="00EB3813"/>
    <w:rsid w:val="00EF7C03"/>
    <w:rsid w:val="00F4354E"/>
    <w:rsid w:val="00F5762C"/>
    <w:rsid w:val="00F6153A"/>
    <w:rsid w:val="00F74122"/>
    <w:rsid w:val="00FD6895"/>
    <w:rsid w:val="00FE1786"/>
    <w:rsid w:val="00F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40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340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No Spacing"/>
    <w:qFormat/>
    <w:rsid w:val="00B3406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basedOn w:val="a"/>
    <w:rsid w:val="00B3406D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1C7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4367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436719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3"/>
    <w:rsid w:val="00632AC8"/>
    <w:rPr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rsid w:val="00632AC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32AC8"/>
    <w:rPr>
      <w:b/>
      <w:bCs/>
      <w:spacing w:val="1"/>
      <w:shd w:val="clear" w:color="auto" w:fill="FFFFFF"/>
    </w:rPr>
  </w:style>
  <w:style w:type="paragraph" w:customStyle="1" w:styleId="3">
    <w:name w:val="Основной текст3"/>
    <w:basedOn w:val="a"/>
    <w:link w:val="a8"/>
    <w:rsid w:val="00632AC8"/>
    <w:pPr>
      <w:widowControl w:val="0"/>
      <w:shd w:val="clear" w:color="auto" w:fill="FFFFFF"/>
      <w:spacing w:before="240" w:after="360" w:line="0" w:lineRule="atLeast"/>
      <w:ind w:hanging="380"/>
      <w:jc w:val="both"/>
    </w:pPr>
    <w:rPr>
      <w:spacing w:val="-1"/>
      <w:sz w:val="20"/>
      <w:szCs w:val="20"/>
    </w:rPr>
  </w:style>
  <w:style w:type="paragraph" w:customStyle="1" w:styleId="31">
    <w:name w:val="Основной текст (3)"/>
    <w:basedOn w:val="a"/>
    <w:link w:val="30"/>
    <w:rsid w:val="00632AC8"/>
    <w:pPr>
      <w:widowControl w:val="0"/>
      <w:shd w:val="clear" w:color="auto" w:fill="FFFFFF"/>
      <w:spacing w:line="274" w:lineRule="exact"/>
      <w:jc w:val="both"/>
    </w:pPr>
    <w:rPr>
      <w:b/>
      <w:bCs/>
      <w:spacing w:val="1"/>
      <w:sz w:val="20"/>
      <w:szCs w:val="20"/>
    </w:rPr>
  </w:style>
  <w:style w:type="character" w:customStyle="1" w:styleId="2">
    <w:name w:val="Основной текст (2)_"/>
    <w:link w:val="20"/>
    <w:rsid w:val="00A13E07"/>
    <w:rPr>
      <w:b/>
      <w:bCs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3E07"/>
    <w:pPr>
      <w:widowControl w:val="0"/>
      <w:shd w:val="clear" w:color="auto" w:fill="FFFFFF"/>
      <w:spacing w:before="360" w:line="0" w:lineRule="atLeast"/>
      <w:ind w:hanging="160"/>
    </w:pPr>
    <w:rPr>
      <w:b/>
      <w:bCs/>
      <w:spacing w:val="5"/>
      <w:sz w:val="20"/>
      <w:szCs w:val="20"/>
    </w:rPr>
  </w:style>
  <w:style w:type="character" w:styleId="a9">
    <w:name w:val="Hyperlink"/>
    <w:uiPriority w:val="99"/>
    <w:unhideWhenUsed/>
    <w:rsid w:val="00D356A8"/>
    <w:rPr>
      <w:color w:val="0000FF"/>
      <w:u w:val="single"/>
    </w:rPr>
  </w:style>
  <w:style w:type="table" w:styleId="aa">
    <w:name w:val="Table Grid"/>
    <w:basedOn w:val="a1"/>
    <w:uiPriority w:val="59"/>
    <w:rsid w:val="00D356A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2"/>
    <w:basedOn w:val="a"/>
    <w:rsid w:val="00D356A8"/>
    <w:pPr>
      <w:widowControl w:val="0"/>
      <w:shd w:val="clear" w:color="auto" w:fill="FFFFFF"/>
      <w:spacing w:before="24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blk">
    <w:name w:val="blk"/>
    <w:rsid w:val="001A0CF6"/>
  </w:style>
  <w:style w:type="paragraph" w:customStyle="1" w:styleId="ConsPlusTitle">
    <w:name w:val="ConsPlusTitle"/>
    <w:uiPriority w:val="99"/>
    <w:rsid w:val="00676735"/>
    <w:pPr>
      <w:autoSpaceDE w:val="0"/>
      <w:autoSpaceDN w:val="0"/>
      <w:adjustRightInd w:val="0"/>
    </w:pPr>
    <w:rPr>
      <w:rFonts w:eastAsiaTheme="minorHAnsi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40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340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No Spacing"/>
    <w:qFormat/>
    <w:rsid w:val="00B3406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basedOn w:val="a"/>
    <w:rsid w:val="00B3406D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1C7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4367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436719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3"/>
    <w:rsid w:val="00632AC8"/>
    <w:rPr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rsid w:val="00632AC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32AC8"/>
    <w:rPr>
      <w:b/>
      <w:bCs/>
      <w:spacing w:val="1"/>
      <w:shd w:val="clear" w:color="auto" w:fill="FFFFFF"/>
    </w:rPr>
  </w:style>
  <w:style w:type="paragraph" w:customStyle="1" w:styleId="3">
    <w:name w:val="Основной текст3"/>
    <w:basedOn w:val="a"/>
    <w:link w:val="a8"/>
    <w:rsid w:val="00632AC8"/>
    <w:pPr>
      <w:widowControl w:val="0"/>
      <w:shd w:val="clear" w:color="auto" w:fill="FFFFFF"/>
      <w:spacing w:before="240" w:after="360" w:line="0" w:lineRule="atLeast"/>
      <w:ind w:hanging="380"/>
      <w:jc w:val="both"/>
    </w:pPr>
    <w:rPr>
      <w:spacing w:val="-1"/>
      <w:sz w:val="20"/>
      <w:szCs w:val="20"/>
    </w:rPr>
  </w:style>
  <w:style w:type="paragraph" w:customStyle="1" w:styleId="31">
    <w:name w:val="Основной текст (3)"/>
    <w:basedOn w:val="a"/>
    <w:link w:val="30"/>
    <w:rsid w:val="00632AC8"/>
    <w:pPr>
      <w:widowControl w:val="0"/>
      <w:shd w:val="clear" w:color="auto" w:fill="FFFFFF"/>
      <w:spacing w:line="274" w:lineRule="exact"/>
      <w:jc w:val="both"/>
    </w:pPr>
    <w:rPr>
      <w:b/>
      <w:bCs/>
      <w:spacing w:val="1"/>
      <w:sz w:val="20"/>
      <w:szCs w:val="20"/>
    </w:rPr>
  </w:style>
  <w:style w:type="character" w:customStyle="1" w:styleId="2">
    <w:name w:val="Основной текст (2)_"/>
    <w:link w:val="20"/>
    <w:rsid w:val="00A13E07"/>
    <w:rPr>
      <w:b/>
      <w:bCs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3E07"/>
    <w:pPr>
      <w:widowControl w:val="0"/>
      <w:shd w:val="clear" w:color="auto" w:fill="FFFFFF"/>
      <w:spacing w:before="360" w:line="0" w:lineRule="atLeast"/>
      <w:ind w:hanging="160"/>
    </w:pPr>
    <w:rPr>
      <w:b/>
      <w:bCs/>
      <w:spacing w:val="5"/>
      <w:sz w:val="20"/>
      <w:szCs w:val="20"/>
    </w:rPr>
  </w:style>
  <w:style w:type="character" w:styleId="a9">
    <w:name w:val="Hyperlink"/>
    <w:uiPriority w:val="99"/>
    <w:unhideWhenUsed/>
    <w:rsid w:val="00D356A8"/>
    <w:rPr>
      <w:color w:val="0000FF"/>
      <w:u w:val="single"/>
    </w:rPr>
  </w:style>
  <w:style w:type="table" w:styleId="aa">
    <w:name w:val="Table Grid"/>
    <w:basedOn w:val="a1"/>
    <w:uiPriority w:val="59"/>
    <w:rsid w:val="00D356A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2"/>
    <w:basedOn w:val="a"/>
    <w:rsid w:val="00D356A8"/>
    <w:pPr>
      <w:widowControl w:val="0"/>
      <w:shd w:val="clear" w:color="auto" w:fill="FFFFFF"/>
      <w:spacing w:before="24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blk">
    <w:name w:val="blk"/>
    <w:rsid w:val="001A0CF6"/>
  </w:style>
  <w:style w:type="paragraph" w:customStyle="1" w:styleId="ConsPlusTitle">
    <w:name w:val="ConsPlusTitle"/>
    <w:uiPriority w:val="99"/>
    <w:rsid w:val="00676735"/>
    <w:pPr>
      <w:autoSpaceDE w:val="0"/>
      <w:autoSpaceDN w:val="0"/>
      <w:adjustRightInd w:val="0"/>
    </w:pPr>
    <w:rPr>
      <w:rFonts w:eastAsiaTheme="minorHAns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B977C-D769-42C0-AC58-CB31150F7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279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ПРОВЕРКИ</vt:lpstr>
    </vt:vector>
  </TitlesOfParts>
  <Company>FUMO</Company>
  <LinksUpToDate>false</LinksUpToDate>
  <CharactersWithSpaces>2295</CharactersWithSpaces>
  <SharedDoc>false</SharedDoc>
  <HLinks>
    <vt:vector size="6" baseType="variant">
      <vt:variant>
        <vt:i4>75432029</vt:i4>
      </vt:variant>
      <vt:variant>
        <vt:i4>0</vt:i4>
      </vt:variant>
      <vt:variant>
        <vt:i4>0</vt:i4>
      </vt:variant>
      <vt:variant>
        <vt:i4>5</vt:i4>
      </vt:variant>
      <vt:variant>
        <vt:lpwstr>http://березовский.рф/personal/pervyjj_zamestitel/vedushhijj_specialist_po_mobilizacionnojj_rabote/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ПРОВЕРКИ</dc:title>
  <dc:subject/>
  <dc:creator>botanova</dc:creator>
  <cp:keywords/>
  <dc:description/>
  <cp:lastModifiedBy>Admin</cp:lastModifiedBy>
  <cp:revision>12</cp:revision>
  <cp:lastPrinted>2020-08-20T06:24:00Z</cp:lastPrinted>
  <dcterms:created xsi:type="dcterms:W3CDTF">2020-08-20T06:20:00Z</dcterms:created>
  <dcterms:modified xsi:type="dcterms:W3CDTF">2020-10-23T23:44:00Z</dcterms:modified>
</cp:coreProperties>
</file>